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10256"/>
      </w:tblGrid>
      <w:tr>
        <w:tc>
          <w:tcPr>
            <w:tcW w:type="dxa" w:w="10256"/>
            <w:shd w:fill="0B1F3A"/>
            <w:tcBorders>
              <w:top w:sz="0" w:val="single" w:color="0B1F3A"/>
              <w:left w:sz="0" w:val="single" w:color="0B1F3A"/>
              <w:bottom w:sz="0" w:val="single" w:color="0B1F3A"/>
              <w:right w:sz="0" w:val="single" w:color="0B1F3A"/>
            </w:tcBorders>
          </w:tcPr>
          <w:p>
            <w:pPr>
              <w:jc w:val="center"/>
            </w:pPr>
            <w:r>
              <w:rPr>
                <w:rFonts w:ascii="Noto Sans Thai" w:hAnsi="Noto Sans Thai" w:eastAsia="Noto Sans Thai"/>
                <w:b/>
                <w:color w:val="FFFFFF"/>
                <w:sz w:val="26"/>
              </w:rPr>
              <w:t>PROJECT SUMMARY v0.1</w:t>
            </w:r>
          </w:p>
        </w:tc>
      </w:tr>
    </w:tbl>
    <w:p/>
    <w:p/>
    <w:p>
      <w:pPr>
        <w:spacing w:after="80"/>
        <w:jc w:val="center"/>
      </w:pPr>
      <w:r>
        <w:rPr>
          <w:rFonts w:ascii="Noto Sans Thai" w:hAnsi="Noto Sans Thai" w:eastAsia="Noto Sans Thai"/>
          <w:b/>
          <w:color w:val="0B1F3A"/>
          <w:sz w:val="52"/>
        </w:rPr>
        <w:t>ATP Knowledge Studio</w:t>
      </w:r>
    </w:p>
    <w:p>
      <w:pPr>
        <w:jc w:val="center"/>
      </w:pPr>
      <w:r>
        <w:rPr>
          <w:rFonts w:ascii="Noto Sans Thai" w:hAnsi="Noto Sans Thai" w:eastAsia="Noto Sans Thai"/>
          <w:b/>
          <w:color w:val="0F766E"/>
          <w:sz w:val="30"/>
        </w:rPr>
        <w:t>AI Research, Writing, and Teaching Production Studio</w:t>
      </w:r>
    </w:p>
    <w:p>
      <w:pPr>
        <w:spacing w:before="160" w:after="240" w:line="300" w:lineRule="auto"/>
        <w:jc w:val="center"/>
      </w:pPr>
      <w:r>
        <w:rPr>
          <w:rFonts w:ascii="Noto Sans Thai" w:hAnsi="Noto Sans Thai" w:eastAsia="Noto Sans Thai"/>
          <w:b w:val="0"/>
          <w:color w:val="374151"/>
          <w:sz w:val="24"/>
        </w:rPr>
        <w:t>เอกสารสรุปโครงการสำหรับใช้คุยร่วมกัน ส่งต่อให้ Agent ใหม่ หรือเปิดใน New Chat เพื่อให้เข้าใจบริบทของโครงการได้ตรงกัน</w:t>
      </w:r>
    </w:p>
    <w:tbl>
      <w:tblPr>
        <w:tblW w:type="auto" w:w="0"/>
        <w:jc w:val="center"/>
        <w:tblLook w:firstColumn="1" w:firstRow="1" w:lastColumn="0" w:lastRow="0" w:noHBand="0" w:noVBand="1" w:val="04A0"/>
      </w:tblPr>
      <w:tblGrid>
        <w:gridCol w:w="10256"/>
      </w:tblGrid>
      <w:tr>
        <w:tc>
          <w:tcPr>
            <w:tcW w:type="dxa" w:w="10256"/>
            <w:shd w:fill="EAF3FF"/>
            <w:tcBorders>
              <w:top w:sz="12" w:val="single" w:color="1E4E8C"/>
              <w:left w:sz="12" w:val="single" w:color="1E4E8C"/>
              <w:bottom w:sz="4" w:val="single" w:color="1E4E8C"/>
              <w:right w:sz="4" w:val="single" w:color="1E4E8C"/>
            </w:tcBorders>
          </w:tcPr>
          <w:p>
            <w:pPr>
              <w:spacing w:after="40"/>
            </w:pPr>
            <w:r>
              <w:rPr>
                <w:rFonts w:ascii="Noto Sans Thai" w:hAnsi="Noto Sans Thai" w:eastAsia="Noto Sans Thai"/>
                <w:b/>
                <w:color w:val="1E4E8C"/>
                <w:sz w:val="25"/>
              </w:rPr>
              <w:t>สาระสำคัญ</w:t>
            </w:r>
          </w:p>
          <w:p>
            <w:pPr>
              <w:spacing w:after="40" w:line="276" w:lineRule="auto"/>
            </w:pPr>
            <w:r>
              <w:rPr>
                <w:rFonts w:ascii="Noto Sans Thai" w:hAnsi="Noto Sans Thai" w:eastAsia="Noto Sans Thai"/>
                <w:color w:val="1F2937"/>
                <w:sz w:val="21"/>
              </w:rPr>
              <w:t>โครงการนี้มีเป้าหมายสร้าง Desktop App ที่เป็นศูนย์กลางการทำงานระหว่าง ChatGPT, Gemini, NotebookLM, Obsidian, Canva และเครื่องมือออกแบบ/สไลด์ เพื่อเปลี่ยนแหล่งข้อมูล เช่น PDF, Screenshot, Markdown, DOCX, Web Clip และ YouTube Link ให้กลายเป็นความรู้ที่อ้างอิงได้ นำไปเขียนตำราการตลาด บทความวิชาการ กรณีศึกษา สไลด์ประกอบการสอน และ Visual Infographic ได้อย่างเป็นระบบ</w:t>
            </w:r>
          </w:p>
        </w:tc>
      </w:tr>
    </w:tbl>
    <w:p>
      <w:pPr>
        <w:spacing w:after="60"/>
      </w:pPr>
    </w:p>
    <w:tbl>
      <w:tblPr>
        <w:tblStyle w:val="TableGrid"/>
        <w:tblW w:type="auto" w:w="0"/>
        <w:jc w:val="center"/>
        <w:tblLook w:firstColumn="1" w:firstRow="1" w:lastColumn="0" w:lastRow="0" w:noHBand="0" w:noVBand="1" w:val="04A0"/>
      </w:tblPr>
      <w:tblGrid>
        <w:gridCol w:w="5128"/>
        <w:gridCol w:w="5128"/>
      </w:tblGrid>
      <w:tr>
        <w:tc>
          <w:tcPr>
            <w:tcW w:type="dxa" w:w="2381"/>
            <w:shd w:fill="0F766E"/>
            <w:vAlign w:val="center"/>
            <w:tcBorders>
              <w:top w:sz="4" w:val="single" w:color="FFFFFF"/>
              <w:left w:sz="4" w:val="single" w:color="FFFFFF"/>
              <w:bottom w:sz="4" w:val="single" w:color="FFFFFF"/>
              <w:right w:sz="4" w:val="single" w:color="FFFFFF"/>
            </w:tcBorders>
          </w:tcPr>
          <w:p>
            <w:pPr>
              <w:jc w:val="center"/>
            </w:pPr>
            <w:r>
              <w:rPr>
                <w:rFonts w:ascii="Noto Sans Thai" w:hAnsi="Noto Sans Thai" w:eastAsia="Noto Sans Thai"/>
                <w:b/>
                <w:color w:val="FFFFFF"/>
                <w:sz w:val="21"/>
              </w:rPr>
              <w:t>รายการ</w:t>
            </w:r>
          </w:p>
        </w:tc>
        <w:tc>
          <w:tcPr>
            <w:tcW w:type="dxa" w:w="7030"/>
            <w:shd w:fill="0F766E"/>
            <w:vAlign w:val="center"/>
            <w:tcBorders>
              <w:top w:sz="4" w:val="single" w:color="FFFFFF"/>
              <w:left w:sz="4" w:val="single" w:color="FFFFFF"/>
              <w:bottom w:sz="4" w:val="single" w:color="FFFFFF"/>
              <w:right w:sz="4" w:val="single" w:color="FFFFFF"/>
            </w:tcBorders>
          </w:tcPr>
          <w:p>
            <w:pPr>
              <w:jc w:val="center"/>
            </w:pPr>
            <w:r>
              <w:rPr>
                <w:rFonts w:ascii="Noto Sans Thai" w:hAnsi="Noto Sans Thai" w:eastAsia="Noto Sans Thai"/>
                <w:b/>
                <w:color w:val="FFFFFF"/>
                <w:sz w:val="21"/>
              </w:rPr>
              <w:t>รายละเอียด</w:t>
            </w:r>
          </w:p>
        </w:tc>
      </w:tr>
      <w:tr>
        <w:tc>
          <w:tcPr>
            <w:tcW w:type="dxa" w:w="2381"/>
            <w:shd w:fill="FFFFFF"/>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ชื่อโครงการชั่วคราว</w:t>
            </w:r>
          </w:p>
        </w:tc>
        <w:tc>
          <w:tcPr>
            <w:tcW w:type="dxa" w:w="7030"/>
            <w:shd w:fill="FFFFFF"/>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ATP Knowledge Studio</w:t>
            </w:r>
          </w:p>
        </w:tc>
      </w:tr>
      <w:tr>
        <w:tc>
          <w:tcPr>
            <w:tcW w:type="dxa" w:w="2381"/>
            <w:shd w:fill="F4F6F8"/>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เป้าหมายหลัก</w:t>
            </w:r>
          </w:p>
        </w:tc>
        <w:tc>
          <w:tcPr>
            <w:tcW w:type="dxa" w:w="7030"/>
            <w:shd w:fill="F4F6F8"/>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เขียนตำราการตลาดและบทความวิชาการการตลาดจากแหล่งข้อมูลที่ตรวจสอบได้</w:t>
            </w:r>
          </w:p>
        </w:tc>
      </w:tr>
      <w:tr>
        <w:tc>
          <w:tcPr>
            <w:tcW w:type="dxa" w:w="2381"/>
            <w:shd w:fill="FFFFFF"/>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ฐานความรู้หลัก</w:t>
            </w:r>
          </w:p>
        </w:tc>
        <w:tc>
          <w:tcPr>
            <w:tcW w:type="dxa" w:w="7030"/>
            <w:shd w:fill="FFFFFF"/>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Obsidian Vault พร้อมระบบ Source Note, Topic Note, Synthesis Note และ Output Note</w:t>
            </w:r>
          </w:p>
        </w:tc>
      </w:tr>
      <w:tr>
        <w:tc>
          <w:tcPr>
            <w:tcW w:type="dxa" w:w="2381"/>
            <w:shd w:fill="F4F6F8"/>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ลักษณะ UI</w:t>
            </w:r>
          </w:p>
        </w:tc>
        <w:tc>
          <w:tcPr>
            <w:tcW w:type="dxa" w:w="7030"/>
            <w:shd w:fill="F4F6F8"/>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8-bit Pixel Virtual Office ร่วมกับ Workflow Board และ Agent Panel</w:t>
            </w:r>
          </w:p>
        </w:tc>
      </w:tr>
      <w:tr>
        <w:tc>
          <w:tcPr>
            <w:tcW w:type="dxa" w:w="2381"/>
            <w:shd w:fill="FFFFFF"/>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สถานะเอกสาร</w:t>
            </w:r>
          </w:p>
        </w:tc>
        <w:tc>
          <w:tcPr>
            <w:tcW w:type="dxa" w:w="7030"/>
            <w:shd w:fill="FFFFFF"/>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Project Summary v0.1 สำหรับ alignment ก่อนจัดทำ PRD ฉบับเต็ม</w:t>
            </w:r>
          </w:p>
        </w:tc>
      </w:tr>
    </w:tbl>
    <w:p>
      <w:pPr>
        <w:spacing w:after="40"/>
      </w:pPr>
    </w:p>
    <w:p>
      <w:r>
        <w:br w:type="page"/>
      </w:r>
    </w:p>
    <w:p>
      <w:pPr>
        <w:spacing w:before="280" w:after="120"/>
        <w:pBdr>
          <w:bottom w:val="single" w:sz="8" w:space="4" w:color="0F766E"/>
        </w:pBdr>
      </w:pPr>
      <w:r>
        <w:rPr>
          <w:rFonts w:ascii="Noto Sans Thai" w:hAnsi="Noto Sans Thai" w:eastAsia="Noto Sans Thai"/>
          <w:b/>
          <w:color w:val="0B1F3A"/>
          <w:sz w:val="34"/>
        </w:rPr>
        <w:t>1. ความแตกต่างระหว่าง Project Summary, PRD และ Operational Manual</w:t>
      </w:r>
    </w:p>
    <w:p>
      <w:pPr>
        <w:spacing w:before="0" w:after="120" w:line="276" w:lineRule="auto"/>
      </w:pPr>
      <w:r>
        <w:rPr>
          <w:rFonts w:ascii="Noto Sans Thai" w:hAnsi="Noto Sans Thai" w:eastAsia="Noto Sans Thai"/>
          <w:b w:val="0"/>
          <w:color w:val="1F2937"/>
          <w:sz w:val="23"/>
        </w:rPr>
        <w:t>PRD ไม่ใช่ Operational Manual โดยตรง แต่เป็นเอกสารกำหนดผลิตภัณฑ์ว่าจะสร้างอะไร เพื่อใคร แก้ปัญหาใด ต้องมีฟีเจอร์อะไร มีข้อจำกัดอย่างไร และจะวัดความสำเร็จอย่างไร ส่วน Operational Manual คือคู่มือการใช้งานหรือคู่มือการปฏิบัติงานหลังระบบถูกสร้างแล้ว เช่น วิธีนำเข้าไฟล์ วิธีตรวจผลลัพธ์ วิธี export หรือวิธีดูแลฐานข้อมูล</w:t>
      </w:r>
    </w:p>
    <w:tbl>
      <w:tblPr>
        <w:tblStyle w:val="TableGrid"/>
        <w:tblW w:type="auto" w:w="0"/>
        <w:jc w:val="center"/>
        <w:tblLook w:firstColumn="1" w:firstRow="1" w:lastColumn="0" w:lastRow="0" w:noHBand="0" w:noVBand="1" w:val="04A0"/>
      </w:tblPr>
      <w:tblGrid>
        <w:gridCol w:w="3419"/>
        <w:gridCol w:w="3419"/>
        <w:gridCol w:w="3419"/>
      </w:tblGrid>
      <w:tr>
        <w:tc>
          <w:tcPr>
            <w:tcW w:type="dxa" w:w="2381"/>
            <w:shd w:fill="0B1F3A"/>
            <w:vAlign w:val="center"/>
            <w:tcBorders>
              <w:top w:sz="4" w:val="single" w:color="FFFFFF"/>
              <w:left w:sz="4" w:val="single" w:color="FFFFFF"/>
              <w:bottom w:sz="4" w:val="single" w:color="FFFFFF"/>
              <w:right w:sz="4" w:val="single" w:color="FFFFFF"/>
            </w:tcBorders>
          </w:tcPr>
          <w:p>
            <w:pPr>
              <w:jc w:val="center"/>
            </w:pPr>
            <w:r>
              <w:rPr>
                <w:rFonts w:ascii="Noto Sans Thai" w:hAnsi="Noto Sans Thai" w:eastAsia="Noto Sans Thai"/>
                <w:b/>
                <w:color w:val="FFFFFF"/>
                <w:sz w:val="21"/>
              </w:rPr>
              <w:t>เอกสาร</w:t>
            </w:r>
          </w:p>
        </w:tc>
        <w:tc>
          <w:tcPr>
            <w:tcW w:type="dxa" w:w="4592"/>
            <w:shd w:fill="0B1F3A"/>
            <w:vAlign w:val="center"/>
            <w:tcBorders>
              <w:top w:sz="4" w:val="single" w:color="FFFFFF"/>
              <w:left w:sz="4" w:val="single" w:color="FFFFFF"/>
              <w:bottom w:sz="4" w:val="single" w:color="FFFFFF"/>
              <w:right w:sz="4" w:val="single" w:color="FFFFFF"/>
            </w:tcBorders>
          </w:tcPr>
          <w:p>
            <w:pPr>
              <w:jc w:val="center"/>
            </w:pPr>
            <w:r>
              <w:rPr>
                <w:rFonts w:ascii="Noto Sans Thai" w:hAnsi="Noto Sans Thai" w:eastAsia="Noto Sans Thai"/>
                <w:b/>
                <w:color w:val="FFFFFF"/>
                <w:sz w:val="21"/>
              </w:rPr>
              <w:t>ใช้ทำอะไร</w:t>
            </w:r>
          </w:p>
        </w:tc>
        <w:tc>
          <w:tcPr>
            <w:tcW w:type="dxa" w:w="2551"/>
            <w:shd w:fill="0B1F3A"/>
            <w:vAlign w:val="center"/>
            <w:tcBorders>
              <w:top w:sz="4" w:val="single" w:color="FFFFFF"/>
              <w:left w:sz="4" w:val="single" w:color="FFFFFF"/>
              <w:bottom w:sz="4" w:val="single" w:color="FFFFFF"/>
              <w:right w:sz="4" w:val="single" w:color="FFFFFF"/>
            </w:tcBorders>
          </w:tcPr>
          <w:p>
            <w:pPr>
              <w:jc w:val="center"/>
            </w:pPr>
            <w:r>
              <w:rPr>
                <w:rFonts w:ascii="Noto Sans Thai" w:hAnsi="Noto Sans Thai" w:eastAsia="Noto Sans Thai"/>
                <w:b/>
                <w:color w:val="FFFFFF"/>
                <w:sz w:val="21"/>
              </w:rPr>
              <w:t>เหมาะกับใคร</w:t>
            </w:r>
          </w:p>
        </w:tc>
      </w:tr>
      <w:tr>
        <w:tc>
          <w:tcPr>
            <w:tcW w:type="dxa" w:w="2381"/>
            <w:shd w:fill="FFFFFF"/>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Project Summary</w:t>
            </w:r>
          </w:p>
        </w:tc>
        <w:tc>
          <w:tcPr>
            <w:tcW w:type="dxa" w:w="4592"/>
            <w:shd w:fill="FFFFFF"/>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สรุปภาพรวมเพื่อให้ทุกคนเข้าใจเป้าหมายเดียวกัน ใช้ส่งต่อให้ new agent, new chat หรือทีมงาน</w:t>
            </w:r>
          </w:p>
        </w:tc>
        <w:tc>
          <w:tcPr>
            <w:tcW w:type="dxa" w:w="2551"/>
            <w:shd w:fill="FFFFFF"/>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เจ้าของโครงการ, ที่ปรึกษา, Agent ใหม่, ทีมพัฒนา</w:t>
            </w:r>
          </w:p>
        </w:tc>
      </w:tr>
      <w:tr>
        <w:tc>
          <w:tcPr>
            <w:tcW w:type="dxa" w:w="2381"/>
            <w:shd w:fill="F4F6F8"/>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PRD (Product Requirements Document)</w:t>
            </w:r>
          </w:p>
        </w:tc>
        <w:tc>
          <w:tcPr>
            <w:tcW w:type="dxa" w:w="4592"/>
            <w:shd w:fill="F4F6F8"/>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กำหนด requirement เชิงผลิตภัณฑ์ ฟีเจอร์ workflow constraint และ success criteria</w:t>
            </w:r>
          </w:p>
        </w:tc>
        <w:tc>
          <w:tcPr>
            <w:tcW w:type="dxa" w:w="2551"/>
            <w:shd w:fill="F4F6F8"/>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Project owner, product manager, UX/UI designer, developer, Codex</w:t>
            </w:r>
          </w:p>
        </w:tc>
      </w:tr>
      <w:tr>
        <w:tc>
          <w:tcPr>
            <w:tcW w:type="dxa" w:w="2381"/>
            <w:shd w:fill="FFFFFF"/>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Operational Manual</w:t>
            </w:r>
          </w:p>
        </w:tc>
        <w:tc>
          <w:tcPr>
            <w:tcW w:type="dxa" w:w="4592"/>
            <w:shd w:fill="FFFFFF"/>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อธิบายวิธีใช้งานจริง วิธีดูแลระบบ และขั้นตอนปฏิบัติงานประจำ</w:t>
            </w:r>
          </w:p>
        </w:tc>
        <w:tc>
          <w:tcPr>
            <w:tcW w:type="dxa" w:w="2551"/>
            <w:shd w:fill="FFFFFF"/>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ผู้ใช้ปลายทาง, ผู้ช่วย, ผู้ดูแลระบบ</w:t>
            </w:r>
          </w:p>
        </w:tc>
      </w:tr>
    </w:tbl>
    <w:p>
      <w:pPr>
        <w:spacing w:after="40"/>
      </w:pPr>
    </w:p>
    <w:p>
      <w:pPr>
        <w:spacing w:before="280" w:after="120"/>
        <w:pBdr>
          <w:bottom w:val="single" w:sz="8" w:space="4" w:color="0F766E"/>
        </w:pBdr>
      </w:pPr>
      <w:r>
        <w:rPr>
          <w:rFonts w:ascii="Noto Sans Thai" w:hAnsi="Noto Sans Thai" w:eastAsia="Noto Sans Thai"/>
          <w:b/>
          <w:color w:val="0B1F3A"/>
          <w:sz w:val="34"/>
        </w:rPr>
        <w:t>2. Executive Summary</w:t>
      </w:r>
    </w:p>
    <w:p>
      <w:pPr>
        <w:spacing w:before="0" w:after="120" w:line="276" w:lineRule="auto"/>
      </w:pPr>
      <w:r>
        <w:rPr>
          <w:rFonts w:ascii="Noto Sans Thai" w:hAnsi="Noto Sans Thai" w:eastAsia="Noto Sans Thai"/>
          <w:b w:val="0"/>
          <w:color w:val="1F2937"/>
          <w:sz w:val="23"/>
        </w:rPr>
        <w:t>ATP Knowledge Studio คือแนวคิด Desktop App สำหรับช่วยงานวิจัยและการเขียนตำราการตลาด โดยทำหน้าที่เป็นศูนย์กลางรับข้อมูลจากหลายแหล่ง วิเคราะห์ สรุป จัดหมวดหมู่ สร้างความเชื่อมโยงของแนวคิด และผลิตผลลัพธ์ที่พร้อมนำไปเขียนบทความ ตำรา สไลด์ และสื่อภาพประกอบการสอน จุดต่างจากเครื่องมือ AI ทั่วไปคือระบบนี้ต้องไม่ใช่เพียง chatbot ที่ตอบคำถามเป็นครั้ง ๆ แต่ต้องเป็น workflow engine ที่จัดการแหล่งข้อมูล ความรู้ การอ้างอิง และผลลัพธ์อย่างต่อเนื่อง</w:t>
      </w:r>
    </w:p>
    <w:p>
      <w:pPr>
        <w:spacing w:before="0" w:after="120" w:line="276" w:lineRule="auto"/>
      </w:pPr>
      <w:r>
        <w:rPr>
          <w:rFonts w:ascii="Noto Sans Thai" w:hAnsi="Noto Sans Thai" w:eastAsia="Noto Sans Thai"/>
          <w:b w:val="0"/>
          <w:color w:val="1F2937"/>
          <w:sz w:val="23"/>
        </w:rPr>
        <w:t>เป้าหมายเชิงกลยุทธ์คือทำให้กระบวนการจาก “อ่านแหล่งข้อมูล” ไปสู่ “สร้างองค์ความรู้ใหม่” มีความเป็นระบบ ตรวจสอบย้อนกลับได้ และเหมาะกับงานวิชาการด้านการตลาด โดยเฉพาะ Product &amp; Service Marketing และ Integrated Marketing Communication (IMC)</w:t>
      </w:r>
    </w:p>
    <w:tbl>
      <w:tblPr>
        <w:tblW w:type="auto" w:w="0"/>
        <w:jc w:val="center"/>
        <w:tblLook w:firstColumn="1" w:firstRow="1" w:lastColumn="0" w:lastRow="0" w:noHBand="0" w:noVBand="1" w:val="04A0"/>
      </w:tblPr>
      <w:tblGrid>
        <w:gridCol w:w="10256"/>
      </w:tblGrid>
      <w:tr>
        <w:tc>
          <w:tcPr>
            <w:tcW w:type="dxa" w:w="10256"/>
            <w:shd w:fill="FFF4E3"/>
            <w:tcBorders>
              <w:top w:sz="12" w:val="single" w:color="C77700"/>
              <w:left w:sz="12" w:val="single" w:color="C77700"/>
              <w:bottom w:sz="4" w:val="single" w:color="C77700"/>
              <w:right w:sz="4" w:val="single" w:color="C77700"/>
            </w:tcBorders>
          </w:tcPr>
          <w:p>
            <w:pPr>
              <w:spacing w:after="40"/>
            </w:pPr>
            <w:r>
              <w:rPr>
                <w:rFonts w:ascii="Noto Sans Thai" w:hAnsi="Noto Sans Thai" w:eastAsia="Noto Sans Thai"/>
                <w:b/>
                <w:color w:val="C77700"/>
                <w:sz w:val="25"/>
              </w:rPr>
              <w:t>ประโยคสรุปสำหรับ New Agent / New Chat</w:t>
            </w:r>
          </w:p>
          <w:p>
            <w:pPr>
              <w:spacing w:after="40" w:line="276" w:lineRule="auto"/>
            </w:pPr>
            <w:r>
              <w:rPr>
                <w:rFonts w:ascii="Noto Sans Thai" w:hAnsi="Noto Sans Thai" w:eastAsia="Noto Sans Thai"/>
                <w:color w:val="1F2937"/>
                <w:sz w:val="21"/>
              </w:rPr>
              <w:t>ผู้ใช้ต้องการสร้าง Desktop App ที่ใช้ Agent หลายบทบาทช่วยเปลี่ยน PDF, Screenshot, Markdown, DOCX, Web Clip และ YouTube Link ให้เป็นความรู้ด้านการตลาดที่อ้างอิงได้ บันทึกลง Obsidian สังเคราะห์เป็นบทตำรา/บทความวิชาการ สร้างกรณีศึกษา สร้างสไลด์ และผลิต Visual Infographic โดยใช้ UI แบบ 8-bit Pixel Virtual Office เพื่อให้ผู้ใช้เห็นการทำงานของ Agent แต่ละตัวอย่างชัดเจน</w:t>
            </w:r>
          </w:p>
        </w:tc>
      </w:tr>
    </w:tbl>
    <w:p>
      <w:pPr>
        <w:spacing w:after="60"/>
      </w:pPr>
    </w:p>
    <w:p>
      <w:pPr>
        <w:spacing w:before="280" w:after="120"/>
        <w:pBdr>
          <w:bottom w:val="single" w:sz="8" w:space="4" w:color="0F766E"/>
        </w:pBdr>
      </w:pPr>
      <w:r>
        <w:rPr>
          <w:rFonts w:ascii="Noto Sans Thai" w:hAnsi="Noto Sans Thai" w:eastAsia="Noto Sans Thai"/>
          <w:b/>
          <w:color w:val="0B1F3A"/>
          <w:sz w:val="34"/>
        </w:rPr>
        <w:t>3. เป้าหมายและขอบเขตของโครงการ</w:t>
      </w:r>
    </w:p>
    <w:tbl>
      <w:tblPr>
        <w:tblStyle w:val="TableGrid"/>
        <w:tblW w:type="auto" w:w="0"/>
        <w:jc w:val="center"/>
        <w:tblLook w:firstColumn="1" w:firstRow="1" w:lastColumn="0" w:lastRow="0" w:noHBand="0" w:noVBand="1" w:val="04A0"/>
      </w:tblPr>
      <w:tblGrid>
        <w:gridCol w:w="5128"/>
        <w:gridCol w:w="5128"/>
      </w:tblGrid>
      <w:tr>
        <w:tc>
          <w:tcPr>
            <w:tcW w:type="dxa" w:w="2494"/>
            <w:shd w:fill="0B1F3A"/>
            <w:vAlign w:val="center"/>
            <w:tcBorders>
              <w:top w:sz="4" w:val="single" w:color="FFFFFF"/>
              <w:left w:sz="4" w:val="single" w:color="FFFFFF"/>
              <w:bottom w:sz="4" w:val="single" w:color="FFFFFF"/>
              <w:right w:sz="4" w:val="single" w:color="FFFFFF"/>
            </w:tcBorders>
          </w:tcPr>
          <w:p>
            <w:pPr>
              <w:jc w:val="center"/>
            </w:pPr>
            <w:r>
              <w:rPr>
                <w:rFonts w:ascii="Noto Sans Thai" w:hAnsi="Noto Sans Thai" w:eastAsia="Noto Sans Thai"/>
                <w:b/>
                <w:color w:val="FFFFFF"/>
                <w:sz w:val="21"/>
              </w:rPr>
              <w:t>มิติ</w:t>
            </w:r>
          </w:p>
        </w:tc>
        <w:tc>
          <w:tcPr>
            <w:tcW w:type="dxa" w:w="6917"/>
            <w:shd w:fill="0B1F3A"/>
            <w:vAlign w:val="center"/>
            <w:tcBorders>
              <w:top w:sz="4" w:val="single" w:color="FFFFFF"/>
              <w:left w:sz="4" w:val="single" w:color="FFFFFF"/>
              <w:bottom w:sz="4" w:val="single" w:color="FFFFFF"/>
              <w:right w:sz="4" w:val="single" w:color="FFFFFF"/>
            </w:tcBorders>
          </w:tcPr>
          <w:p>
            <w:pPr>
              <w:jc w:val="center"/>
            </w:pPr>
            <w:r>
              <w:rPr>
                <w:rFonts w:ascii="Noto Sans Thai" w:hAnsi="Noto Sans Thai" w:eastAsia="Noto Sans Thai"/>
                <w:b/>
                <w:color w:val="FFFFFF"/>
                <w:sz w:val="21"/>
              </w:rPr>
              <w:t>ขอบเขตที่ต้องการ</w:t>
            </w:r>
          </w:p>
        </w:tc>
      </w:tr>
      <w:tr>
        <w:tc>
          <w:tcPr>
            <w:tcW w:type="dxa" w:w="2494"/>
            <w:shd w:fill="FFFFFF"/>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เป้าหมายหลัก</w:t>
            </w:r>
          </w:p>
        </w:tc>
        <w:tc>
          <w:tcPr>
            <w:tcW w:type="dxa" w:w="6917"/>
            <w:shd w:fill="FFFFFF"/>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ช่วยเขียนตำราการตลาดและบทความวิชาการการตลาดจากแหล่งข้อมูลที่น่าเชื่อถือ</w:t>
            </w:r>
          </w:p>
        </w:tc>
      </w:tr>
      <w:tr>
        <w:tc>
          <w:tcPr>
            <w:tcW w:type="dxa" w:w="2494"/>
            <w:shd w:fill="F4F6F8"/>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เป้าหมายรอง</w:t>
            </w:r>
          </w:p>
        </w:tc>
        <w:tc>
          <w:tcPr>
            <w:tcW w:type="dxa" w:w="6917"/>
            <w:shd w:fill="F4F6F8"/>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ต่อยอดเป็นสไลด์ประกอบการสอน, Speaker Notes, Case Study และ Visual Infographic</w:t>
            </w:r>
          </w:p>
        </w:tc>
      </w:tr>
      <w:tr>
        <w:tc>
          <w:tcPr>
            <w:tcW w:type="dxa" w:w="2494"/>
            <w:shd w:fill="FFFFFF"/>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รูปแบบการเขียน</w:t>
            </w:r>
          </w:p>
        </w:tc>
        <w:tc>
          <w:tcPr>
            <w:tcW w:type="dxa" w:w="6917"/>
            <w:shd w:fill="FFFFFF"/>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ภาษาไทยทางการ มีคำเทคนิคภาษาอังกฤษในวงเล็บเมื่อจำเป็น เขียนเป็นย่อหน้า ไม่เน้น bullet point แบบ AI</w:t>
            </w:r>
          </w:p>
        </w:tc>
      </w:tr>
      <w:tr>
        <w:tc>
          <w:tcPr>
            <w:tcW w:type="dxa" w:w="2494"/>
            <w:shd w:fill="F4F6F8"/>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มาตรฐานการอ้างอิง</w:t>
            </w:r>
          </w:p>
        </w:tc>
        <w:tc>
          <w:tcPr>
            <w:tcW w:type="dxa" w:w="6917"/>
            <w:shd w:fill="F4F6F8"/>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APA 7 และต้องมีการ mapping ระหว่าง claim กับ source</w:t>
            </w:r>
          </w:p>
        </w:tc>
      </w:tr>
      <w:tr>
        <w:tc>
          <w:tcPr>
            <w:tcW w:type="dxa" w:w="2494"/>
            <w:shd w:fill="FFFFFF"/>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มาตรฐาน case study</w:t>
            </w:r>
          </w:p>
        </w:tc>
        <w:tc>
          <w:tcPr>
            <w:tcW w:type="dxa" w:w="6917"/>
            <w:shd w:fill="FFFFFF"/>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ใช้เฉพาะ case ที่ตรวจสอบได้ มีแหล่งอ้างอิงชัดเจน ห้ามสร้างข้อมูลขึ้นเอง</w:t>
            </w:r>
          </w:p>
        </w:tc>
      </w:tr>
      <w:tr>
        <w:tc>
          <w:tcPr>
            <w:tcW w:type="dxa" w:w="2494"/>
            <w:shd w:fill="F4F6F8"/>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ประสบการณ์ใช้งาน</w:t>
            </w:r>
          </w:p>
        </w:tc>
        <w:tc>
          <w:tcPr>
            <w:tcW w:type="dxa" w:w="6917"/>
            <w:shd w:fill="F4F6F8"/>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มี 8-bit Pixel Virtual Office เป็นหน้าจอหลักร่วมกับ workflow board</w:t>
            </w:r>
          </w:p>
        </w:tc>
      </w:tr>
    </w:tbl>
    <w:p>
      <w:pPr>
        <w:spacing w:after="40"/>
      </w:pPr>
    </w:p>
    <w:p>
      <w:pPr>
        <w:spacing w:before="280" w:after="120"/>
        <w:pBdr>
          <w:bottom w:val="single" w:sz="8" w:space="4" w:color="0F766E"/>
        </w:pBdr>
      </w:pPr>
      <w:r>
        <w:rPr>
          <w:rFonts w:ascii="Noto Sans Thai" w:hAnsi="Noto Sans Thai" w:eastAsia="Noto Sans Thai"/>
          <w:b/>
          <w:color w:val="0B1F3A"/>
          <w:sz w:val="34"/>
        </w:rPr>
        <w:t>4. ผู้ใช้หลักและ Use Case สำคัญ</w:t>
      </w:r>
    </w:p>
    <w:p>
      <w:pPr>
        <w:spacing w:before="0" w:after="120" w:line="276" w:lineRule="auto"/>
      </w:pPr>
      <w:r>
        <w:rPr>
          <w:rFonts w:ascii="Noto Sans Thai" w:hAnsi="Noto Sans Thai" w:eastAsia="Noto Sans Thai"/>
          <w:b w:val="0"/>
          <w:color w:val="1F2937"/>
          <w:sz w:val="23"/>
        </w:rPr>
        <w:t>ผู้ใช้หลักในระยะแรกคือเจ้าของโครงการที่ต้องการใช้ระบบเพื่อทำงานวิชาการ การเขียนตำรา และการเตรียมสอนด้วยตนเอง ก่อนขยายไปสู่การให้ผู้ร่วมงานหรือผู้ช่วยเข้ามาช่วยจัดการข้อมูลในอนาคต แผนขาย license หรือให้บริการฐานข้อมูลการตลาดเป็นเป้าหมายระยะยาว ยังไม่ใช่ขอบเขตบังคับของ MVP</w:t>
      </w:r>
    </w:p>
    <w:tbl>
      <w:tblPr>
        <w:tblStyle w:val="TableGrid"/>
        <w:tblW w:type="auto" w:w="0"/>
        <w:jc w:val="center"/>
        <w:tblLook w:firstColumn="1" w:firstRow="1" w:lastColumn="0" w:lastRow="0" w:noHBand="0" w:noVBand="1" w:val="04A0"/>
      </w:tblPr>
      <w:tblGrid>
        <w:gridCol w:w="5128"/>
        <w:gridCol w:w="5128"/>
      </w:tblGrid>
      <w:tr>
        <w:tc>
          <w:tcPr>
            <w:tcW w:type="dxa" w:w="2835"/>
            <w:shd w:fill="0F766E"/>
            <w:vAlign w:val="center"/>
            <w:tcBorders>
              <w:top w:sz="4" w:val="single" w:color="FFFFFF"/>
              <w:left w:sz="4" w:val="single" w:color="FFFFFF"/>
              <w:bottom w:sz="4" w:val="single" w:color="FFFFFF"/>
              <w:right w:sz="4" w:val="single" w:color="FFFFFF"/>
            </w:tcBorders>
          </w:tcPr>
          <w:p>
            <w:pPr>
              <w:jc w:val="center"/>
            </w:pPr>
            <w:r>
              <w:rPr>
                <w:rFonts w:ascii="Noto Sans Thai" w:hAnsi="Noto Sans Thai" w:eastAsia="Noto Sans Thai"/>
                <w:b/>
                <w:color w:val="FFFFFF"/>
                <w:sz w:val="21"/>
              </w:rPr>
              <w:t>Use Case</w:t>
            </w:r>
          </w:p>
        </w:tc>
        <w:tc>
          <w:tcPr>
            <w:tcW w:type="dxa" w:w="6576"/>
            <w:shd w:fill="0F766E"/>
            <w:vAlign w:val="center"/>
            <w:tcBorders>
              <w:top w:sz="4" w:val="single" w:color="FFFFFF"/>
              <w:left w:sz="4" w:val="single" w:color="FFFFFF"/>
              <w:bottom w:sz="4" w:val="single" w:color="FFFFFF"/>
              <w:right w:sz="4" w:val="single" w:color="FFFFFF"/>
            </w:tcBorders>
          </w:tcPr>
          <w:p>
            <w:pPr>
              <w:jc w:val="center"/>
            </w:pPr>
            <w:r>
              <w:rPr>
                <w:rFonts w:ascii="Noto Sans Thai" w:hAnsi="Noto Sans Thai" w:eastAsia="Noto Sans Thai"/>
                <w:b/>
                <w:color w:val="FFFFFF"/>
                <w:sz w:val="21"/>
              </w:rPr>
              <w:t>คำอธิบาย</w:t>
            </w:r>
          </w:p>
        </w:tc>
      </w:tr>
      <w:tr>
        <w:tc>
          <w:tcPr>
            <w:tcW w:type="dxa" w:w="2835"/>
            <w:shd w:fill="FFFFFF"/>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Research-to-Chapter</w:t>
            </w:r>
          </w:p>
        </w:tc>
        <w:tc>
          <w:tcPr>
            <w:tcW w:type="dxa" w:w="6576"/>
            <w:shd w:fill="FFFFFF"/>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นำเข้าแหล่งข้อมูลหลายชุด สรุป สังเคราะห์ และสร้างร่างบทตำราการตลาด</w:t>
            </w:r>
          </w:p>
        </w:tc>
      </w:tr>
      <w:tr>
        <w:tc>
          <w:tcPr>
            <w:tcW w:type="dxa" w:w="2835"/>
            <w:shd w:fill="F4F6F8"/>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Article Writing</w:t>
            </w:r>
          </w:p>
        </w:tc>
        <w:tc>
          <w:tcPr>
            <w:tcW w:type="dxa" w:w="6576"/>
            <w:shd w:fill="F4F6F8"/>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สร้างบทความวิชาการหรือบทความการตลาดที่มีเหตุผล อ้างอิงได้ และมีกรณีศึกษาประกอบ</w:t>
            </w:r>
          </w:p>
        </w:tc>
      </w:tr>
      <w:tr>
        <w:tc>
          <w:tcPr>
            <w:tcW w:type="dxa" w:w="2835"/>
            <w:shd w:fill="FFFFFF"/>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Case Study Development</w:t>
            </w:r>
          </w:p>
        </w:tc>
        <w:tc>
          <w:tcPr>
            <w:tcW w:type="dxa" w:w="6576"/>
            <w:shd w:fill="FFFFFF"/>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เสนอ case สั้นหรือ case ยาวจากแหล่งที่ตรวจสอบได้ เพื่อใช้ในบทความหรือบทเรียน</w:t>
            </w:r>
          </w:p>
        </w:tc>
      </w:tr>
      <w:tr>
        <w:tc>
          <w:tcPr>
            <w:tcW w:type="dxa" w:w="2835"/>
            <w:shd w:fill="F4F6F8"/>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Knowledge Graph Building</w:t>
            </w:r>
          </w:p>
        </w:tc>
        <w:tc>
          <w:tcPr>
            <w:tcW w:type="dxa" w:w="6576"/>
            <w:shd w:fill="F4F6F8"/>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บันทึก source และแนวคิดลง Obsidian พร้อม tag, backlink และ synthesis note</w:t>
            </w:r>
          </w:p>
        </w:tc>
      </w:tr>
      <w:tr>
        <w:tc>
          <w:tcPr>
            <w:tcW w:type="dxa" w:w="2835"/>
            <w:shd w:fill="FFFFFF"/>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Teaching Material Production</w:t>
            </w:r>
          </w:p>
        </w:tc>
        <w:tc>
          <w:tcPr>
            <w:tcW w:type="dxa" w:w="6576"/>
            <w:shd w:fill="FFFFFF"/>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แปลงบทความ/บทตำราเป็น slide brief, speaker notes และ infographic poster</w:t>
            </w:r>
          </w:p>
        </w:tc>
      </w:tr>
    </w:tbl>
    <w:p>
      <w:pPr>
        <w:spacing w:after="40"/>
      </w:pPr>
    </w:p>
    <w:p>
      <w:pPr>
        <w:spacing w:before="280" w:after="120"/>
        <w:pBdr>
          <w:bottom w:val="single" w:sz="8" w:space="4" w:color="0F766E"/>
        </w:pBdr>
      </w:pPr>
      <w:r>
        <w:rPr>
          <w:rFonts w:ascii="Noto Sans Thai" w:hAnsi="Noto Sans Thai" w:eastAsia="Noto Sans Thai"/>
          <w:b/>
          <w:color w:val="0B1F3A"/>
          <w:sz w:val="34"/>
        </w:rPr>
        <w:t>5. Input ที่ระบบต้องรองรับ</w:t>
      </w:r>
    </w:p>
    <w:tbl>
      <w:tblPr>
        <w:tblStyle w:val="TableGrid"/>
        <w:tblW w:type="auto" w:w="0"/>
        <w:jc w:val="center"/>
        <w:tblLook w:firstColumn="1" w:firstRow="1" w:lastColumn="0" w:lastRow="0" w:noHBand="0" w:noVBand="1" w:val="04A0"/>
      </w:tblPr>
      <w:tblGrid>
        <w:gridCol w:w="3419"/>
        <w:gridCol w:w="3419"/>
        <w:gridCol w:w="3419"/>
      </w:tblGrid>
      <w:tr>
        <w:tc>
          <w:tcPr>
            <w:tcW w:type="dxa" w:w="1984"/>
            <w:shd w:fill="0B1F3A"/>
            <w:vAlign w:val="center"/>
            <w:tcBorders>
              <w:top w:sz="4" w:val="single" w:color="FFFFFF"/>
              <w:left w:sz="4" w:val="single" w:color="FFFFFF"/>
              <w:bottom w:sz="4" w:val="single" w:color="FFFFFF"/>
              <w:right w:sz="4" w:val="single" w:color="FFFFFF"/>
            </w:tcBorders>
          </w:tcPr>
          <w:p>
            <w:pPr>
              <w:jc w:val="center"/>
            </w:pPr>
            <w:r>
              <w:rPr>
                <w:rFonts w:ascii="Noto Sans Thai" w:hAnsi="Noto Sans Thai" w:eastAsia="Noto Sans Thai"/>
                <w:b/>
                <w:color w:val="FFFFFF"/>
                <w:sz w:val="21"/>
              </w:rPr>
              <w:t>Input</w:t>
            </w:r>
          </w:p>
        </w:tc>
        <w:tc>
          <w:tcPr>
            <w:tcW w:type="dxa" w:w="5783"/>
            <w:shd w:fill="0B1F3A"/>
            <w:vAlign w:val="center"/>
            <w:tcBorders>
              <w:top w:sz="4" w:val="single" w:color="FFFFFF"/>
              <w:left w:sz="4" w:val="single" w:color="FFFFFF"/>
              <w:bottom w:sz="4" w:val="single" w:color="FFFFFF"/>
              <w:right w:sz="4" w:val="single" w:color="FFFFFF"/>
            </w:tcBorders>
          </w:tcPr>
          <w:p>
            <w:pPr>
              <w:jc w:val="center"/>
            </w:pPr>
            <w:r>
              <w:rPr>
                <w:rFonts w:ascii="Noto Sans Thai" w:hAnsi="Noto Sans Thai" w:eastAsia="Noto Sans Thai"/>
                <w:b/>
                <w:color w:val="FFFFFF"/>
                <w:sz w:val="21"/>
              </w:rPr>
              <w:t>พฤติกรรมที่ต้องการ</w:t>
            </w:r>
          </w:p>
        </w:tc>
        <w:tc>
          <w:tcPr>
            <w:tcW w:type="dxa" w:w="1644"/>
            <w:shd w:fill="0B1F3A"/>
            <w:vAlign w:val="center"/>
            <w:tcBorders>
              <w:top w:sz="4" w:val="single" w:color="FFFFFF"/>
              <w:left w:sz="4" w:val="single" w:color="FFFFFF"/>
              <w:bottom w:sz="4" w:val="single" w:color="FFFFFF"/>
              <w:right w:sz="4" w:val="single" w:color="FFFFFF"/>
            </w:tcBorders>
          </w:tcPr>
          <w:p>
            <w:pPr>
              <w:jc w:val="center"/>
            </w:pPr>
            <w:r>
              <w:rPr>
                <w:rFonts w:ascii="Noto Sans Thai" w:hAnsi="Noto Sans Thai" w:eastAsia="Noto Sans Thai"/>
                <w:b/>
                <w:color w:val="FFFFFF"/>
                <w:sz w:val="21"/>
              </w:rPr>
              <w:t>ลำดับความสำคัญ</w:t>
            </w:r>
          </w:p>
        </w:tc>
      </w:tr>
      <w:tr>
        <w:tc>
          <w:tcPr>
            <w:tcW w:type="dxa" w:w="1984"/>
            <w:shd w:fill="FFFFFF"/>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PDF</w:t>
            </w:r>
          </w:p>
        </w:tc>
        <w:tc>
          <w:tcPr>
            <w:tcW w:type="dxa" w:w="5783"/>
            <w:shd w:fill="FFFFFF"/>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อ่าน สรุป แยกแนวคิดสำคัญ ดึง citation metadata และสร้าง source note</w:t>
            </w:r>
          </w:p>
        </w:tc>
        <w:tc>
          <w:tcPr>
            <w:tcW w:type="dxa" w:w="1644"/>
            <w:shd w:fill="FFFFFF"/>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Must-have</w:t>
            </w:r>
          </w:p>
        </w:tc>
      </w:tr>
      <w:tr>
        <w:tc>
          <w:tcPr>
            <w:tcW w:type="dxa" w:w="1984"/>
            <w:shd w:fill="F4F6F8"/>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Screenshot</w:t>
            </w:r>
          </w:p>
        </w:tc>
        <w:tc>
          <w:tcPr>
            <w:tcW w:type="dxa" w:w="5783"/>
            <w:shd w:fill="F4F6F8"/>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วิเคราะห์ภาพและข้อความ ถอดข้อความ แล้วส่งต่อให้ Agent วิเคราะห์เชิงบริบท</w:t>
            </w:r>
          </w:p>
        </w:tc>
        <w:tc>
          <w:tcPr>
            <w:tcW w:type="dxa" w:w="1644"/>
            <w:shd w:fill="F4F6F8"/>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Must-have</w:t>
            </w:r>
          </w:p>
        </w:tc>
      </w:tr>
      <w:tr>
        <w:tc>
          <w:tcPr>
            <w:tcW w:type="dxa" w:w="1984"/>
            <w:shd w:fill="FFFFFF"/>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Markdown (.md)</w:t>
            </w:r>
          </w:p>
        </w:tc>
        <w:tc>
          <w:tcPr>
            <w:tcW w:type="dxa" w:w="5783"/>
            <w:shd w:fill="FFFFFF"/>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นำ summary จาก AI หรือ note เดิมเข้าระบบเพื่อจัดหมวดหมู่และสังเคราะห์ต่อ</w:t>
            </w:r>
          </w:p>
        </w:tc>
        <w:tc>
          <w:tcPr>
            <w:tcW w:type="dxa" w:w="1644"/>
            <w:shd w:fill="FFFFFF"/>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Must-have</w:t>
            </w:r>
          </w:p>
        </w:tc>
      </w:tr>
      <w:tr>
        <w:tc>
          <w:tcPr>
            <w:tcW w:type="dxa" w:w="1984"/>
            <w:shd w:fill="F4F6F8"/>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DOC / DOCX</w:t>
            </w:r>
          </w:p>
        </w:tc>
        <w:tc>
          <w:tcPr>
            <w:tcW w:type="dxa" w:w="5783"/>
            <w:shd w:fill="F4F6F8"/>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อ่านเนื้อหา สรุป จัดเข้า workflow และสร้าง note ต่อ</w:t>
            </w:r>
          </w:p>
        </w:tc>
        <w:tc>
          <w:tcPr>
            <w:tcW w:type="dxa" w:w="1644"/>
            <w:shd w:fill="F4F6F8"/>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Must-have</w:t>
            </w:r>
          </w:p>
        </w:tc>
      </w:tr>
      <w:tr>
        <w:tc>
          <w:tcPr>
            <w:tcW w:type="dxa" w:w="1984"/>
            <w:shd w:fill="FFFFFF"/>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Web Clip</w:t>
            </w:r>
          </w:p>
        </w:tc>
        <w:tc>
          <w:tcPr>
            <w:tcW w:type="dxa" w:w="5783"/>
            <w:shd w:fill="FFFFFF"/>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รองรับ selected text + URL, screenshot + URL และบทความเต็มเมื่อจำเป็น</w:t>
            </w:r>
          </w:p>
        </w:tc>
        <w:tc>
          <w:tcPr>
            <w:tcW w:type="dxa" w:w="1644"/>
            <w:shd w:fill="FFFFFF"/>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Must-have</w:t>
            </w:r>
          </w:p>
        </w:tc>
      </w:tr>
      <w:tr>
        <w:tc>
          <w:tcPr>
            <w:tcW w:type="dxa" w:w="1984"/>
            <w:shd w:fill="F4F6F8"/>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YouTube Link</w:t>
            </w:r>
          </w:p>
        </w:tc>
        <w:tc>
          <w:tcPr>
            <w:tcW w:type="dxa" w:w="5783"/>
            <w:shd w:fill="F4F6F8"/>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ส่งให้ Gemini หรือ Agent เฉพาะทางสรุป transcript, chapter และ insight</w:t>
            </w:r>
          </w:p>
        </w:tc>
        <w:tc>
          <w:tcPr>
            <w:tcW w:type="dxa" w:w="1644"/>
            <w:shd w:fill="F4F6F8"/>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Should-have</w:t>
            </w:r>
          </w:p>
        </w:tc>
      </w:tr>
      <w:tr>
        <w:tc>
          <w:tcPr>
            <w:tcW w:type="dxa" w:w="1984"/>
            <w:shd w:fill="FFFFFF"/>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NotebookLM Source</w:t>
            </w:r>
          </w:p>
        </w:tc>
        <w:tc>
          <w:tcPr>
            <w:tcW w:type="dxa" w:w="5783"/>
            <w:shd w:fill="FFFFFF"/>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ใช้กับเอกสารยาวหรือซับซ้อน เช่น บทหนังสือ งานวิจัยทั้งเล่ม หรือ transcript ยาว</w:t>
            </w:r>
          </w:p>
        </w:tc>
        <w:tc>
          <w:tcPr>
            <w:tcW w:type="dxa" w:w="1644"/>
            <w:shd w:fill="FFFFFF"/>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Should-have</w:t>
            </w:r>
          </w:p>
        </w:tc>
      </w:tr>
    </w:tbl>
    <w:p>
      <w:pPr>
        <w:spacing w:after="40"/>
      </w:pPr>
    </w:p>
    <w:p>
      <w:pPr>
        <w:spacing w:before="280" w:after="120"/>
        <w:pBdr>
          <w:bottom w:val="single" w:sz="8" w:space="4" w:color="0F766E"/>
        </w:pBdr>
      </w:pPr>
      <w:r>
        <w:rPr>
          <w:rFonts w:ascii="Noto Sans Thai" w:hAnsi="Noto Sans Thai" w:eastAsia="Noto Sans Thai"/>
          <w:b/>
          <w:color w:val="0B1F3A"/>
          <w:sz w:val="34"/>
        </w:rPr>
        <w:t>6. Agent Team และบทบาท</w:t>
      </w:r>
    </w:p>
    <w:p>
      <w:pPr>
        <w:spacing w:before="0" w:after="120" w:line="276" w:lineRule="auto"/>
      </w:pPr>
      <w:r>
        <w:rPr>
          <w:rFonts w:ascii="Noto Sans Thai" w:hAnsi="Noto Sans Thai" w:eastAsia="Noto Sans Thai"/>
          <w:b w:val="0"/>
          <w:color w:val="1F2937"/>
          <w:sz w:val="23"/>
        </w:rPr>
        <w:t>ระบบควรออกแบบเป็นทีม Agent หลายบทบาท โดยมี Supervisor Agent เป็นผู้จัดลำดับงานและ routing แหล่งข้อมูลไปยัง Agent ที่เหมาะสม Agent แต่ละตัวต้องมีสถานะงาน เช่น idle, working, waiting approval, completed หรือ error เพื่อให้แสดงผลใน Virtual Office ได้จริง ไม่ใช่เพียงภาพตกแต่ง</w:t>
      </w:r>
    </w:p>
    <w:tbl>
      <w:tblPr>
        <w:tblStyle w:val="TableGrid"/>
        <w:tblW w:type="auto" w:w="0"/>
        <w:jc w:val="center"/>
        <w:tblLook w:firstColumn="1" w:firstRow="1" w:lastColumn="0" w:lastRow="0" w:noHBand="0" w:noVBand="1" w:val="04A0"/>
      </w:tblPr>
      <w:tblGrid>
        <w:gridCol w:w="3419"/>
        <w:gridCol w:w="3419"/>
        <w:gridCol w:w="3419"/>
      </w:tblGrid>
      <w:tr>
        <w:tc>
          <w:tcPr>
            <w:tcW w:type="dxa" w:w="2494"/>
            <w:shd w:fill="0F766E"/>
            <w:vAlign w:val="center"/>
            <w:tcBorders>
              <w:top w:sz="4" w:val="single" w:color="FFFFFF"/>
              <w:left w:sz="4" w:val="single" w:color="FFFFFF"/>
              <w:bottom w:sz="4" w:val="single" w:color="FFFFFF"/>
              <w:right w:sz="4" w:val="single" w:color="FFFFFF"/>
            </w:tcBorders>
          </w:tcPr>
          <w:p>
            <w:pPr>
              <w:jc w:val="center"/>
            </w:pPr>
            <w:r>
              <w:rPr>
                <w:rFonts w:ascii="Noto Sans Thai" w:hAnsi="Noto Sans Thai" w:eastAsia="Noto Sans Thai"/>
                <w:b/>
                <w:color w:val="FFFFFF"/>
                <w:sz w:val="21"/>
              </w:rPr>
              <w:t>Agent</w:t>
            </w:r>
          </w:p>
        </w:tc>
        <w:tc>
          <w:tcPr>
            <w:tcW w:type="dxa" w:w="4195"/>
            <w:shd w:fill="0F766E"/>
            <w:vAlign w:val="center"/>
            <w:tcBorders>
              <w:top w:sz="4" w:val="single" w:color="FFFFFF"/>
              <w:left w:sz="4" w:val="single" w:color="FFFFFF"/>
              <w:bottom w:sz="4" w:val="single" w:color="FFFFFF"/>
              <w:right w:sz="4" w:val="single" w:color="FFFFFF"/>
            </w:tcBorders>
          </w:tcPr>
          <w:p>
            <w:pPr>
              <w:jc w:val="center"/>
            </w:pPr>
            <w:r>
              <w:rPr>
                <w:rFonts w:ascii="Noto Sans Thai" w:hAnsi="Noto Sans Thai" w:eastAsia="Noto Sans Thai"/>
                <w:b/>
                <w:color w:val="FFFFFF"/>
                <w:sz w:val="21"/>
              </w:rPr>
              <w:t>บทบาทหลัก</w:t>
            </w:r>
          </w:p>
        </w:tc>
        <w:tc>
          <w:tcPr>
            <w:tcW w:type="dxa" w:w="2721"/>
            <w:shd w:fill="0F766E"/>
            <w:vAlign w:val="center"/>
            <w:tcBorders>
              <w:top w:sz="4" w:val="single" w:color="FFFFFF"/>
              <w:left w:sz="4" w:val="single" w:color="FFFFFF"/>
              <w:bottom w:sz="4" w:val="single" w:color="FFFFFF"/>
              <w:right w:sz="4" w:val="single" w:color="FFFFFF"/>
            </w:tcBorders>
          </w:tcPr>
          <w:p>
            <w:pPr>
              <w:jc w:val="center"/>
            </w:pPr>
            <w:r>
              <w:rPr>
                <w:rFonts w:ascii="Noto Sans Thai" w:hAnsi="Noto Sans Thai" w:eastAsia="Noto Sans Thai"/>
                <w:b/>
                <w:color w:val="FFFFFF"/>
                <w:sz w:val="21"/>
              </w:rPr>
              <w:t>Output สำคัญ</w:t>
            </w:r>
          </w:p>
        </w:tc>
      </w:tr>
      <w:tr>
        <w:tc>
          <w:tcPr>
            <w:tcW w:type="dxa" w:w="2494"/>
            <w:shd w:fill="FFFFFF"/>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Supervisor Agent</w:t>
            </w:r>
          </w:p>
        </w:tc>
        <w:tc>
          <w:tcPr>
            <w:tcW w:type="dxa" w:w="4195"/>
            <w:shd w:fill="FFFFFF"/>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รับคำสั่ง แยก task เลือก workflow และควบคุมการส่งต่องาน</w:t>
            </w:r>
          </w:p>
        </w:tc>
        <w:tc>
          <w:tcPr>
            <w:tcW w:type="dxa" w:w="2721"/>
            <w:shd w:fill="FFFFFF"/>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Task plan, routing decision</w:t>
            </w:r>
          </w:p>
        </w:tc>
      </w:tr>
      <w:tr>
        <w:tc>
          <w:tcPr>
            <w:tcW w:type="dxa" w:w="2494"/>
            <w:shd w:fill="F4F6F8"/>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Intake Agent</w:t>
            </w:r>
          </w:p>
        </w:tc>
        <w:tc>
          <w:tcPr>
            <w:tcW w:type="dxa" w:w="4195"/>
            <w:shd w:fill="F4F6F8"/>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รับไฟล์ ตรวจ metadata และเตรียมข้อมูลก่อนวิเคราะห์</w:t>
            </w:r>
          </w:p>
        </w:tc>
        <w:tc>
          <w:tcPr>
            <w:tcW w:type="dxa" w:w="2721"/>
            <w:shd w:fill="F4F6F8"/>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Source card</w:t>
            </w:r>
          </w:p>
        </w:tc>
      </w:tr>
      <w:tr>
        <w:tc>
          <w:tcPr>
            <w:tcW w:type="dxa" w:w="2494"/>
            <w:shd w:fill="FFFFFF"/>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Classifier Agent</w:t>
            </w:r>
          </w:p>
        </w:tc>
        <w:tc>
          <w:tcPr>
            <w:tcW w:type="dxa" w:w="4195"/>
            <w:shd w:fill="FFFFFF"/>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จำแนกประเภท source เช่น paper, chapter, screenshot, web clip หรือ YouTube</w:t>
            </w:r>
          </w:p>
        </w:tc>
        <w:tc>
          <w:tcPr>
            <w:tcW w:type="dxa" w:w="2721"/>
            <w:shd w:fill="FFFFFF"/>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Source classification</w:t>
            </w:r>
          </w:p>
        </w:tc>
      </w:tr>
      <w:tr>
        <w:tc>
          <w:tcPr>
            <w:tcW w:type="dxa" w:w="2494"/>
            <w:shd w:fill="F4F6F8"/>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Research Summary Agent</w:t>
            </w:r>
          </w:p>
        </w:tc>
        <w:tc>
          <w:tcPr>
            <w:tcW w:type="dxa" w:w="4195"/>
            <w:shd w:fill="F4F6F8"/>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สรุปสาระสำคัญ จุดเด่น ข้อสรุปสำคัญ 3-5 ข้อ และตัวอย่างใน source</w:t>
            </w:r>
          </w:p>
        </w:tc>
        <w:tc>
          <w:tcPr>
            <w:tcW w:type="dxa" w:w="2721"/>
            <w:shd w:fill="F4F6F8"/>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Source summary</w:t>
            </w:r>
          </w:p>
        </w:tc>
      </w:tr>
      <w:tr>
        <w:tc>
          <w:tcPr>
            <w:tcW w:type="dxa" w:w="2494"/>
            <w:shd w:fill="FFFFFF"/>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Knowledge Extraction Agent</w:t>
            </w:r>
          </w:p>
        </w:tc>
        <w:tc>
          <w:tcPr>
            <w:tcW w:type="dxa" w:w="4195"/>
            <w:shd w:fill="FFFFFF"/>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ดึงแนวคิด ทฤษฎี framework claim implication และ case clue</w:t>
            </w:r>
          </w:p>
        </w:tc>
        <w:tc>
          <w:tcPr>
            <w:tcW w:type="dxa" w:w="2721"/>
            <w:shd w:fill="FFFFFF"/>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Knowledge blocks</w:t>
            </w:r>
          </w:p>
        </w:tc>
      </w:tr>
      <w:tr>
        <w:tc>
          <w:tcPr>
            <w:tcW w:type="dxa" w:w="2494"/>
            <w:shd w:fill="F4F6F8"/>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Obsidian Curator</w:t>
            </w:r>
          </w:p>
        </w:tc>
        <w:tc>
          <w:tcPr>
            <w:tcW w:type="dxa" w:w="4195"/>
            <w:shd w:fill="F4F6F8"/>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สร้าง source note, topic link, tag, backlink และ synthesis note</w:t>
            </w:r>
          </w:p>
        </w:tc>
        <w:tc>
          <w:tcPr>
            <w:tcW w:type="dxa" w:w="2721"/>
            <w:shd w:fill="F4F6F8"/>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Markdown notes</w:t>
            </w:r>
          </w:p>
        </w:tc>
      </w:tr>
      <w:tr>
        <w:tc>
          <w:tcPr>
            <w:tcW w:type="dxa" w:w="2494"/>
            <w:shd w:fill="FFFFFF"/>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Synthesis Agent</w:t>
            </w:r>
          </w:p>
        </w:tc>
        <w:tc>
          <w:tcPr>
            <w:tcW w:type="dxa" w:w="4195"/>
            <w:shd w:fill="FFFFFF"/>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เปรียบเทียบความเหมือน ความต่าง และสร้าง insight จากหลาย source</w:t>
            </w:r>
          </w:p>
        </w:tc>
        <w:tc>
          <w:tcPr>
            <w:tcW w:type="dxa" w:w="2721"/>
            <w:shd w:fill="FFFFFF"/>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Synthesis note</w:t>
            </w:r>
          </w:p>
        </w:tc>
      </w:tr>
      <w:tr>
        <w:tc>
          <w:tcPr>
            <w:tcW w:type="dxa" w:w="2494"/>
            <w:shd w:fill="F4F6F8"/>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Article / Chapter Writer</w:t>
            </w:r>
          </w:p>
        </w:tc>
        <w:tc>
          <w:tcPr>
            <w:tcW w:type="dxa" w:w="4195"/>
            <w:shd w:fill="F4F6F8"/>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เขียนเนื้อหาเชิงตำราและบทความทางการตลาดเป็นย่อหน้า</w:t>
            </w:r>
          </w:p>
        </w:tc>
        <w:tc>
          <w:tcPr>
            <w:tcW w:type="dxa" w:w="2721"/>
            <w:shd w:fill="F4F6F8"/>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Chapter/article draft</w:t>
            </w:r>
          </w:p>
        </w:tc>
      </w:tr>
      <w:tr>
        <w:tc>
          <w:tcPr>
            <w:tcW w:type="dxa" w:w="2494"/>
            <w:shd w:fill="FFFFFF"/>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Case Study Agent</w:t>
            </w:r>
          </w:p>
        </w:tc>
        <w:tc>
          <w:tcPr>
            <w:tcW w:type="dxa" w:w="4195"/>
            <w:shd w:fill="FFFFFF"/>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เสนอ case study ที่ตรวจสอบแหล่งที่มาได้</w:t>
            </w:r>
          </w:p>
        </w:tc>
        <w:tc>
          <w:tcPr>
            <w:tcW w:type="dxa" w:w="2721"/>
            <w:shd w:fill="FFFFFF"/>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Short case, long case</w:t>
            </w:r>
          </w:p>
        </w:tc>
      </w:tr>
      <w:tr>
        <w:tc>
          <w:tcPr>
            <w:tcW w:type="dxa" w:w="2494"/>
            <w:shd w:fill="F4F6F8"/>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Citation &amp; QC Agent</w:t>
            </w:r>
          </w:p>
        </w:tc>
        <w:tc>
          <w:tcPr>
            <w:tcW w:type="dxa" w:w="4195"/>
            <w:shd w:fill="F4F6F8"/>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ตรวจ APA7, citation gap, hallucination และ logic</w:t>
            </w:r>
          </w:p>
        </w:tc>
        <w:tc>
          <w:tcPr>
            <w:tcW w:type="dxa" w:w="2721"/>
            <w:shd w:fill="F4F6F8"/>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Review report</w:t>
            </w:r>
          </w:p>
        </w:tc>
      </w:tr>
      <w:tr>
        <w:tc>
          <w:tcPr>
            <w:tcW w:type="dxa" w:w="2494"/>
            <w:shd w:fill="FFFFFF"/>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Slide / Visual Agent</w:t>
            </w:r>
          </w:p>
        </w:tc>
        <w:tc>
          <w:tcPr>
            <w:tcW w:type="dxa" w:w="4195"/>
            <w:shd w:fill="FFFFFF"/>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สร้าง slide brief, speaker notes, infographic brief และ image prompt</w:t>
            </w:r>
          </w:p>
        </w:tc>
        <w:tc>
          <w:tcPr>
            <w:tcW w:type="dxa" w:w="2721"/>
            <w:shd w:fill="FFFFFF"/>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Teaching and visual output</w:t>
            </w:r>
          </w:p>
        </w:tc>
      </w:tr>
      <w:tr>
        <w:tc>
          <w:tcPr>
            <w:tcW w:type="dxa" w:w="2494"/>
            <w:shd w:fill="F4F6F8"/>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Gemini Agent</w:t>
            </w:r>
          </w:p>
        </w:tc>
        <w:tc>
          <w:tcPr>
            <w:tcW w:type="dxa" w:w="4195"/>
            <w:shd w:fill="F4F6F8"/>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รองรับ YouTube, visual reasoning และ image-related tasks เป็นพิเศษ</w:t>
            </w:r>
          </w:p>
        </w:tc>
        <w:tc>
          <w:tcPr>
            <w:tcW w:type="dxa" w:w="2721"/>
            <w:shd w:fill="F4F6F8"/>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YouTube summary, visual insight</w:t>
            </w:r>
          </w:p>
        </w:tc>
      </w:tr>
    </w:tbl>
    <w:p>
      <w:pPr>
        <w:spacing w:after="40"/>
      </w:pPr>
    </w:p>
    <w:p>
      <w:pPr>
        <w:spacing w:before="280" w:after="120"/>
        <w:pBdr>
          <w:bottom w:val="single" w:sz="8" w:space="4" w:color="0F766E"/>
        </w:pBdr>
      </w:pPr>
      <w:r>
        <w:rPr>
          <w:rFonts w:ascii="Noto Sans Thai" w:hAnsi="Noto Sans Thai" w:eastAsia="Noto Sans Thai"/>
          <w:b/>
          <w:color w:val="0B1F3A"/>
          <w:sz w:val="34"/>
        </w:rPr>
        <w:t>7. Master Workflow</w:t>
      </w:r>
    </w:p>
    <w:p>
      <w:pPr>
        <w:spacing w:before="0" w:after="120" w:line="276" w:lineRule="auto"/>
      </w:pPr>
      <w:r>
        <w:rPr>
          <w:rFonts w:ascii="Noto Sans Thai" w:hAnsi="Noto Sans Thai" w:eastAsia="Noto Sans Thai"/>
          <w:b w:val="0"/>
          <w:color w:val="1F2937"/>
          <w:sz w:val="23"/>
        </w:rPr>
        <w:t>Workflow หลักต้องเริ่มจากการรับ source แล้วแปลงเป็นความรู้ที่เชื่อมโยงได้ ก่อนนำไปผลิตบทความ ตำรา หรือสไลด์ ระบบต้องเน้นความถูกต้องเชิงอ้างอิงมากกว่าความเร็วหรือปริมาณ output</w:t>
      </w:r>
    </w:p>
    <w:tbl>
      <w:tblPr>
        <w:tblW w:type="auto" w:w="0"/>
        <w:tblLook w:firstColumn="1" w:firstRow="1" w:lastColumn="0" w:lastRow="0" w:noHBand="0" w:noVBand="1" w:val="04A0"/>
      </w:tblPr>
      <w:tblGrid>
        <w:gridCol w:w="10256"/>
      </w:tblGrid>
      <w:tr>
        <w:tc>
          <w:tcPr>
            <w:tcW w:type="dxa" w:w="10256"/>
            <w:shd w:fill="F8FAFC"/>
            <w:tcBorders>
              <w:top w:sz="4" w:val="single" w:color="CBD5E1"/>
              <w:left w:sz="4" w:val="single" w:color="CBD5E1"/>
              <w:bottom w:sz="4" w:val="single" w:color="CBD5E1"/>
              <w:right w:sz="4" w:val="single" w:color="CBD5E1"/>
            </w:tcBorders>
          </w:tcPr>
          <w:p>
            <w:pPr>
              <w:spacing w:line="240" w:lineRule="auto"/>
            </w:pPr>
            <w:r>
              <w:rPr>
                <w:rFonts w:ascii="DejaVu Sans Mono" w:hAnsi="DejaVu Sans Mono" w:eastAsia="Noto Sans Thai"/>
                <w:color w:val="334155"/>
                <w:sz w:val="18"/>
              </w:rPr>
              <w:t>Input Source</w:t>
            </w:r>
            <w:r>
              <w:br/>
            </w:r>
            <w:r>
              <w:rPr>
                <w:rFonts w:ascii="DejaVu Sans Mono" w:hAnsi="DejaVu Sans Mono" w:eastAsia="Noto Sans Thai"/>
                <w:color w:val="334155"/>
                <w:sz w:val="18"/>
              </w:rPr>
              <w:t>(PDF / Screenshot / MD / DOCX / Web Clip / YouTube Link)</w:t>
            </w:r>
            <w:r>
              <w:br/>
            </w:r>
            <w:r>
              <w:rPr>
                <w:rFonts w:ascii="DejaVu Sans Mono" w:hAnsi="DejaVu Sans Mono" w:eastAsia="Noto Sans Thai"/>
                <w:color w:val="334155"/>
                <w:sz w:val="18"/>
              </w:rPr>
              <w:t xml:space="preserve">        ↓</w:t>
            </w:r>
            <w:r>
              <w:br/>
            </w:r>
            <w:r>
              <w:rPr>
                <w:rFonts w:ascii="DejaVu Sans Mono" w:hAnsi="DejaVu Sans Mono" w:eastAsia="Noto Sans Thai"/>
                <w:color w:val="334155"/>
                <w:sz w:val="18"/>
              </w:rPr>
              <w:t>Intake Agent</w:t>
            </w:r>
            <w:r>
              <w:br/>
            </w:r>
            <w:r>
              <w:rPr>
                <w:rFonts w:ascii="DejaVu Sans Mono" w:hAnsi="DejaVu Sans Mono" w:eastAsia="Noto Sans Thai"/>
                <w:color w:val="334155"/>
                <w:sz w:val="18"/>
              </w:rPr>
              <w:t xml:space="preserve">        ↓</w:t>
            </w:r>
            <w:r>
              <w:br/>
            </w:r>
            <w:r>
              <w:rPr>
                <w:rFonts w:ascii="DejaVu Sans Mono" w:hAnsi="DejaVu Sans Mono" w:eastAsia="Noto Sans Thai"/>
                <w:color w:val="334155"/>
                <w:sz w:val="18"/>
              </w:rPr>
              <w:t>Parse / OCR / Metadata Extraction</w:t>
            </w:r>
            <w:r>
              <w:br/>
            </w:r>
            <w:r>
              <w:rPr>
                <w:rFonts w:ascii="DejaVu Sans Mono" w:hAnsi="DejaVu Sans Mono" w:eastAsia="Noto Sans Thai"/>
                <w:color w:val="334155"/>
                <w:sz w:val="18"/>
              </w:rPr>
              <w:t xml:space="preserve">        ↓</w:t>
            </w:r>
            <w:r>
              <w:br/>
            </w:r>
            <w:r>
              <w:rPr>
                <w:rFonts w:ascii="DejaVu Sans Mono" w:hAnsi="DejaVu Sans Mono" w:eastAsia="Noto Sans Thai"/>
                <w:color w:val="334155"/>
                <w:sz w:val="18"/>
              </w:rPr>
              <w:t>Auto Classifier</w:t>
            </w:r>
            <w:r>
              <w:br/>
            </w:r>
            <w:r>
              <w:rPr>
                <w:rFonts w:ascii="DejaVu Sans Mono" w:hAnsi="DejaVu Sans Mono" w:eastAsia="Noto Sans Thai"/>
                <w:color w:val="334155"/>
                <w:sz w:val="18"/>
              </w:rPr>
              <w:t xml:space="preserve">        ↓</w:t>
            </w:r>
            <w:r>
              <w:br/>
            </w:r>
            <w:r>
              <w:rPr>
                <w:rFonts w:ascii="DejaVu Sans Mono" w:hAnsi="DejaVu Sans Mono" w:eastAsia="Noto Sans Thai"/>
                <w:color w:val="334155"/>
                <w:sz w:val="18"/>
              </w:rPr>
              <w:t>Routing Engine</w:t>
            </w:r>
            <w:r>
              <w:br/>
            </w:r>
            <w:r>
              <w:rPr>
                <w:rFonts w:ascii="DejaVu Sans Mono" w:hAnsi="DejaVu Sans Mono" w:eastAsia="Noto Sans Thai"/>
                <w:color w:val="334155"/>
                <w:sz w:val="18"/>
              </w:rPr>
              <w:t xml:space="preserve">        ├─ Normal source → ChatGPT Summary Pipeline</w:t>
            </w:r>
            <w:r>
              <w:br/>
            </w:r>
            <w:r>
              <w:rPr>
                <w:rFonts w:ascii="DejaVu Sans Mono" w:hAnsi="DejaVu Sans Mono" w:eastAsia="Noto Sans Thai"/>
                <w:color w:val="334155"/>
                <w:sz w:val="18"/>
              </w:rPr>
              <w:t xml:space="preserve">        ├─ Long/complex source → NotebookLM Pipeline</w:t>
            </w:r>
            <w:r>
              <w:br/>
            </w:r>
            <w:r>
              <w:rPr>
                <w:rFonts w:ascii="DejaVu Sans Mono" w:hAnsi="DejaVu Sans Mono" w:eastAsia="Noto Sans Thai"/>
                <w:color w:val="334155"/>
                <w:sz w:val="18"/>
              </w:rPr>
              <w:t xml:space="preserve">        ├─ YouTube link → Gemini YouTube Pipeline</w:t>
            </w:r>
            <w:r>
              <w:br/>
            </w:r>
            <w:r>
              <w:rPr>
                <w:rFonts w:ascii="DejaVu Sans Mono" w:hAnsi="DejaVu Sans Mono" w:eastAsia="Noto Sans Thai"/>
                <w:color w:val="334155"/>
                <w:sz w:val="18"/>
              </w:rPr>
              <w:t xml:space="preserve">        └─ Visual-heavy input → Gemini/Multimodal Analysis Pipeline</w:t>
            </w:r>
            <w:r>
              <w:br/>
            </w:r>
            <w:r>
              <w:rPr>
                <w:rFonts w:ascii="DejaVu Sans Mono" w:hAnsi="DejaVu Sans Mono" w:eastAsia="Noto Sans Thai"/>
                <w:color w:val="334155"/>
                <w:sz w:val="18"/>
              </w:rPr>
              <w:t xml:space="preserve">        ↓</w:t>
            </w:r>
            <w:r>
              <w:br/>
            </w:r>
            <w:r>
              <w:rPr>
                <w:rFonts w:ascii="DejaVu Sans Mono" w:hAnsi="DejaVu Sans Mono" w:eastAsia="Noto Sans Thai"/>
                <w:color w:val="334155"/>
                <w:sz w:val="18"/>
              </w:rPr>
              <w:t>Knowledge Extraction</w:t>
            </w:r>
            <w:r>
              <w:br/>
            </w:r>
            <w:r>
              <w:rPr>
                <w:rFonts w:ascii="DejaVu Sans Mono" w:hAnsi="DejaVu Sans Mono" w:eastAsia="Noto Sans Thai"/>
                <w:color w:val="334155"/>
                <w:sz w:val="18"/>
              </w:rPr>
              <w:t xml:space="preserve">        ↓</w:t>
            </w:r>
            <w:r>
              <w:br/>
            </w:r>
            <w:r>
              <w:rPr>
                <w:rFonts w:ascii="DejaVu Sans Mono" w:hAnsi="DejaVu Sans Mono" w:eastAsia="Noto Sans Thai"/>
                <w:color w:val="334155"/>
                <w:sz w:val="18"/>
              </w:rPr>
              <w:t>Obsidian Source Note</w:t>
            </w:r>
            <w:r>
              <w:br/>
            </w:r>
            <w:r>
              <w:rPr>
                <w:rFonts w:ascii="DejaVu Sans Mono" w:hAnsi="DejaVu Sans Mono" w:eastAsia="Noto Sans Thai"/>
                <w:color w:val="334155"/>
                <w:sz w:val="18"/>
              </w:rPr>
              <w:t xml:space="preserve">        ↓</w:t>
            </w:r>
            <w:r>
              <w:br/>
            </w:r>
            <w:r>
              <w:rPr>
                <w:rFonts w:ascii="DejaVu Sans Mono" w:hAnsi="DejaVu Sans Mono" w:eastAsia="Noto Sans Thai"/>
                <w:color w:val="334155"/>
                <w:sz w:val="18"/>
              </w:rPr>
              <w:t>Topic Link Suggestion</w:t>
            </w:r>
            <w:r>
              <w:br/>
            </w:r>
            <w:r>
              <w:rPr>
                <w:rFonts w:ascii="DejaVu Sans Mono" w:hAnsi="DejaVu Sans Mono" w:eastAsia="Noto Sans Thai"/>
                <w:color w:val="334155"/>
                <w:sz w:val="18"/>
              </w:rPr>
              <w:t xml:space="preserve">        ↓</w:t>
            </w:r>
            <w:r>
              <w:br/>
            </w:r>
            <w:r>
              <w:rPr>
                <w:rFonts w:ascii="DejaVu Sans Mono" w:hAnsi="DejaVu Sans Mono" w:eastAsia="Noto Sans Thai"/>
                <w:color w:val="334155"/>
                <w:sz w:val="18"/>
              </w:rPr>
              <w:t>Synthesis Note Update/Create</w:t>
            </w:r>
            <w:r>
              <w:br/>
            </w:r>
            <w:r>
              <w:rPr>
                <w:rFonts w:ascii="DejaVu Sans Mono" w:hAnsi="DejaVu Sans Mono" w:eastAsia="Noto Sans Thai"/>
                <w:color w:val="334155"/>
                <w:sz w:val="18"/>
              </w:rPr>
              <w:t xml:space="preserve">        ↓</w:t>
            </w:r>
            <w:r>
              <w:br/>
            </w:r>
            <w:r>
              <w:rPr>
                <w:rFonts w:ascii="DejaVu Sans Mono" w:hAnsi="DejaVu Sans Mono" w:eastAsia="Noto Sans Thai"/>
                <w:color w:val="334155"/>
                <w:sz w:val="18"/>
              </w:rPr>
              <w:t>Writer Pipeline</w:t>
            </w:r>
            <w:r>
              <w:br/>
            </w:r>
            <w:r>
              <w:rPr>
                <w:rFonts w:ascii="DejaVu Sans Mono" w:hAnsi="DejaVu Sans Mono" w:eastAsia="Noto Sans Thai"/>
                <w:color w:val="334155"/>
                <w:sz w:val="18"/>
              </w:rPr>
              <w:t>(Article / Chapter / Case / Slide / Infographic)</w:t>
            </w:r>
            <w:r>
              <w:br/>
            </w:r>
            <w:r>
              <w:rPr>
                <w:rFonts w:ascii="DejaVu Sans Mono" w:hAnsi="DejaVu Sans Mono" w:eastAsia="Noto Sans Thai"/>
                <w:color w:val="334155"/>
                <w:sz w:val="18"/>
              </w:rPr>
              <w:t xml:space="preserve">        ↓</w:t>
            </w:r>
            <w:r>
              <w:br/>
            </w:r>
            <w:r>
              <w:rPr>
                <w:rFonts w:ascii="DejaVu Sans Mono" w:hAnsi="DejaVu Sans Mono" w:eastAsia="Noto Sans Thai"/>
                <w:color w:val="334155"/>
                <w:sz w:val="18"/>
              </w:rPr>
              <w:t>Citation &amp; QC</w:t>
            </w:r>
            <w:r>
              <w:br/>
            </w:r>
            <w:r>
              <w:rPr>
                <w:rFonts w:ascii="DejaVu Sans Mono" w:hAnsi="DejaVu Sans Mono" w:eastAsia="Noto Sans Thai"/>
                <w:color w:val="334155"/>
                <w:sz w:val="18"/>
              </w:rPr>
              <w:t xml:space="preserve">        ↓</w:t>
            </w:r>
            <w:r>
              <w:br/>
            </w:r>
            <w:r>
              <w:rPr>
                <w:rFonts w:ascii="DejaVu Sans Mono" w:hAnsi="DejaVu Sans Mono" w:eastAsia="Noto Sans Thai"/>
                <w:color w:val="334155"/>
                <w:sz w:val="18"/>
              </w:rPr>
              <w:t>Final Output</w:t>
            </w:r>
            <w:r>
              <w:br/>
            </w:r>
          </w:p>
        </w:tc>
      </w:tr>
    </w:tbl>
    <w:p>
      <w:pPr>
        <w:spacing w:after="40"/>
      </w:pPr>
    </w:p>
    <w:p>
      <w:pPr>
        <w:spacing w:before="280" w:after="120"/>
        <w:pBdr>
          <w:bottom w:val="single" w:sz="8" w:space="4" w:color="0F766E"/>
        </w:pBdr>
      </w:pPr>
      <w:r>
        <w:rPr>
          <w:rFonts w:ascii="Noto Sans Thai" w:hAnsi="Noto Sans Thai" w:eastAsia="Noto Sans Thai"/>
          <w:b/>
          <w:color w:val="0B1F3A"/>
          <w:sz w:val="34"/>
        </w:rPr>
        <w:t>8. Obsidian Knowledge Architecture</w:t>
      </w:r>
    </w:p>
    <w:p>
      <w:pPr>
        <w:spacing w:before="0" w:after="120" w:line="276" w:lineRule="auto"/>
      </w:pPr>
      <w:r>
        <w:rPr>
          <w:rFonts w:ascii="Noto Sans Thai" w:hAnsi="Noto Sans Thai" w:eastAsia="Noto Sans Thai"/>
          <w:b w:val="0"/>
          <w:color w:val="1F2937"/>
          <w:sz w:val="23"/>
        </w:rPr>
        <w:t>ข้อเสนอหลักคือใช้โครงสร้างแบบ Hybrid Architecture โดยให้ Topic-first เป็นฐานความรู้ระยะยาว และ Project-first เป็นพื้นที่ผลิตงานจริง วิธีนี้ช่วยลดปัญหาความรู้กระจัดกระจาย ขณะเดียวกันยังทำให้การทำบทตำรา บทความ หรือสไลด์แต่ละชุดมีพื้นที่ทำงานชัดเจน</w:t>
      </w:r>
    </w:p>
    <w:tbl>
      <w:tblPr>
        <w:tblStyle w:val="TableGrid"/>
        <w:tblW w:type="auto" w:w="0"/>
        <w:jc w:val="center"/>
        <w:tblLook w:firstColumn="1" w:firstRow="1" w:lastColumn="0" w:lastRow="0" w:noHBand="0" w:noVBand="1" w:val="04A0"/>
      </w:tblPr>
      <w:tblGrid>
        <w:gridCol w:w="3419"/>
        <w:gridCol w:w="3419"/>
        <w:gridCol w:w="3419"/>
      </w:tblGrid>
      <w:tr>
        <w:tc>
          <w:tcPr>
            <w:tcW w:type="dxa" w:w="2268"/>
            <w:shd w:fill="0B1F3A"/>
            <w:vAlign w:val="center"/>
            <w:tcBorders>
              <w:top w:sz="4" w:val="single" w:color="FFFFFF"/>
              <w:left w:sz="4" w:val="single" w:color="FFFFFF"/>
              <w:bottom w:sz="4" w:val="single" w:color="FFFFFF"/>
              <w:right w:sz="4" w:val="single" w:color="FFFFFF"/>
            </w:tcBorders>
          </w:tcPr>
          <w:p>
            <w:pPr>
              <w:jc w:val="center"/>
            </w:pPr>
            <w:r>
              <w:rPr>
                <w:rFonts w:ascii="Noto Sans Thai" w:hAnsi="Noto Sans Thai" w:eastAsia="Noto Sans Thai"/>
                <w:b/>
                <w:color w:val="FFFFFF"/>
                <w:sz w:val="21"/>
              </w:rPr>
              <w:t>Layer</w:t>
            </w:r>
          </w:p>
        </w:tc>
        <w:tc>
          <w:tcPr>
            <w:tcW w:type="dxa" w:w="4649"/>
            <w:shd w:fill="0B1F3A"/>
            <w:vAlign w:val="center"/>
            <w:tcBorders>
              <w:top w:sz="4" w:val="single" w:color="FFFFFF"/>
              <w:left w:sz="4" w:val="single" w:color="FFFFFF"/>
              <w:bottom w:sz="4" w:val="single" w:color="FFFFFF"/>
              <w:right w:sz="4" w:val="single" w:color="FFFFFF"/>
            </w:tcBorders>
          </w:tcPr>
          <w:p>
            <w:pPr>
              <w:jc w:val="center"/>
            </w:pPr>
            <w:r>
              <w:rPr>
                <w:rFonts w:ascii="Noto Sans Thai" w:hAnsi="Noto Sans Thai" w:eastAsia="Noto Sans Thai"/>
                <w:b/>
                <w:color w:val="FFFFFF"/>
                <w:sz w:val="21"/>
              </w:rPr>
              <w:t>หน้าที่</w:t>
            </w:r>
          </w:p>
        </w:tc>
        <w:tc>
          <w:tcPr>
            <w:tcW w:type="dxa" w:w="2494"/>
            <w:shd w:fill="0B1F3A"/>
            <w:vAlign w:val="center"/>
            <w:tcBorders>
              <w:top w:sz="4" w:val="single" w:color="FFFFFF"/>
              <w:left w:sz="4" w:val="single" w:color="FFFFFF"/>
              <w:bottom w:sz="4" w:val="single" w:color="FFFFFF"/>
              <w:right w:sz="4" w:val="single" w:color="FFFFFF"/>
            </w:tcBorders>
          </w:tcPr>
          <w:p>
            <w:pPr>
              <w:jc w:val="center"/>
            </w:pPr>
            <w:r>
              <w:rPr>
                <w:rFonts w:ascii="Noto Sans Thai" w:hAnsi="Noto Sans Thai" w:eastAsia="Noto Sans Thai"/>
                <w:b/>
                <w:color w:val="FFFFFF"/>
                <w:sz w:val="21"/>
              </w:rPr>
              <w:t>ตัวอย่าง</w:t>
            </w:r>
          </w:p>
        </w:tc>
      </w:tr>
      <w:tr>
        <w:tc>
          <w:tcPr>
            <w:tcW w:type="dxa" w:w="2268"/>
            <w:shd w:fill="FFFFFF"/>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Source Note</w:t>
            </w:r>
          </w:p>
        </w:tc>
        <w:tc>
          <w:tcPr>
            <w:tcW w:type="dxa" w:w="4649"/>
            <w:shd w:fill="FFFFFF"/>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เก็บสาระจากแหล่งเดียวแบบไม่ปะปน</w:t>
            </w:r>
          </w:p>
        </w:tc>
        <w:tc>
          <w:tcPr>
            <w:tcW w:type="dxa" w:w="2494"/>
            <w:shd w:fill="FFFFFF"/>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Paper A, Web Clip B, Screenshot C</w:t>
            </w:r>
          </w:p>
        </w:tc>
      </w:tr>
      <w:tr>
        <w:tc>
          <w:tcPr>
            <w:tcW w:type="dxa" w:w="2268"/>
            <w:shd w:fill="F4F6F8"/>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Topic Note</w:t>
            </w:r>
          </w:p>
        </w:tc>
        <w:tc>
          <w:tcPr>
            <w:tcW w:type="dxa" w:w="4649"/>
            <w:shd w:fill="F4F6F8"/>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เก็บแนวคิดหลักระยะยาว</w:t>
            </w:r>
          </w:p>
        </w:tc>
        <w:tc>
          <w:tcPr>
            <w:tcW w:type="dxa" w:w="2494"/>
            <w:shd w:fill="F4F6F8"/>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Service Quality, Customer Loyalty, Sales Promotion</w:t>
            </w:r>
          </w:p>
        </w:tc>
      </w:tr>
      <w:tr>
        <w:tc>
          <w:tcPr>
            <w:tcW w:type="dxa" w:w="2268"/>
            <w:shd w:fill="FFFFFF"/>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Synthesis Note</w:t>
            </w:r>
          </w:p>
        </w:tc>
        <w:tc>
          <w:tcPr>
            <w:tcW w:type="dxa" w:w="4649"/>
            <w:shd w:fill="FFFFFF"/>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รวมหลาย source เพื่อหาความเหมือน ความต่าง และ insight</w:t>
            </w:r>
          </w:p>
        </w:tc>
        <w:tc>
          <w:tcPr>
            <w:tcW w:type="dxa" w:w="2494"/>
            <w:shd w:fill="FFFFFF"/>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Service Quality - Integrated View</w:t>
            </w:r>
          </w:p>
        </w:tc>
      </w:tr>
      <w:tr>
        <w:tc>
          <w:tcPr>
            <w:tcW w:type="dxa" w:w="2268"/>
            <w:shd w:fill="F4F6F8"/>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Project Note</w:t>
            </w:r>
          </w:p>
        </w:tc>
        <w:tc>
          <w:tcPr>
            <w:tcW w:type="dxa" w:w="4649"/>
            <w:shd w:fill="F4F6F8"/>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พื้นที่ทำงานของบทตำรา บทความ หรือชุดสไลด์</w:t>
            </w:r>
          </w:p>
        </w:tc>
        <w:tc>
          <w:tcPr>
            <w:tcW w:type="dxa" w:w="2494"/>
            <w:shd w:fill="F4F6F8"/>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Product &amp; Service Marketing Textbook / Chapter 05</w:t>
            </w:r>
          </w:p>
        </w:tc>
      </w:tr>
      <w:tr>
        <w:tc>
          <w:tcPr>
            <w:tcW w:type="dxa" w:w="2268"/>
            <w:shd w:fill="FFFFFF"/>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Output Note</w:t>
            </w:r>
          </w:p>
        </w:tc>
        <w:tc>
          <w:tcPr>
            <w:tcW w:type="dxa" w:w="4649"/>
            <w:shd w:fill="FFFFFF"/>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ร่างสุดท้ายหรือ deliverable</w:t>
            </w:r>
          </w:p>
        </w:tc>
        <w:tc>
          <w:tcPr>
            <w:tcW w:type="dxa" w:w="2494"/>
            <w:shd w:fill="FFFFFF"/>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Chapter Draft, Slide Brief, Infographic Brief</w:t>
            </w:r>
          </w:p>
        </w:tc>
      </w:tr>
    </w:tbl>
    <w:p>
      <w:pPr>
        <w:spacing w:after="40"/>
      </w:pPr>
    </w:p>
    <w:tbl>
      <w:tblPr>
        <w:tblW w:type="auto" w:w="0"/>
        <w:tblLook w:firstColumn="1" w:firstRow="1" w:lastColumn="0" w:lastRow="0" w:noHBand="0" w:noVBand="1" w:val="04A0"/>
      </w:tblPr>
      <w:tblGrid>
        <w:gridCol w:w="10256"/>
      </w:tblGrid>
      <w:tr>
        <w:tc>
          <w:tcPr>
            <w:tcW w:type="dxa" w:w="10256"/>
            <w:shd w:fill="F8FAFC"/>
            <w:tcBorders>
              <w:top w:sz="4" w:val="single" w:color="CBD5E1"/>
              <w:left w:sz="4" w:val="single" w:color="CBD5E1"/>
              <w:bottom w:sz="4" w:val="single" w:color="CBD5E1"/>
              <w:right w:sz="4" w:val="single" w:color="CBD5E1"/>
            </w:tcBorders>
          </w:tcPr>
          <w:p>
            <w:pPr>
              <w:spacing w:line="240" w:lineRule="auto"/>
            </w:pPr>
            <w:r>
              <w:rPr>
                <w:rFonts w:ascii="DejaVu Sans Mono" w:hAnsi="DejaVu Sans Mono" w:eastAsia="Noto Sans Thai"/>
                <w:color w:val="334155"/>
                <w:sz w:val="18"/>
              </w:rPr>
              <w:t>Vault/</w:t>
            </w:r>
            <w:r>
              <w:br/>
            </w:r>
            <w:r>
              <w:rPr>
                <w:rFonts w:ascii="DejaVu Sans Mono" w:hAnsi="DejaVu Sans Mono" w:eastAsia="Noto Sans Thai"/>
                <w:color w:val="334155"/>
                <w:sz w:val="18"/>
              </w:rPr>
              <w:t>├── 00_Inbox/</w:t>
            </w:r>
            <w:r>
              <w:br/>
            </w:r>
            <w:r>
              <w:rPr>
                <w:rFonts w:ascii="DejaVu Sans Mono" w:hAnsi="DejaVu Sans Mono" w:eastAsia="Noto Sans Thai"/>
                <w:color w:val="334155"/>
                <w:sz w:val="18"/>
              </w:rPr>
              <w:t>├── 01_Sources/</w:t>
            </w:r>
            <w:r>
              <w:br/>
            </w:r>
            <w:r>
              <w:rPr>
                <w:rFonts w:ascii="DejaVu Sans Mono" w:hAnsi="DejaVu Sans Mono" w:eastAsia="Noto Sans Thai"/>
                <w:color w:val="334155"/>
                <w:sz w:val="18"/>
              </w:rPr>
              <w:t>│   ├── Journal Articles/</w:t>
            </w:r>
            <w:r>
              <w:br/>
            </w:r>
            <w:r>
              <w:rPr>
                <w:rFonts w:ascii="DejaVu Sans Mono" w:hAnsi="DejaVu Sans Mono" w:eastAsia="Noto Sans Thai"/>
                <w:color w:val="334155"/>
                <w:sz w:val="18"/>
              </w:rPr>
              <w:t>│   ├── Books/</w:t>
            </w:r>
            <w:r>
              <w:br/>
            </w:r>
            <w:r>
              <w:rPr>
                <w:rFonts w:ascii="DejaVu Sans Mono" w:hAnsi="DejaVu Sans Mono" w:eastAsia="Noto Sans Thai"/>
                <w:color w:val="334155"/>
                <w:sz w:val="18"/>
              </w:rPr>
              <w:t>│   ├── Web Clips/</w:t>
            </w:r>
            <w:r>
              <w:br/>
            </w:r>
            <w:r>
              <w:rPr>
                <w:rFonts w:ascii="DejaVu Sans Mono" w:hAnsi="DejaVu Sans Mono" w:eastAsia="Noto Sans Thai"/>
                <w:color w:val="334155"/>
                <w:sz w:val="18"/>
              </w:rPr>
              <w:t>│   ├── Screenshots/</w:t>
            </w:r>
            <w:r>
              <w:br/>
            </w:r>
            <w:r>
              <w:rPr>
                <w:rFonts w:ascii="DejaVu Sans Mono" w:hAnsi="DejaVu Sans Mono" w:eastAsia="Noto Sans Thai"/>
                <w:color w:val="334155"/>
                <w:sz w:val="18"/>
              </w:rPr>
              <w:t>│   └── YouTube/</w:t>
            </w:r>
            <w:r>
              <w:br/>
            </w:r>
            <w:r>
              <w:rPr>
                <w:rFonts w:ascii="DejaVu Sans Mono" w:hAnsi="DejaVu Sans Mono" w:eastAsia="Noto Sans Thai"/>
                <w:color w:val="334155"/>
                <w:sz w:val="18"/>
              </w:rPr>
              <w:t>├── 02_Topics/</w:t>
            </w:r>
            <w:r>
              <w:br/>
            </w:r>
            <w:r>
              <w:rPr>
                <w:rFonts w:ascii="DejaVu Sans Mono" w:hAnsi="DejaVu Sans Mono" w:eastAsia="Noto Sans Thai"/>
                <w:color w:val="334155"/>
                <w:sz w:val="18"/>
              </w:rPr>
              <w:t>├── 03_Synthesis/</w:t>
            </w:r>
            <w:r>
              <w:br/>
            </w:r>
            <w:r>
              <w:rPr>
                <w:rFonts w:ascii="DejaVu Sans Mono" w:hAnsi="DejaVu Sans Mono" w:eastAsia="Noto Sans Thai"/>
                <w:color w:val="334155"/>
                <w:sz w:val="18"/>
              </w:rPr>
              <w:t>├── 04_Projects/</w:t>
            </w:r>
            <w:r>
              <w:br/>
            </w:r>
            <w:r>
              <w:rPr>
                <w:rFonts w:ascii="DejaVu Sans Mono" w:hAnsi="DejaVu Sans Mono" w:eastAsia="Noto Sans Thai"/>
                <w:color w:val="334155"/>
                <w:sz w:val="18"/>
              </w:rPr>
              <w:t>│   ├── Product &amp; Service Marketing Textbook/</w:t>
            </w:r>
            <w:r>
              <w:br/>
            </w:r>
            <w:r>
              <w:rPr>
                <w:rFonts w:ascii="DejaVu Sans Mono" w:hAnsi="DejaVu Sans Mono" w:eastAsia="Noto Sans Thai"/>
                <w:color w:val="334155"/>
                <w:sz w:val="18"/>
              </w:rPr>
              <w:t>│   ├── IMC Textbook/</w:t>
            </w:r>
            <w:r>
              <w:br/>
            </w:r>
            <w:r>
              <w:rPr>
                <w:rFonts w:ascii="DejaVu Sans Mono" w:hAnsi="DejaVu Sans Mono" w:eastAsia="Noto Sans Thai"/>
                <w:color w:val="334155"/>
                <w:sz w:val="18"/>
              </w:rPr>
              <w:t>│   └── Marketing Articles/</w:t>
            </w:r>
            <w:r>
              <w:br/>
            </w:r>
            <w:r>
              <w:rPr>
                <w:rFonts w:ascii="DejaVu Sans Mono" w:hAnsi="DejaVu Sans Mono" w:eastAsia="Noto Sans Thai"/>
                <w:color w:val="334155"/>
                <w:sz w:val="18"/>
              </w:rPr>
              <w:t>├── 05_Outputs/</w:t>
            </w:r>
            <w:r>
              <w:br/>
            </w:r>
            <w:r>
              <w:rPr>
                <w:rFonts w:ascii="DejaVu Sans Mono" w:hAnsi="DejaVu Sans Mono" w:eastAsia="Noto Sans Thai"/>
                <w:color w:val="334155"/>
                <w:sz w:val="18"/>
              </w:rPr>
              <w:t>│   ├── Article Drafts/</w:t>
            </w:r>
            <w:r>
              <w:br/>
            </w:r>
            <w:r>
              <w:rPr>
                <w:rFonts w:ascii="DejaVu Sans Mono" w:hAnsi="DejaVu Sans Mono" w:eastAsia="Noto Sans Thai"/>
                <w:color w:val="334155"/>
                <w:sz w:val="18"/>
              </w:rPr>
              <w:t>│   ├── Chapter Drafts/</w:t>
            </w:r>
            <w:r>
              <w:br/>
            </w:r>
            <w:r>
              <w:rPr>
                <w:rFonts w:ascii="DejaVu Sans Mono" w:hAnsi="DejaVu Sans Mono" w:eastAsia="Noto Sans Thai"/>
                <w:color w:val="334155"/>
                <w:sz w:val="18"/>
              </w:rPr>
              <w:t>│   ├── Slide Briefs/</w:t>
            </w:r>
            <w:r>
              <w:br/>
            </w:r>
            <w:r>
              <w:rPr>
                <w:rFonts w:ascii="DejaVu Sans Mono" w:hAnsi="DejaVu Sans Mono" w:eastAsia="Noto Sans Thai"/>
                <w:color w:val="334155"/>
                <w:sz w:val="18"/>
              </w:rPr>
              <w:t>│   └── Infographic Briefs/</w:t>
            </w:r>
            <w:r>
              <w:br/>
            </w:r>
            <w:r>
              <w:rPr>
                <w:rFonts w:ascii="DejaVu Sans Mono" w:hAnsi="DejaVu Sans Mono" w:eastAsia="Noto Sans Thai"/>
                <w:color w:val="334155"/>
                <w:sz w:val="18"/>
              </w:rPr>
              <w:t>└── 99_Taxonomy/</w:t>
            </w:r>
            <w:r>
              <w:br/>
            </w:r>
          </w:p>
        </w:tc>
      </w:tr>
    </w:tbl>
    <w:p>
      <w:pPr>
        <w:spacing w:after="40"/>
      </w:pPr>
    </w:p>
    <w:p>
      <w:pPr>
        <w:spacing w:before="280" w:after="120"/>
        <w:pBdr>
          <w:bottom w:val="single" w:sz="8" w:space="4" w:color="0F766E"/>
        </w:pBdr>
      </w:pPr>
      <w:r>
        <w:rPr>
          <w:rFonts w:ascii="Noto Sans Thai" w:hAnsi="Noto Sans Thai" w:eastAsia="Noto Sans Thai"/>
          <w:b/>
          <w:color w:val="0B1F3A"/>
          <w:sz w:val="34"/>
        </w:rPr>
        <w:t>9. Marketing Taxonomy และ Tag System</w:t>
      </w:r>
    </w:p>
    <w:p>
      <w:pPr>
        <w:spacing w:before="0" w:after="120" w:line="276" w:lineRule="auto"/>
      </w:pPr>
      <w:r>
        <w:rPr>
          <w:rFonts w:ascii="Noto Sans Thai" w:hAnsi="Noto Sans Thai" w:eastAsia="Noto Sans Thai"/>
          <w:b w:val="0"/>
          <w:color w:val="1F2937"/>
          <w:sz w:val="23"/>
        </w:rPr>
        <w:t>ระบบ tag ต้องไม่ปล่อยให้ AI สร้างคำอย่างอิสระทั้งหมด เพราะจะทำให้ Obsidian รกและค้นยาก ควรมี controlled vocabulary ที่ออกแบบจากศัพท์การตลาดและกรอบงานวิชาการ โดย AI สามารถเสนอ tag ใหม่ได้ แต่ต้องผ่านการอนุมัติหรือเก็บในสถานะ proposed ก่อน</w:t>
      </w:r>
    </w:p>
    <w:tbl>
      <w:tblPr>
        <w:tblStyle w:val="TableGrid"/>
        <w:tblW w:type="auto" w:w="0"/>
        <w:jc w:val="center"/>
        <w:tblLook w:firstColumn="1" w:firstRow="1" w:lastColumn="0" w:lastRow="0" w:noHBand="0" w:noVBand="1" w:val="04A0"/>
      </w:tblPr>
      <w:tblGrid>
        <w:gridCol w:w="3419"/>
        <w:gridCol w:w="3419"/>
        <w:gridCol w:w="3419"/>
      </w:tblGrid>
      <w:tr>
        <w:tc>
          <w:tcPr>
            <w:tcW w:type="dxa" w:w="1928"/>
            <w:shd w:fill="0F766E"/>
            <w:vAlign w:val="center"/>
            <w:tcBorders>
              <w:top w:sz="4" w:val="single" w:color="FFFFFF"/>
              <w:left w:sz="4" w:val="single" w:color="FFFFFF"/>
              <w:bottom w:sz="4" w:val="single" w:color="FFFFFF"/>
              <w:right w:sz="4" w:val="single" w:color="FFFFFF"/>
            </w:tcBorders>
          </w:tcPr>
          <w:p>
            <w:pPr>
              <w:jc w:val="center"/>
            </w:pPr>
            <w:r>
              <w:rPr>
                <w:rFonts w:ascii="Noto Sans Thai" w:hAnsi="Noto Sans Thai" w:eastAsia="Noto Sans Thai"/>
                <w:b/>
                <w:color w:val="FFFFFF"/>
                <w:sz w:val="21"/>
              </w:rPr>
              <w:t>Tag Prefix</w:t>
            </w:r>
          </w:p>
        </w:tc>
        <w:tc>
          <w:tcPr>
            <w:tcW w:type="dxa" w:w="2835"/>
            <w:shd w:fill="0F766E"/>
            <w:vAlign w:val="center"/>
            <w:tcBorders>
              <w:top w:sz="4" w:val="single" w:color="FFFFFF"/>
              <w:left w:sz="4" w:val="single" w:color="FFFFFF"/>
              <w:bottom w:sz="4" w:val="single" w:color="FFFFFF"/>
              <w:right w:sz="4" w:val="single" w:color="FFFFFF"/>
            </w:tcBorders>
          </w:tcPr>
          <w:p>
            <w:pPr>
              <w:jc w:val="center"/>
            </w:pPr>
            <w:r>
              <w:rPr>
                <w:rFonts w:ascii="Noto Sans Thai" w:hAnsi="Noto Sans Thai" w:eastAsia="Noto Sans Thai"/>
                <w:b/>
                <w:color w:val="FFFFFF"/>
                <w:sz w:val="21"/>
              </w:rPr>
              <w:t>ความหมาย</w:t>
            </w:r>
          </w:p>
        </w:tc>
        <w:tc>
          <w:tcPr>
            <w:tcW w:type="dxa" w:w="4649"/>
            <w:shd w:fill="0F766E"/>
            <w:vAlign w:val="center"/>
            <w:tcBorders>
              <w:top w:sz="4" w:val="single" w:color="FFFFFF"/>
              <w:left w:sz="4" w:val="single" w:color="FFFFFF"/>
              <w:bottom w:sz="4" w:val="single" w:color="FFFFFF"/>
              <w:right w:sz="4" w:val="single" w:color="FFFFFF"/>
            </w:tcBorders>
          </w:tcPr>
          <w:p>
            <w:pPr>
              <w:jc w:val="center"/>
            </w:pPr>
            <w:r>
              <w:rPr>
                <w:rFonts w:ascii="Noto Sans Thai" w:hAnsi="Noto Sans Thai" w:eastAsia="Noto Sans Thai"/>
                <w:b/>
                <w:color w:val="FFFFFF"/>
                <w:sz w:val="21"/>
              </w:rPr>
              <w:t>ตัวอย่าง</w:t>
            </w:r>
          </w:p>
        </w:tc>
      </w:tr>
      <w:tr>
        <w:tc>
          <w:tcPr>
            <w:tcW w:type="dxa" w:w="1928"/>
            <w:shd w:fill="FFFFFF"/>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domain/</w:t>
            </w:r>
          </w:p>
        </w:tc>
        <w:tc>
          <w:tcPr>
            <w:tcW w:type="dxa" w:w="2835"/>
            <w:shd w:fill="FFFFFF"/>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สาขาหลัก</w:t>
            </w:r>
          </w:p>
        </w:tc>
        <w:tc>
          <w:tcPr>
            <w:tcW w:type="dxa" w:w="4649"/>
            <w:shd w:fill="FFFFFF"/>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domain/marketing, domain/service-marketing, domain/imc</w:t>
            </w:r>
          </w:p>
        </w:tc>
      </w:tr>
      <w:tr>
        <w:tc>
          <w:tcPr>
            <w:tcW w:type="dxa" w:w="1928"/>
            <w:shd w:fill="F4F6F8"/>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topic/</w:t>
            </w:r>
          </w:p>
        </w:tc>
        <w:tc>
          <w:tcPr>
            <w:tcW w:type="dxa" w:w="2835"/>
            <w:shd w:fill="F4F6F8"/>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หัวข้อหรือแนวคิด</w:t>
            </w:r>
          </w:p>
        </w:tc>
        <w:tc>
          <w:tcPr>
            <w:tcW w:type="dxa" w:w="4649"/>
            <w:shd w:fill="F4F6F8"/>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topic/service-quality, topic/customer-loyalty</w:t>
            </w:r>
          </w:p>
        </w:tc>
      </w:tr>
      <w:tr>
        <w:tc>
          <w:tcPr>
            <w:tcW w:type="dxa" w:w="1928"/>
            <w:shd w:fill="FFFFFF"/>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theory/</w:t>
            </w:r>
          </w:p>
        </w:tc>
        <w:tc>
          <w:tcPr>
            <w:tcW w:type="dxa" w:w="2835"/>
            <w:shd w:fill="FFFFFF"/>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ทฤษฎีหรือ framework</w:t>
            </w:r>
          </w:p>
        </w:tc>
        <w:tc>
          <w:tcPr>
            <w:tcW w:type="dxa" w:w="4649"/>
            <w:shd w:fill="FFFFFF"/>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theory/servqual, theory/customer-journey</w:t>
            </w:r>
          </w:p>
        </w:tc>
      </w:tr>
      <w:tr>
        <w:tc>
          <w:tcPr>
            <w:tcW w:type="dxa" w:w="1928"/>
            <w:shd w:fill="F4F6F8"/>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method/</w:t>
            </w:r>
          </w:p>
        </w:tc>
        <w:tc>
          <w:tcPr>
            <w:tcW w:type="dxa" w:w="2835"/>
            <w:shd w:fill="F4F6F8"/>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ระเบียบวิธีวิจัย</w:t>
            </w:r>
          </w:p>
        </w:tc>
        <w:tc>
          <w:tcPr>
            <w:tcW w:type="dxa" w:w="4649"/>
            <w:shd w:fill="F4F6F8"/>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method/qualitative, method/survey</w:t>
            </w:r>
          </w:p>
        </w:tc>
      </w:tr>
      <w:tr>
        <w:tc>
          <w:tcPr>
            <w:tcW w:type="dxa" w:w="1928"/>
            <w:shd w:fill="FFFFFF"/>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source/</w:t>
            </w:r>
          </w:p>
        </w:tc>
        <w:tc>
          <w:tcPr>
            <w:tcW w:type="dxa" w:w="2835"/>
            <w:shd w:fill="FFFFFF"/>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ประเภทแหล่งข้อมูล</w:t>
            </w:r>
          </w:p>
        </w:tc>
        <w:tc>
          <w:tcPr>
            <w:tcW w:type="dxa" w:w="4649"/>
            <w:shd w:fill="FFFFFF"/>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source/journal-article, source/book-chapter</w:t>
            </w:r>
          </w:p>
        </w:tc>
      </w:tr>
      <w:tr>
        <w:tc>
          <w:tcPr>
            <w:tcW w:type="dxa" w:w="1928"/>
            <w:shd w:fill="F4F6F8"/>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use/</w:t>
            </w:r>
          </w:p>
        </w:tc>
        <w:tc>
          <w:tcPr>
            <w:tcW w:type="dxa" w:w="2835"/>
            <w:shd w:fill="F4F6F8"/>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วัตถุประสงค์การใช้</w:t>
            </w:r>
          </w:p>
        </w:tc>
        <w:tc>
          <w:tcPr>
            <w:tcW w:type="dxa" w:w="4649"/>
            <w:shd w:fill="F4F6F8"/>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use/textbook, use/article, use/lecture-slide</w:t>
            </w:r>
          </w:p>
        </w:tc>
      </w:tr>
      <w:tr>
        <w:tc>
          <w:tcPr>
            <w:tcW w:type="dxa" w:w="1928"/>
            <w:shd w:fill="FFFFFF"/>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context/</w:t>
            </w:r>
          </w:p>
        </w:tc>
        <w:tc>
          <w:tcPr>
            <w:tcW w:type="dxa" w:w="2835"/>
            <w:shd w:fill="FFFFFF"/>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บริบทเชิงภูมิศาสตร์/วัฒนธรรม</w:t>
            </w:r>
          </w:p>
        </w:tc>
        <w:tc>
          <w:tcPr>
            <w:tcW w:type="dxa" w:w="4649"/>
            <w:shd w:fill="FFFFFF"/>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context/thailand, context/asia, context/global</w:t>
            </w:r>
          </w:p>
        </w:tc>
      </w:tr>
      <w:tr>
        <w:tc>
          <w:tcPr>
            <w:tcW w:type="dxa" w:w="1928"/>
            <w:shd w:fill="F4F6F8"/>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industry/</w:t>
            </w:r>
          </w:p>
        </w:tc>
        <w:tc>
          <w:tcPr>
            <w:tcW w:type="dxa" w:w="2835"/>
            <w:shd w:fill="F4F6F8"/>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อุตสาหกรรม</w:t>
            </w:r>
          </w:p>
        </w:tc>
        <w:tc>
          <w:tcPr>
            <w:tcW w:type="dxa" w:w="4649"/>
            <w:shd w:fill="F4F6F8"/>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industry/retail, industry/hospitality, industry/education</w:t>
            </w:r>
          </w:p>
        </w:tc>
      </w:tr>
    </w:tbl>
    <w:p>
      <w:pPr>
        <w:spacing w:after="40"/>
      </w:pPr>
    </w:p>
    <w:p>
      <w:pPr>
        <w:spacing w:before="280" w:after="120"/>
        <w:pBdr>
          <w:bottom w:val="single" w:sz="8" w:space="4" w:color="0F766E"/>
        </w:pBdr>
      </w:pPr>
      <w:r>
        <w:rPr>
          <w:rFonts w:ascii="Noto Sans Thai" w:hAnsi="Noto Sans Thai" w:eastAsia="Noto Sans Thai"/>
          <w:b/>
          <w:color w:val="0B1F3A"/>
          <w:sz w:val="34"/>
        </w:rPr>
        <w:t>10. Writing Style Library</w:t>
      </w:r>
    </w:p>
    <w:p>
      <w:pPr>
        <w:spacing w:before="0" w:after="120" w:line="276" w:lineRule="auto"/>
      </w:pPr>
      <w:r>
        <w:rPr>
          <w:rFonts w:ascii="Noto Sans Thai" w:hAnsi="Noto Sans Thai" w:eastAsia="Noto Sans Thai"/>
          <w:b w:val="0"/>
          <w:color w:val="1F2937"/>
          <w:sz w:val="23"/>
        </w:rPr>
        <w:t>ระบบควรมีคลังสไตล์การเขียนให้เลือกตั้งแต่ต้น โดยไม่จำเป็นต้อง fine-tune model ในระยะแรก วิธีที่เหมาะกับ MVP คือใช้ Style Profile, Prompt Template และตัวอย่างงานเขียนประกอบการกำหนดน้ำเสียง เพื่อให้ระบบเขียนออกมาเป็นย่อหน้าแบบบทความการตลาด ไม่ใช่คำตอบแบบ AI ที่เต็มไปด้วย bullet point</w:t>
      </w:r>
    </w:p>
    <w:tbl>
      <w:tblPr>
        <w:tblStyle w:val="TableGrid"/>
        <w:tblW w:type="auto" w:w="0"/>
        <w:jc w:val="center"/>
        <w:tblLook w:firstColumn="1" w:firstRow="1" w:lastColumn="0" w:lastRow="0" w:noHBand="0" w:noVBand="1" w:val="04A0"/>
      </w:tblPr>
      <w:tblGrid>
        <w:gridCol w:w="3419"/>
        <w:gridCol w:w="3419"/>
        <w:gridCol w:w="3419"/>
      </w:tblGrid>
      <w:tr>
        <w:tc>
          <w:tcPr>
            <w:tcW w:type="dxa" w:w="2551"/>
            <w:shd w:fill="0B1F3A"/>
            <w:vAlign w:val="center"/>
            <w:tcBorders>
              <w:top w:sz="4" w:val="single" w:color="FFFFFF"/>
              <w:left w:sz="4" w:val="single" w:color="FFFFFF"/>
              <w:bottom w:sz="4" w:val="single" w:color="FFFFFF"/>
              <w:right w:sz="4" w:val="single" w:color="FFFFFF"/>
            </w:tcBorders>
          </w:tcPr>
          <w:p>
            <w:pPr>
              <w:jc w:val="center"/>
            </w:pPr>
            <w:r>
              <w:rPr>
                <w:rFonts w:ascii="Noto Sans Thai" w:hAnsi="Noto Sans Thai" w:eastAsia="Noto Sans Thai"/>
                <w:b/>
                <w:color w:val="FFFFFF"/>
                <w:sz w:val="21"/>
              </w:rPr>
              <w:t>Style Mode</w:t>
            </w:r>
          </w:p>
        </w:tc>
        <w:tc>
          <w:tcPr>
            <w:tcW w:type="dxa" w:w="3288"/>
            <w:shd w:fill="0B1F3A"/>
            <w:vAlign w:val="center"/>
            <w:tcBorders>
              <w:top w:sz="4" w:val="single" w:color="FFFFFF"/>
              <w:left w:sz="4" w:val="single" w:color="FFFFFF"/>
              <w:bottom w:sz="4" w:val="single" w:color="FFFFFF"/>
              <w:right w:sz="4" w:val="single" w:color="FFFFFF"/>
            </w:tcBorders>
          </w:tcPr>
          <w:p>
            <w:pPr>
              <w:jc w:val="center"/>
            </w:pPr>
            <w:r>
              <w:rPr>
                <w:rFonts w:ascii="Noto Sans Thai" w:hAnsi="Noto Sans Thai" w:eastAsia="Noto Sans Thai"/>
                <w:b/>
                <w:color w:val="FFFFFF"/>
                <w:sz w:val="21"/>
              </w:rPr>
              <w:t>ใช้กับงานใด</w:t>
            </w:r>
          </w:p>
        </w:tc>
        <w:tc>
          <w:tcPr>
            <w:tcW w:type="dxa" w:w="3572"/>
            <w:shd w:fill="0B1F3A"/>
            <w:vAlign w:val="center"/>
            <w:tcBorders>
              <w:top w:sz="4" w:val="single" w:color="FFFFFF"/>
              <w:left w:sz="4" w:val="single" w:color="FFFFFF"/>
              <w:bottom w:sz="4" w:val="single" w:color="FFFFFF"/>
              <w:right w:sz="4" w:val="single" w:color="FFFFFF"/>
            </w:tcBorders>
          </w:tcPr>
          <w:p>
            <w:pPr>
              <w:jc w:val="center"/>
            </w:pPr>
            <w:r>
              <w:rPr>
                <w:rFonts w:ascii="Noto Sans Thai" w:hAnsi="Noto Sans Thai" w:eastAsia="Noto Sans Thai"/>
                <w:b/>
                <w:color w:val="FFFFFF"/>
                <w:sz w:val="21"/>
              </w:rPr>
              <w:t>ลักษณะภาษา</w:t>
            </w:r>
          </w:p>
        </w:tc>
      </w:tr>
      <w:tr>
        <w:tc>
          <w:tcPr>
            <w:tcW w:type="dxa" w:w="2551"/>
            <w:shd w:fill="FFFFFF"/>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Academic Marketing Formal</w:t>
            </w:r>
          </w:p>
        </w:tc>
        <w:tc>
          <w:tcPr>
            <w:tcW w:type="dxa" w:w="3288"/>
            <w:shd w:fill="FFFFFF"/>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บทความวิชาการและตำรา</w:t>
            </w:r>
          </w:p>
        </w:tc>
        <w:tc>
          <w:tcPr>
            <w:tcW w:type="dxa" w:w="3572"/>
            <w:shd w:fill="FFFFFF"/>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ภาษาไทยทางการ มี citation ชัดเจน</w:t>
            </w:r>
          </w:p>
        </w:tc>
      </w:tr>
      <w:tr>
        <w:tc>
          <w:tcPr>
            <w:tcW w:type="dxa" w:w="2551"/>
            <w:shd w:fill="F4F6F8"/>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Textbook Chapter</w:t>
            </w:r>
          </w:p>
        </w:tc>
        <w:tc>
          <w:tcPr>
            <w:tcW w:type="dxa" w:w="3288"/>
            <w:shd w:fill="F4F6F8"/>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บทตำรา Product &amp; Service Marketing และ IMC</w:t>
            </w:r>
          </w:p>
        </w:tc>
        <w:tc>
          <w:tcPr>
            <w:tcW w:type="dxa" w:w="3572"/>
            <w:shd w:fill="F4F6F8"/>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อ่านลื่น มีการอธิบายและตัวอย่างประกอบ</w:t>
            </w:r>
          </w:p>
        </w:tc>
      </w:tr>
      <w:tr>
        <w:tc>
          <w:tcPr>
            <w:tcW w:type="dxa" w:w="2551"/>
            <w:shd w:fill="FFFFFF"/>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Case Study Narrative</w:t>
            </w:r>
          </w:p>
        </w:tc>
        <w:tc>
          <w:tcPr>
            <w:tcW w:type="dxa" w:w="3288"/>
            <w:shd w:fill="FFFFFF"/>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กรณีศึกษาในบทเรียนหรือบทความ</w:t>
            </w:r>
          </w:p>
        </w:tc>
        <w:tc>
          <w:tcPr>
            <w:tcW w:type="dxa" w:w="3572"/>
            <w:shd w:fill="FFFFFF"/>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เล่าเรื่องเป็นย่อหน้า มีบริบทและประเด็นวิเคราะห์</w:t>
            </w:r>
          </w:p>
        </w:tc>
      </w:tr>
      <w:tr>
        <w:tc>
          <w:tcPr>
            <w:tcW w:type="dxa" w:w="2551"/>
            <w:shd w:fill="F4F6F8"/>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Popular Business Insight</w:t>
            </w:r>
          </w:p>
        </w:tc>
        <w:tc>
          <w:tcPr>
            <w:tcW w:type="dxa" w:w="3288"/>
            <w:shd w:fill="F4F6F8"/>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บทความกึ่งวิชาการ</w:t>
            </w:r>
          </w:p>
        </w:tc>
        <w:tc>
          <w:tcPr>
            <w:tcW w:type="dxa" w:w="3572"/>
            <w:shd w:fill="F4F6F8"/>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อ่านง่ายขึ้น แต่ไม่ลดความน่าเชื่อถือ</w:t>
            </w:r>
          </w:p>
        </w:tc>
      </w:tr>
      <w:tr>
        <w:tc>
          <w:tcPr>
            <w:tcW w:type="dxa" w:w="2551"/>
            <w:shd w:fill="FFFFFF"/>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Custom Style</w:t>
            </w:r>
          </w:p>
        </w:tc>
        <w:tc>
          <w:tcPr>
            <w:tcW w:type="dxa" w:w="3288"/>
            <w:shd w:fill="FFFFFF"/>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สไตล์เฉพาะของผู้ใช้</w:t>
            </w:r>
          </w:p>
        </w:tc>
        <w:tc>
          <w:tcPr>
            <w:tcW w:type="dxa" w:w="3572"/>
            <w:shd w:fill="FFFFFF"/>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อิงจากตัวอย่างบทความที่ผู้ใช้ให้มา</w:t>
            </w:r>
          </w:p>
        </w:tc>
      </w:tr>
    </w:tbl>
    <w:p>
      <w:pPr>
        <w:spacing w:after="40"/>
      </w:pPr>
    </w:p>
    <w:tbl>
      <w:tblPr>
        <w:tblW w:type="auto" w:w="0"/>
        <w:jc w:val="center"/>
        <w:tblLook w:firstColumn="1" w:firstRow="1" w:lastColumn="0" w:lastRow="0" w:noHBand="0" w:noVBand="1" w:val="04A0"/>
      </w:tblPr>
      <w:tblGrid>
        <w:gridCol w:w="10256"/>
      </w:tblGrid>
      <w:tr>
        <w:tc>
          <w:tcPr>
            <w:tcW w:type="dxa" w:w="10256"/>
            <w:shd w:fill="EAF7F5"/>
            <w:tcBorders>
              <w:top w:sz="12" w:val="single" w:color="0F766E"/>
              <w:left w:sz="12" w:val="single" w:color="0F766E"/>
              <w:bottom w:sz="4" w:val="single" w:color="0F766E"/>
              <w:right w:sz="4" w:val="single" w:color="0F766E"/>
            </w:tcBorders>
          </w:tcPr>
          <w:p>
            <w:pPr>
              <w:spacing w:after="40"/>
            </w:pPr>
            <w:r>
              <w:rPr>
                <w:rFonts w:ascii="Noto Sans Thai" w:hAnsi="Noto Sans Thai" w:eastAsia="Noto Sans Thai"/>
                <w:b/>
                <w:color w:val="0F766E"/>
                <w:sz w:val="25"/>
              </w:rPr>
              <w:t>Writing Rule ที่ต้องล็อก</w:t>
            </w:r>
          </w:p>
          <w:p>
            <w:pPr>
              <w:spacing w:after="40" w:line="276" w:lineRule="auto"/>
            </w:pPr>
            <w:r>
              <w:rPr>
                <w:rFonts w:ascii="Noto Sans Thai" w:hAnsi="Noto Sans Thai" w:eastAsia="Noto Sans Thai"/>
                <w:color w:val="1F2937"/>
                <w:sz w:val="21"/>
              </w:rPr>
              <w:t>เขียนภาษาไทยทางการ สุภาพ เป็นย่อหน้า ใช้ bullet point เฉพาะเมื่อจำเป็น หลีกเลี่ยง emoji และหลีกเลี่ยงถ้อยคำสำเร็จรูปแบบ AI เช่นคำชมเกินจริงหรือถ้อยคำที่ไม่เหมาะกับบทความการตลาดเชิงวิชาการ</w:t>
            </w:r>
          </w:p>
        </w:tc>
      </w:tr>
    </w:tbl>
    <w:p>
      <w:pPr>
        <w:spacing w:after="60"/>
      </w:pPr>
    </w:p>
    <w:p>
      <w:pPr>
        <w:spacing w:before="280" w:after="120"/>
        <w:pBdr>
          <w:bottom w:val="single" w:sz="8" w:space="4" w:color="0F766E"/>
        </w:pBdr>
      </w:pPr>
      <w:r>
        <w:rPr>
          <w:rFonts w:ascii="Noto Sans Thai" w:hAnsi="Noto Sans Thai" w:eastAsia="Noto Sans Thai"/>
          <w:b/>
          <w:color w:val="0B1F3A"/>
          <w:sz w:val="34"/>
        </w:rPr>
        <w:t>11. Visual, Slide และ Infographic Output</w:t>
      </w:r>
    </w:p>
    <w:p>
      <w:pPr>
        <w:spacing w:before="0" w:after="120" w:line="276" w:lineRule="auto"/>
      </w:pPr>
      <w:r>
        <w:rPr>
          <w:rFonts w:ascii="Noto Sans Thai" w:hAnsi="Noto Sans Thai" w:eastAsia="Noto Sans Thai"/>
          <w:b w:val="0"/>
          <w:color w:val="1F2937"/>
          <w:sz w:val="23"/>
        </w:rPr>
        <w:t>แม้เป้าหมายหลักของระบบคือการเขียนตำราและบทความ แต่ output ด้านภาพเป็นส่วนสำคัญของการต่อยอดไปสู่การสอน ระบบจึงควรรองรับการสร้าง visual infographic poster และภาพประกอบที่อธิบาย concept ทางการตลาดได้จริง โดยเน้นบริบทไทยหรือเอเชียเมื่อเหมาะสม</w:t>
      </w:r>
    </w:p>
    <w:tbl>
      <w:tblPr>
        <w:tblStyle w:val="TableGrid"/>
        <w:tblW w:type="auto" w:w="0"/>
        <w:jc w:val="center"/>
        <w:tblLook w:firstColumn="1" w:firstRow="1" w:lastColumn="0" w:lastRow="0" w:noHBand="0" w:noVBand="1" w:val="04A0"/>
      </w:tblPr>
      <w:tblGrid>
        <w:gridCol w:w="5128"/>
        <w:gridCol w:w="5128"/>
      </w:tblGrid>
      <w:tr>
        <w:tc>
          <w:tcPr>
            <w:tcW w:type="dxa" w:w="2948"/>
            <w:shd w:fill="C77700"/>
            <w:vAlign w:val="center"/>
            <w:tcBorders>
              <w:top w:sz="4" w:val="single" w:color="FFFFFF"/>
              <w:left w:sz="4" w:val="single" w:color="FFFFFF"/>
              <w:bottom w:sz="4" w:val="single" w:color="FFFFFF"/>
              <w:right w:sz="4" w:val="single" w:color="FFFFFF"/>
            </w:tcBorders>
          </w:tcPr>
          <w:p>
            <w:pPr>
              <w:jc w:val="center"/>
            </w:pPr>
            <w:r>
              <w:rPr>
                <w:rFonts w:ascii="Noto Sans Thai" w:hAnsi="Noto Sans Thai" w:eastAsia="Noto Sans Thai"/>
                <w:b/>
                <w:color w:val="FFFFFF"/>
                <w:sz w:val="21"/>
              </w:rPr>
              <w:t>Output</w:t>
            </w:r>
          </w:p>
        </w:tc>
        <w:tc>
          <w:tcPr>
            <w:tcW w:type="dxa" w:w="6463"/>
            <w:shd w:fill="C77700"/>
            <w:vAlign w:val="center"/>
            <w:tcBorders>
              <w:top w:sz="4" w:val="single" w:color="FFFFFF"/>
              <w:left w:sz="4" w:val="single" w:color="FFFFFF"/>
              <w:bottom w:sz="4" w:val="single" w:color="FFFFFF"/>
              <w:right w:sz="4" w:val="single" w:color="FFFFFF"/>
            </w:tcBorders>
          </w:tcPr>
          <w:p>
            <w:pPr>
              <w:jc w:val="center"/>
            </w:pPr>
            <w:r>
              <w:rPr>
                <w:rFonts w:ascii="Noto Sans Thai" w:hAnsi="Noto Sans Thai" w:eastAsia="Noto Sans Thai"/>
                <w:b/>
                <w:color w:val="FFFFFF"/>
                <w:sz w:val="21"/>
              </w:rPr>
              <w:t>ข้อกำหนด</w:t>
            </w:r>
          </w:p>
        </w:tc>
      </w:tr>
      <w:tr>
        <w:tc>
          <w:tcPr>
            <w:tcW w:type="dxa" w:w="2948"/>
            <w:shd w:fill="FFFFFF"/>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Slide Brief</w:t>
            </w:r>
          </w:p>
        </w:tc>
        <w:tc>
          <w:tcPr>
            <w:tcW w:type="dxa" w:w="6463"/>
            <w:shd w:fill="FFFFFF"/>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สร้างหัวข้อ slide, bullet ต่อ slide, keyword, case study และ speaker notes ระดับกลาง</w:t>
            </w:r>
          </w:p>
        </w:tc>
      </w:tr>
      <w:tr>
        <w:tc>
          <w:tcPr>
            <w:tcW w:type="dxa" w:w="2948"/>
            <w:shd w:fill="F4F6F8"/>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Visual Infographic Poster</w:t>
            </w:r>
          </w:p>
        </w:tc>
        <w:tc>
          <w:tcPr>
            <w:tcW w:type="dxa" w:w="6463"/>
            <w:shd w:fill="F4F6F8"/>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ขนาด A4, default แนวตั้ง, เลือกแนวนอนได้, สีหลัก Blue, Teal และ Golden Orange</w:t>
            </w:r>
          </w:p>
        </w:tc>
      </w:tr>
      <w:tr>
        <w:tc>
          <w:tcPr>
            <w:tcW w:type="dxa" w:w="2948"/>
            <w:shd w:fill="FFFFFF"/>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Image Prompt</w:t>
            </w:r>
          </w:p>
        </w:tc>
        <w:tc>
          <w:tcPr>
            <w:tcW w:type="dxa" w:w="6463"/>
            <w:shd w:fill="FFFFFF"/>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สร้าง prompt สำหรับภาพประกอบ concept, case, framework หรือ scenario</w:t>
            </w:r>
          </w:p>
        </w:tc>
      </w:tr>
      <w:tr>
        <w:tc>
          <w:tcPr>
            <w:tcW w:type="dxa" w:w="2948"/>
            <w:shd w:fill="F4F6F8"/>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Generated Image</w:t>
            </w:r>
          </w:p>
        </w:tc>
        <w:tc>
          <w:tcPr>
            <w:tcW w:type="dxa" w:w="6463"/>
            <w:shd w:fill="F4F6F8"/>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รองรับการสร้างภาพจริงในระบบ โดยต้องตรวจข้อความภาษาไทยอย่างระมัดระวัง</w:t>
            </w:r>
          </w:p>
        </w:tc>
      </w:tr>
      <w:tr>
        <w:tc>
          <w:tcPr>
            <w:tcW w:type="dxa" w:w="2948"/>
            <w:shd w:fill="FFFFFF"/>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Diagram / Graph</w:t>
            </w:r>
          </w:p>
        </w:tc>
        <w:tc>
          <w:tcPr>
            <w:tcW w:type="dxa" w:w="6463"/>
            <w:shd w:fill="FFFFFF"/>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ใช้เมื่อจำเป็นเพื่ออธิบายความสัมพันธ์ เช่น framework, component, process หรือ model</w:t>
            </w:r>
          </w:p>
        </w:tc>
      </w:tr>
    </w:tbl>
    <w:p>
      <w:pPr>
        <w:spacing w:after="40"/>
      </w:pPr>
    </w:p>
    <w:p>
      <w:pPr>
        <w:spacing w:before="280" w:after="120"/>
        <w:pBdr>
          <w:bottom w:val="single" w:sz="8" w:space="4" w:color="0F766E"/>
        </w:pBdr>
      </w:pPr>
      <w:r>
        <w:rPr>
          <w:rFonts w:ascii="Noto Sans Thai" w:hAnsi="Noto Sans Thai" w:eastAsia="Noto Sans Thai"/>
          <w:b/>
          <w:color w:val="0B1F3A"/>
          <w:sz w:val="34"/>
        </w:rPr>
        <w:t>12. MVP v0.1 Scope</w:t>
      </w:r>
    </w:p>
    <w:tbl>
      <w:tblPr>
        <w:tblStyle w:val="TableGrid"/>
        <w:tblW w:type="auto" w:w="0"/>
        <w:jc w:val="center"/>
        <w:tblLook w:firstColumn="1" w:firstRow="1" w:lastColumn="0" w:lastRow="0" w:noHBand="0" w:noVBand="1" w:val="04A0"/>
      </w:tblPr>
      <w:tblGrid>
        <w:gridCol w:w="3419"/>
        <w:gridCol w:w="3419"/>
        <w:gridCol w:w="3419"/>
      </w:tblGrid>
      <w:tr>
        <w:tc>
          <w:tcPr>
            <w:tcW w:type="dxa" w:w="2948"/>
            <w:shd w:fill="0B1F3A"/>
            <w:vAlign w:val="center"/>
            <w:tcBorders>
              <w:top w:sz="4" w:val="single" w:color="FFFFFF"/>
              <w:left w:sz="4" w:val="single" w:color="FFFFFF"/>
              <w:bottom w:sz="4" w:val="single" w:color="FFFFFF"/>
              <w:right w:sz="4" w:val="single" w:color="FFFFFF"/>
            </w:tcBorders>
          </w:tcPr>
          <w:p>
            <w:pPr>
              <w:jc w:val="center"/>
            </w:pPr>
            <w:r>
              <w:rPr>
                <w:rFonts w:ascii="Noto Sans Thai" w:hAnsi="Noto Sans Thai" w:eastAsia="Noto Sans Thai"/>
                <w:b/>
                <w:color w:val="FFFFFF"/>
                <w:sz w:val="21"/>
              </w:rPr>
              <w:t>Feature</w:t>
            </w:r>
          </w:p>
        </w:tc>
        <w:tc>
          <w:tcPr>
            <w:tcW w:type="dxa" w:w="1814"/>
            <w:shd w:fill="0B1F3A"/>
            <w:vAlign w:val="center"/>
            <w:tcBorders>
              <w:top w:sz="4" w:val="single" w:color="FFFFFF"/>
              <w:left w:sz="4" w:val="single" w:color="FFFFFF"/>
              <w:bottom w:sz="4" w:val="single" w:color="FFFFFF"/>
              <w:right w:sz="4" w:val="single" w:color="FFFFFF"/>
            </w:tcBorders>
          </w:tcPr>
          <w:p>
            <w:pPr>
              <w:jc w:val="center"/>
            </w:pPr>
            <w:r>
              <w:rPr>
                <w:rFonts w:ascii="Noto Sans Thai" w:hAnsi="Noto Sans Thai" w:eastAsia="Noto Sans Thai"/>
                <w:b/>
                <w:color w:val="FFFFFF"/>
                <w:sz w:val="21"/>
              </w:rPr>
              <w:t>สถานะ</w:t>
            </w:r>
          </w:p>
        </w:tc>
        <w:tc>
          <w:tcPr>
            <w:tcW w:type="dxa" w:w="4649"/>
            <w:shd w:fill="0B1F3A"/>
            <w:vAlign w:val="center"/>
            <w:tcBorders>
              <w:top w:sz="4" w:val="single" w:color="FFFFFF"/>
              <w:left w:sz="4" w:val="single" w:color="FFFFFF"/>
              <w:bottom w:sz="4" w:val="single" w:color="FFFFFF"/>
              <w:right w:sz="4" w:val="single" w:color="FFFFFF"/>
            </w:tcBorders>
          </w:tcPr>
          <w:p>
            <w:pPr>
              <w:jc w:val="center"/>
            </w:pPr>
            <w:r>
              <w:rPr>
                <w:rFonts w:ascii="Noto Sans Thai" w:hAnsi="Noto Sans Thai" w:eastAsia="Noto Sans Thai"/>
                <w:b/>
                <w:color w:val="FFFFFF"/>
                <w:sz w:val="21"/>
              </w:rPr>
              <w:t>เหตุผล</w:t>
            </w:r>
          </w:p>
        </w:tc>
      </w:tr>
      <w:tr>
        <w:tc>
          <w:tcPr>
            <w:tcW w:type="dxa" w:w="2948"/>
            <w:shd w:fill="FFFFFF"/>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8-bit Pixel Virtual Office UI</w:t>
            </w:r>
          </w:p>
        </w:tc>
        <w:tc>
          <w:tcPr>
            <w:tcW w:type="dxa" w:w="1814"/>
            <w:shd w:fill="FFFFFF"/>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Must-have</w:t>
            </w:r>
          </w:p>
        </w:tc>
        <w:tc>
          <w:tcPr>
            <w:tcW w:type="dxa" w:w="4649"/>
            <w:shd w:fill="FFFFFF"/>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เป็น experience หลักที่ช่วยให้เห็น Agent ทำงานและทำให้ระบบน่าใช้</w:t>
            </w:r>
          </w:p>
        </w:tc>
      </w:tr>
      <w:tr>
        <w:tc>
          <w:tcPr>
            <w:tcW w:type="dxa" w:w="2948"/>
            <w:shd w:fill="F4F6F8"/>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Source Inbox</w:t>
            </w:r>
          </w:p>
        </w:tc>
        <w:tc>
          <w:tcPr>
            <w:tcW w:type="dxa" w:w="1814"/>
            <w:shd w:fill="F4F6F8"/>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Must-have</w:t>
            </w:r>
          </w:p>
        </w:tc>
        <w:tc>
          <w:tcPr>
            <w:tcW w:type="dxa" w:w="4649"/>
            <w:shd w:fill="F4F6F8"/>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เป็นจุดเริ่มต้นของ workflow</w:t>
            </w:r>
          </w:p>
        </w:tc>
      </w:tr>
      <w:tr>
        <w:tc>
          <w:tcPr>
            <w:tcW w:type="dxa" w:w="2948"/>
            <w:shd w:fill="FFFFFF"/>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PDF / Screenshot / MD / DOCX Parsing</w:t>
            </w:r>
          </w:p>
        </w:tc>
        <w:tc>
          <w:tcPr>
            <w:tcW w:type="dxa" w:w="1814"/>
            <w:shd w:fill="FFFFFF"/>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Must-have</w:t>
            </w:r>
          </w:p>
        </w:tc>
        <w:tc>
          <w:tcPr>
            <w:tcW w:type="dxa" w:w="4649"/>
            <w:shd w:fill="FFFFFF"/>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รองรับ input หลักของผู้ใช้</w:t>
            </w:r>
          </w:p>
        </w:tc>
      </w:tr>
      <w:tr>
        <w:tc>
          <w:tcPr>
            <w:tcW w:type="dxa" w:w="2948"/>
            <w:shd w:fill="F4F6F8"/>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Web Clip Basic</w:t>
            </w:r>
          </w:p>
        </w:tc>
        <w:tc>
          <w:tcPr>
            <w:tcW w:type="dxa" w:w="1814"/>
            <w:shd w:fill="F4F6F8"/>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Must-have</w:t>
            </w:r>
          </w:p>
        </w:tc>
        <w:tc>
          <w:tcPr>
            <w:tcW w:type="dxa" w:w="4649"/>
            <w:shd w:fill="F4F6F8"/>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รองรับ selected text, screenshot, URL และบทความที่ต้องการเก็บ</w:t>
            </w:r>
          </w:p>
        </w:tc>
      </w:tr>
      <w:tr>
        <w:tc>
          <w:tcPr>
            <w:tcW w:type="dxa" w:w="2948"/>
            <w:shd w:fill="FFFFFF"/>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Auto Classifier</w:t>
            </w:r>
          </w:p>
        </w:tc>
        <w:tc>
          <w:tcPr>
            <w:tcW w:type="dxa" w:w="1814"/>
            <w:shd w:fill="FFFFFF"/>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Must-have</w:t>
            </w:r>
          </w:p>
        </w:tc>
        <w:tc>
          <w:tcPr>
            <w:tcW w:type="dxa" w:w="4649"/>
            <w:shd w:fill="FFFFFF"/>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ลดภาระผู้ใช้และส่งต่อให้ Agent ที่เหมาะสม</w:t>
            </w:r>
          </w:p>
        </w:tc>
      </w:tr>
      <w:tr>
        <w:tc>
          <w:tcPr>
            <w:tcW w:type="dxa" w:w="2948"/>
            <w:shd w:fill="F4F6F8"/>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Summary Pipeline</w:t>
            </w:r>
          </w:p>
        </w:tc>
        <w:tc>
          <w:tcPr>
            <w:tcW w:type="dxa" w:w="1814"/>
            <w:shd w:fill="F4F6F8"/>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Must-have</w:t>
            </w:r>
          </w:p>
        </w:tc>
        <w:tc>
          <w:tcPr>
            <w:tcW w:type="dxa" w:w="4649"/>
            <w:shd w:fill="F4F6F8"/>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แกนหลักของการแปลง source เป็นความรู้</w:t>
            </w:r>
          </w:p>
        </w:tc>
      </w:tr>
      <w:tr>
        <w:tc>
          <w:tcPr>
            <w:tcW w:type="dxa" w:w="2948"/>
            <w:shd w:fill="FFFFFF"/>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Obsidian Integration</w:t>
            </w:r>
          </w:p>
        </w:tc>
        <w:tc>
          <w:tcPr>
            <w:tcW w:type="dxa" w:w="1814"/>
            <w:shd w:fill="FFFFFF"/>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Must-have</w:t>
            </w:r>
          </w:p>
        </w:tc>
        <w:tc>
          <w:tcPr>
            <w:tcW w:type="dxa" w:w="4649"/>
            <w:shd w:fill="FFFFFF"/>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เป็นฐานความรู้หลักของระบบ</w:t>
            </w:r>
          </w:p>
        </w:tc>
      </w:tr>
      <w:tr>
        <w:tc>
          <w:tcPr>
            <w:tcW w:type="dxa" w:w="2948"/>
            <w:shd w:fill="F4F6F8"/>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Synthesis Note Generator</w:t>
            </w:r>
          </w:p>
        </w:tc>
        <w:tc>
          <w:tcPr>
            <w:tcW w:type="dxa" w:w="1814"/>
            <w:shd w:fill="F4F6F8"/>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Must-have</w:t>
            </w:r>
          </w:p>
        </w:tc>
        <w:tc>
          <w:tcPr>
            <w:tcW w:type="dxa" w:w="4649"/>
            <w:shd w:fill="F4F6F8"/>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หัวใจของการสร้างองค์ความรู้ใหม่</w:t>
            </w:r>
          </w:p>
        </w:tc>
      </w:tr>
      <w:tr>
        <w:tc>
          <w:tcPr>
            <w:tcW w:type="dxa" w:w="2948"/>
            <w:shd w:fill="FFFFFF"/>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Article / Chapter Brief Generator</w:t>
            </w:r>
          </w:p>
        </w:tc>
        <w:tc>
          <w:tcPr>
            <w:tcW w:type="dxa" w:w="1814"/>
            <w:shd w:fill="FFFFFF"/>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Must-have</w:t>
            </w:r>
          </w:p>
        </w:tc>
        <w:tc>
          <w:tcPr>
            <w:tcW w:type="dxa" w:w="4649"/>
            <w:shd w:fill="FFFFFF"/>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ตอบเป้าหมายหลักของการเขียนตำราและบทความ</w:t>
            </w:r>
          </w:p>
        </w:tc>
      </w:tr>
      <w:tr>
        <w:tc>
          <w:tcPr>
            <w:tcW w:type="dxa" w:w="2948"/>
            <w:shd w:fill="F4F6F8"/>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Citation-aware Writing</w:t>
            </w:r>
          </w:p>
        </w:tc>
        <w:tc>
          <w:tcPr>
            <w:tcW w:type="dxa" w:w="1814"/>
            <w:shd w:fill="F4F6F8"/>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Must-have</w:t>
            </w:r>
          </w:p>
        </w:tc>
        <w:tc>
          <w:tcPr>
            <w:tcW w:type="dxa" w:w="4649"/>
            <w:shd w:fill="F4F6F8"/>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จำเป็นต่อคุณภาพวิชาการ</w:t>
            </w:r>
          </w:p>
        </w:tc>
      </w:tr>
      <w:tr>
        <w:tc>
          <w:tcPr>
            <w:tcW w:type="dxa" w:w="2948"/>
            <w:shd w:fill="FFFFFF"/>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Style Library v1</w:t>
            </w:r>
          </w:p>
        </w:tc>
        <w:tc>
          <w:tcPr>
            <w:tcW w:type="dxa" w:w="1814"/>
            <w:shd w:fill="FFFFFF"/>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Must-have</w:t>
            </w:r>
          </w:p>
        </w:tc>
        <w:tc>
          <w:tcPr>
            <w:tcW w:type="dxa" w:w="4649"/>
            <w:shd w:fill="FFFFFF"/>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คุมสำนวนภาษาให้ไม่เหมือน AI ทั่วไป</w:t>
            </w:r>
          </w:p>
        </w:tc>
      </w:tr>
      <w:tr>
        <w:tc>
          <w:tcPr>
            <w:tcW w:type="dxa" w:w="2948"/>
            <w:shd w:fill="F4F6F8"/>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Audit Log</w:t>
            </w:r>
          </w:p>
        </w:tc>
        <w:tc>
          <w:tcPr>
            <w:tcW w:type="dxa" w:w="1814"/>
            <w:shd w:fill="F4F6F8"/>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Must-have</w:t>
            </w:r>
          </w:p>
        </w:tc>
        <w:tc>
          <w:tcPr>
            <w:tcW w:type="dxa" w:w="4649"/>
            <w:shd w:fill="F4F6F8"/>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ตรวจสอบย้อนกลับได้ว่า Agent ทำอะไร ใช้ source ใด</w:t>
            </w:r>
          </w:p>
        </w:tc>
      </w:tr>
      <w:tr>
        <w:tc>
          <w:tcPr>
            <w:tcW w:type="dxa" w:w="2948"/>
            <w:shd w:fill="FFFFFF"/>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Infographic Poster Generator</w:t>
            </w:r>
          </w:p>
        </w:tc>
        <w:tc>
          <w:tcPr>
            <w:tcW w:type="dxa" w:w="1814"/>
            <w:shd w:fill="FFFFFF"/>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Should-have สูง</w:t>
            </w:r>
          </w:p>
        </w:tc>
        <w:tc>
          <w:tcPr>
            <w:tcW w:type="dxa" w:w="4649"/>
            <w:shd w:fill="FFFFFF"/>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เป็น output สำคัญ แต่ต้องคุมคุณภาพภาพและภาษาไทย</w:t>
            </w:r>
          </w:p>
        </w:tc>
      </w:tr>
      <w:tr>
        <w:tc>
          <w:tcPr>
            <w:tcW w:type="dxa" w:w="2948"/>
            <w:shd w:fill="F4F6F8"/>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YouTube via Gemini</w:t>
            </w:r>
          </w:p>
        </w:tc>
        <w:tc>
          <w:tcPr>
            <w:tcW w:type="dxa" w:w="1814"/>
            <w:shd w:fill="F4F6F8"/>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Should-have สูง</w:t>
            </w:r>
          </w:p>
        </w:tc>
        <w:tc>
          <w:tcPr>
            <w:tcW w:type="dxa" w:w="4649"/>
            <w:shd w:fill="F4F6F8"/>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เหมาะกับการสรุป transcript และ video insight</w:t>
            </w:r>
          </w:p>
        </w:tc>
      </w:tr>
      <w:tr>
        <w:tc>
          <w:tcPr>
            <w:tcW w:type="dxa" w:w="2948"/>
            <w:shd w:fill="FFFFFF"/>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NotebookLM Routing</w:t>
            </w:r>
          </w:p>
        </w:tc>
        <w:tc>
          <w:tcPr>
            <w:tcW w:type="dxa" w:w="1814"/>
            <w:shd w:fill="FFFFFF"/>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Should-have</w:t>
            </w:r>
          </w:p>
        </w:tc>
        <w:tc>
          <w:tcPr>
            <w:tcW w:type="dxa" w:w="4649"/>
            <w:shd w:fill="FFFFFF"/>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ใช้เฉพาะ long/complex source</w:t>
            </w:r>
          </w:p>
        </w:tc>
      </w:tr>
    </w:tbl>
    <w:p>
      <w:pPr>
        <w:spacing w:after="40"/>
      </w:pPr>
    </w:p>
    <w:p>
      <w:pPr>
        <w:spacing w:before="280" w:after="120"/>
        <w:pBdr>
          <w:bottom w:val="single" w:sz="8" w:space="4" w:color="0F766E"/>
        </w:pBdr>
      </w:pPr>
      <w:r>
        <w:rPr>
          <w:rFonts w:ascii="Noto Sans Thai" w:hAnsi="Noto Sans Thai" w:eastAsia="Noto Sans Thai"/>
          <w:b/>
          <w:color w:val="0B1F3A"/>
          <w:sz w:val="34"/>
        </w:rPr>
        <w:t>13. Phase 2 และ Long-term Direction</w:t>
      </w:r>
    </w:p>
    <w:tbl>
      <w:tblPr>
        <w:tblStyle w:val="TableGrid"/>
        <w:tblW w:type="auto" w:w="0"/>
        <w:jc w:val="center"/>
        <w:tblLook w:firstColumn="1" w:firstRow="1" w:lastColumn="0" w:lastRow="0" w:noHBand="0" w:noVBand="1" w:val="04A0"/>
      </w:tblPr>
      <w:tblGrid>
        <w:gridCol w:w="5128"/>
        <w:gridCol w:w="5128"/>
      </w:tblGrid>
      <w:tr>
        <w:tc>
          <w:tcPr>
            <w:tcW w:type="dxa" w:w="1984"/>
            <w:shd w:fill="0F766E"/>
            <w:vAlign w:val="center"/>
            <w:tcBorders>
              <w:top w:sz="4" w:val="single" w:color="FFFFFF"/>
              <w:left w:sz="4" w:val="single" w:color="FFFFFF"/>
              <w:bottom w:sz="4" w:val="single" w:color="FFFFFF"/>
              <w:right w:sz="4" w:val="single" w:color="FFFFFF"/>
            </w:tcBorders>
          </w:tcPr>
          <w:p>
            <w:pPr>
              <w:jc w:val="center"/>
            </w:pPr>
            <w:r>
              <w:rPr>
                <w:rFonts w:ascii="Noto Sans Thai" w:hAnsi="Noto Sans Thai" w:eastAsia="Noto Sans Thai"/>
                <w:b/>
                <w:color w:val="FFFFFF"/>
                <w:sz w:val="21"/>
              </w:rPr>
              <w:t>Phase</w:t>
            </w:r>
          </w:p>
        </w:tc>
        <w:tc>
          <w:tcPr>
            <w:tcW w:type="dxa" w:w="7427"/>
            <w:shd w:fill="0F766E"/>
            <w:vAlign w:val="center"/>
            <w:tcBorders>
              <w:top w:sz="4" w:val="single" w:color="FFFFFF"/>
              <w:left w:sz="4" w:val="single" w:color="FFFFFF"/>
              <w:bottom w:sz="4" w:val="single" w:color="FFFFFF"/>
              <w:right w:sz="4" w:val="single" w:color="FFFFFF"/>
            </w:tcBorders>
          </w:tcPr>
          <w:p>
            <w:pPr>
              <w:jc w:val="center"/>
            </w:pPr>
            <w:r>
              <w:rPr>
                <w:rFonts w:ascii="Noto Sans Thai" w:hAnsi="Noto Sans Thai" w:eastAsia="Noto Sans Thai"/>
                <w:b/>
                <w:color w:val="FFFFFF"/>
                <w:sz w:val="21"/>
              </w:rPr>
              <w:t>สิ่งที่ควรทำ</w:t>
            </w:r>
          </w:p>
        </w:tc>
      </w:tr>
      <w:tr>
        <w:tc>
          <w:tcPr>
            <w:tcW w:type="dxa" w:w="1984"/>
            <w:shd w:fill="FFFFFF"/>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Phase 2</w:t>
            </w:r>
          </w:p>
        </w:tc>
        <w:tc>
          <w:tcPr>
            <w:tcW w:type="dxa" w:w="7427"/>
            <w:shd w:fill="FFFFFF"/>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เชื่อม Canva automation, export slide แบบ PowerPoint/Keynote-ready, เพิ่ม image generation workflow ที่เสถียร, เพิ่ม NotebookLM handoff ที่ดีขึ้น</w:t>
            </w:r>
          </w:p>
        </w:tc>
      </w:tr>
      <w:tr>
        <w:tc>
          <w:tcPr>
            <w:tcW w:type="dxa" w:w="1984"/>
            <w:shd w:fill="F4F6F8"/>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Phase 3</w:t>
            </w:r>
          </w:p>
        </w:tc>
        <w:tc>
          <w:tcPr>
            <w:tcW w:type="dxa" w:w="7427"/>
            <w:shd w:fill="F4F6F8"/>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เพิ่ม cloud sync, multi-user support, role-based access, licensing, shared marketing database และระบบให้ผู้ช่วยหรือเพื่อนร่วมงานใช้งานร่วม</w:t>
            </w:r>
          </w:p>
        </w:tc>
      </w:tr>
      <w:tr>
        <w:tc>
          <w:tcPr>
            <w:tcW w:type="dxa" w:w="1984"/>
            <w:shd w:fill="FFFFFF"/>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Long-term</w:t>
            </w:r>
          </w:p>
        </w:tc>
        <w:tc>
          <w:tcPr>
            <w:tcW w:type="dxa" w:w="7427"/>
            <w:shd w:fill="FFFFFF"/>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พัฒนาเป็นบริการฐานข้อมูลและระบบผลิตความรู้ด้านการตลาดที่ผู้ใช้อื่นเข้ามาใช้ได้ โดยเจ้าของระบบเป็นผู้ดูแล taxonomy, style, source standard และ knowledge base</w:t>
            </w:r>
          </w:p>
        </w:tc>
      </w:tr>
    </w:tbl>
    <w:p>
      <w:pPr>
        <w:spacing w:after="40"/>
      </w:pPr>
    </w:p>
    <w:p>
      <w:pPr>
        <w:spacing w:before="280" w:after="120"/>
        <w:pBdr>
          <w:bottom w:val="single" w:sz="8" w:space="4" w:color="0F766E"/>
        </w:pBdr>
      </w:pPr>
      <w:r>
        <w:rPr>
          <w:rFonts w:ascii="Noto Sans Thai" w:hAnsi="Noto Sans Thai" w:eastAsia="Noto Sans Thai"/>
          <w:b/>
          <w:color w:val="0B1F3A"/>
          <w:sz w:val="34"/>
        </w:rPr>
        <w:t>14. Quality Guardrails</w:t>
      </w:r>
    </w:p>
    <w:p>
      <w:pPr>
        <w:spacing w:before="0" w:after="120" w:line="276" w:lineRule="auto"/>
      </w:pPr>
      <w:r>
        <w:rPr>
          <w:rFonts w:ascii="Noto Sans Thai" w:hAnsi="Noto Sans Thai" w:eastAsia="Noto Sans Thai"/>
          <w:b w:val="0"/>
          <w:color w:val="1F2937"/>
          <w:sz w:val="23"/>
        </w:rPr>
        <w:t>ระบบนี้ต้องถือคุณภาพและความน่าเชื่อถือเป็นแกนกลาง ทุก output ต้องมีความสามารถในการตรวจย้อนกลับไปยัง source ได้ โดยเฉพาะ claim เชิงวิชาการ case study และข้อมูลที่อาจเปลี่ยนตามเวลา</w:t>
      </w:r>
    </w:p>
    <w:tbl>
      <w:tblPr>
        <w:tblStyle w:val="TableGrid"/>
        <w:tblW w:type="auto" w:w="0"/>
        <w:jc w:val="center"/>
        <w:tblLook w:firstColumn="1" w:firstRow="1" w:lastColumn="0" w:lastRow="0" w:noHBand="0" w:noVBand="1" w:val="04A0"/>
      </w:tblPr>
      <w:tblGrid>
        <w:gridCol w:w="5128"/>
        <w:gridCol w:w="5128"/>
      </w:tblGrid>
      <w:tr>
        <w:tc>
          <w:tcPr>
            <w:tcW w:type="dxa" w:w="2665"/>
            <w:shd w:fill="0B1F3A"/>
            <w:vAlign w:val="center"/>
            <w:tcBorders>
              <w:top w:sz="4" w:val="single" w:color="FFFFFF"/>
              <w:left w:sz="4" w:val="single" w:color="FFFFFF"/>
              <w:bottom w:sz="4" w:val="single" w:color="FFFFFF"/>
              <w:right w:sz="4" w:val="single" w:color="FFFFFF"/>
            </w:tcBorders>
          </w:tcPr>
          <w:p>
            <w:pPr>
              <w:jc w:val="center"/>
            </w:pPr>
            <w:r>
              <w:rPr>
                <w:rFonts w:ascii="Noto Sans Thai" w:hAnsi="Noto Sans Thai" w:eastAsia="Noto Sans Thai"/>
                <w:b/>
                <w:color w:val="FFFFFF"/>
                <w:sz w:val="21"/>
              </w:rPr>
              <w:t>Guardrail</w:t>
            </w:r>
          </w:p>
        </w:tc>
        <w:tc>
          <w:tcPr>
            <w:tcW w:type="dxa" w:w="6746"/>
            <w:shd w:fill="0B1F3A"/>
            <w:vAlign w:val="center"/>
            <w:tcBorders>
              <w:top w:sz="4" w:val="single" w:color="FFFFFF"/>
              <w:left w:sz="4" w:val="single" w:color="FFFFFF"/>
              <w:bottom w:sz="4" w:val="single" w:color="FFFFFF"/>
              <w:right w:sz="4" w:val="single" w:color="FFFFFF"/>
            </w:tcBorders>
          </w:tcPr>
          <w:p>
            <w:pPr>
              <w:jc w:val="center"/>
            </w:pPr>
            <w:r>
              <w:rPr>
                <w:rFonts w:ascii="Noto Sans Thai" w:hAnsi="Noto Sans Thai" w:eastAsia="Noto Sans Thai"/>
                <w:b/>
                <w:color w:val="FFFFFF"/>
                <w:sz w:val="21"/>
              </w:rPr>
              <w:t>คำอธิบาย</w:t>
            </w:r>
          </w:p>
        </w:tc>
      </w:tr>
      <w:tr>
        <w:tc>
          <w:tcPr>
            <w:tcW w:type="dxa" w:w="2665"/>
            <w:shd w:fill="FFFFFF"/>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No fabricated case</w:t>
            </w:r>
          </w:p>
        </w:tc>
        <w:tc>
          <w:tcPr>
            <w:tcW w:type="dxa" w:w="6746"/>
            <w:shd w:fill="FFFFFF"/>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ห้ามสร้าง case study หรือ reference ขึ้นเอง ต้องมีแหล่งตรวจสอบได้</w:t>
            </w:r>
          </w:p>
        </w:tc>
      </w:tr>
      <w:tr>
        <w:tc>
          <w:tcPr>
            <w:tcW w:type="dxa" w:w="2665"/>
            <w:shd w:fill="F4F6F8"/>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APA7 by default</w:t>
            </w:r>
          </w:p>
        </w:tc>
        <w:tc>
          <w:tcPr>
            <w:tcW w:type="dxa" w:w="6746"/>
            <w:shd w:fill="F4F6F8"/>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ทุก reference ต้องจัดในรูปแบบ APA 7 หรือมี metadata เพียงพอสำหรับจัด APA 7</w:t>
            </w:r>
          </w:p>
        </w:tc>
      </w:tr>
      <w:tr>
        <w:tc>
          <w:tcPr>
            <w:tcW w:type="dxa" w:w="2665"/>
            <w:shd w:fill="FFFFFF"/>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Claim-source mapping</w:t>
            </w:r>
          </w:p>
        </w:tc>
        <w:tc>
          <w:tcPr>
            <w:tcW w:type="dxa" w:w="6746"/>
            <w:shd w:fill="FFFFFF"/>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ข้อกล่าวอ้างสำคัญควรระบุได้ว่ามาจาก source ใด</w:t>
            </w:r>
          </w:p>
        </w:tc>
      </w:tr>
      <w:tr>
        <w:tc>
          <w:tcPr>
            <w:tcW w:type="dxa" w:w="2665"/>
            <w:shd w:fill="F4F6F8"/>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Human approval</w:t>
            </w:r>
          </w:p>
        </w:tc>
        <w:tc>
          <w:tcPr>
            <w:tcW w:type="dxa" w:w="6746"/>
            <w:shd w:fill="F4F6F8"/>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ก่อนสร้าง output ใหญ่หรือบันทึก note สำคัญ ต้องให้ผู้ใช้ตรวจได้</w:t>
            </w:r>
          </w:p>
        </w:tc>
      </w:tr>
      <w:tr>
        <w:tc>
          <w:tcPr>
            <w:tcW w:type="dxa" w:w="2665"/>
            <w:shd w:fill="FFFFFF"/>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Version safety</w:t>
            </w:r>
          </w:p>
        </w:tc>
        <w:tc>
          <w:tcPr>
            <w:tcW w:type="dxa" w:w="6746"/>
            <w:shd w:fill="FFFFFF"/>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ไม่ save ทับความรู้เดิมโดยไม่เก็บ version หรือ provenance</w:t>
            </w:r>
          </w:p>
        </w:tc>
      </w:tr>
      <w:tr>
        <w:tc>
          <w:tcPr>
            <w:tcW w:type="dxa" w:w="2665"/>
            <w:shd w:fill="F4F6F8"/>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Writing quality</w:t>
            </w:r>
          </w:p>
        </w:tc>
        <w:tc>
          <w:tcPr>
            <w:tcW w:type="dxa" w:w="6746"/>
            <w:shd w:fill="F4F6F8"/>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ต้องเขียนแบบบทความ/ตำรา ไม่ใช่ bullet point ยาวแบบ AI</w:t>
            </w:r>
          </w:p>
        </w:tc>
      </w:tr>
    </w:tbl>
    <w:p>
      <w:pPr>
        <w:spacing w:after="40"/>
      </w:pPr>
    </w:p>
    <w:p>
      <w:pPr>
        <w:spacing w:before="280" w:after="120"/>
        <w:pBdr>
          <w:bottom w:val="single" w:sz="8" w:space="4" w:color="0F766E"/>
        </w:pBdr>
      </w:pPr>
      <w:r>
        <w:rPr>
          <w:rFonts w:ascii="Noto Sans Thai" w:hAnsi="Noto Sans Thai" w:eastAsia="Noto Sans Thai"/>
          <w:b/>
          <w:color w:val="0B1F3A"/>
          <w:sz w:val="34"/>
        </w:rPr>
        <w:t>15. Development Direction for Codex</w:t>
      </w:r>
    </w:p>
    <w:p>
      <w:pPr>
        <w:spacing w:before="0" w:after="120" w:line="276" w:lineRule="auto"/>
      </w:pPr>
      <w:r>
        <w:rPr>
          <w:rFonts w:ascii="Noto Sans Thai" w:hAnsi="Noto Sans Thai" w:eastAsia="Noto Sans Thai"/>
          <w:b w:val="0"/>
          <w:color w:val="1F2937"/>
          <w:sz w:val="23"/>
        </w:rPr>
        <w:t>ก่อนเริ่มเขียนโค้ดควรนำ Project Summary นี้ไปต่อยอดเป็น PRD v0.1 ฉบับเต็ม จากนั้นจึงแปลงเป็น Codex Master Prompt และ Sprint Plan โดยลำดับพัฒนาควรเริ่มจาก architecture, UI shell, source inbox, mock agent workflow และ Obsidian note preview ก่อนเชื่อมต่อ AI API จริง</w:t>
      </w:r>
    </w:p>
    <w:tbl>
      <w:tblPr>
        <w:tblStyle w:val="TableGrid"/>
        <w:tblW w:type="auto" w:w="0"/>
        <w:jc w:val="center"/>
        <w:tblLook w:firstColumn="1" w:firstRow="1" w:lastColumn="0" w:lastRow="0" w:noHBand="0" w:noVBand="1" w:val="04A0"/>
      </w:tblPr>
      <w:tblGrid>
        <w:gridCol w:w="5128"/>
        <w:gridCol w:w="5128"/>
      </w:tblGrid>
      <w:tr>
        <w:tc>
          <w:tcPr>
            <w:tcW w:type="dxa" w:w="1191"/>
            <w:shd w:fill="0F766E"/>
            <w:vAlign w:val="center"/>
            <w:tcBorders>
              <w:top w:sz="4" w:val="single" w:color="FFFFFF"/>
              <w:left w:sz="4" w:val="single" w:color="FFFFFF"/>
              <w:bottom w:sz="4" w:val="single" w:color="FFFFFF"/>
              <w:right w:sz="4" w:val="single" w:color="FFFFFF"/>
            </w:tcBorders>
          </w:tcPr>
          <w:p>
            <w:pPr>
              <w:jc w:val="center"/>
            </w:pPr>
            <w:r>
              <w:rPr>
                <w:rFonts w:ascii="Noto Sans Thai" w:hAnsi="Noto Sans Thai" w:eastAsia="Noto Sans Thai"/>
                <w:b/>
                <w:color w:val="FFFFFF"/>
                <w:sz w:val="21"/>
              </w:rPr>
              <w:t>ลำดับ</w:t>
            </w:r>
          </w:p>
        </w:tc>
        <w:tc>
          <w:tcPr>
            <w:tcW w:type="dxa" w:w="8220"/>
            <w:shd w:fill="0F766E"/>
            <w:vAlign w:val="center"/>
            <w:tcBorders>
              <w:top w:sz="4" w:val="single" w:color="FFFFFF"/>
              <w:left w:sz="4" w:val="single" w:color="FFFFFF"/>
              <w:bottom w:sz="4" w:val="single" w:color="FFFFFF"/>
              <w:right w:sz="4" w:val="single" w:color="FFFFFF"/>
            </w:tcBorders>
          </w:tcPr>
          <w:p>
            <w:pPr>
              <w:jc w:val="center"/>
            </w:pPr>
            <w:r>
              <w:rPr>
                <w:rFonts w:ascii="Noto Sans Thai" w:hAnsi="Noto Sans Thai" w:eastAsia="Noto Sans Thai"/>
                <w:b/>
                <w:color w:val="FFFFFF"/>
                <w:sz w:val="21"/>
              </w:rPr>
              <w:t>สิ่งที่ควรทำ</w:t>
            </w:r>
          </w:p>
        </w:tc>
      </w:tr>
      <w:tr>
        <w:tc>
          <w:tcPr>
            <w:tcW w:type="dxa" w:w="1191"/>
            <w:shd w:fill="FFFFFF"/>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1</w:t>
            </w:r>
          </w:p>
        </w:tc>
        <w:tc>
          <w:tcPr>
            <w:tcW w:type="dxa" w:w="8220"/>
            <w:shd w:fill="FFFFFF"/>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จัดทำ PRD v0.1 ฉบับเต็ม</w:t>
            </w:r>
          </w:p>
        </w:tc>
      </w:tr>
      <w:tr>
        <w:tc>
          <w:tcPr>
            <w:tcW w:type="dxa" w:w="1191"/>
            <w:shd w:fill="F4F6F8"/>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2</w:t>
            </w:r>
          </w:p>
        </w:tc>
        <w:tc>
          <w:tcPr>
            <w:tcW w:type="dxa" w:w="8220"/>
            <w:shd w:fill="F4F6F8"/>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ออกแบบ Information Architecture และ Agent Architecture</w:t>
            </w:r>
          </w:p>
        </w:tc>
      </w:tr>
      <w:tr>
        <w:tc>
          <w:tcPr>
            <w:tcW w:type="dxa" w:w="1191"/>
            <w:shd w:fill="FFFFFF"/>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3</w:t>
            </w:r>
          </w:p>
        </w:tc>
        <w:tc>
          <w:tcPr>
            <w:tcW w:type="dxa" w:w="8220"/>
            <w:shd w:fill="FFFFFF"/>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ออกแบบ Obsidian Vault Structure และ Marketing Taxonomy v1</w:t>
            </w:r>
          </w:p>
        </w:tc>
      </w:tr>
      <w:tr>
        <w:tc>
          <w:tcPr>
            <w:tcW w:type="dxa" w:w="1191"/>
            <w:shd w:fill="F4F6F8"/>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4</w:t>
            </w:r>
          </w:p>
        </w:tc>
        <w:tc>
          <w:tcPr>
            <w:tcW w:type="dxa" w:w="8220"/>
            <w:shd w:fill="F4F6F8"/>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สร้าง Codex Task 0 สำหรับ scaffold desktop app</w:t>
            </w:r>
          </w:p>
        </w:tc>
      </w:tr>
      <w:tr>
        <w:tc>
          <w:tcPr>
            <w:tcW w:type="dxa" w:w="1191"/>
            <w:shd w:fill="FFFFFF"/>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5</w:t>
            </w:r>
          </w:p>
        </w:tc>
        <w:tc>
          <w:tcPr>
            <w:tcW w:type="dxa" w:w="8220"/>
            <w:shd w:fill="FFFFFF"/>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เริ่มพัฒนา MVP ด้วย mock data และ workflow UI ก่อน</w:t>
            </w:r>
          </w:p>
        </w:tc>
      </w:tr>
      <w:tr>
        <w:tc>
          <w:tcPr>
            <w:tcW w:type="dxa" w:w="1191"/>
            <w:shd w:fill="F4F6F8"/>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6</w:t>
            </w:r>
          </w:p>
        </w:tc>
        <w:tc>
          <w:tcPr>
            <w:tcW w:type="dxa" w:w="8220"/>
            <w:shd w:fill="F4F6F8"/>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ค่อยเชื่อม OpenAI, Gemini, Obsidian และ file parser ทีละส่วน</w:t>
            </w:r>
          </w:p>
        </w:tc>
      </w:tr>
    </w:tbl>
    <w:p>
      <w:pPr>
        <w:spacing w:after="40"/>
      </w:pPr>
    </w:p>
    <w:p>
      <w:pPr>
        <w:spacing w:before="280" w:after="120"/>
        <w:pBdr>
          <w:bottom w:val="single" w:sz="8" w:space="4" w:color="0F766E"/>
        </w:pBdr>
      </w:pPr>
      <w:r>
        <w:rPr>
          <w:rFonts w:ascii="Noto Sans Thai" w:hAnsi="Noto Sans Thai" w:eastAsia="Noto Sans Thai"/>
          <w:b/>
          <w:color w:val="0B1F3A"/>
          <w:sz w:val="34"/>
        </w:rPr>
        <w:t>16. Open Questions ที่ยังไม่ต้องตัดสินใจทันที</w:t>
      </w:r>
    </w:p>
    <w:tbl>
      <w:tblPr>
        <w:tblStyle w:val="TableGrid"/>
        <w:tblW w:type="auto" w:w="0"/>
        <w:jc w:val="center"/>
        <w:tblLook w:firstColumn="1" w:firstRow="1" w:lastColumn="0" w:lastRow="0" w:noHBand="0" w:noVBand="1" w:val="04A0"/>
      </w:tblPr>
      <w:tblGrid>
        <w:gridCol w:w="5128"/>
        <w:gridCol w:w="5128"/>
      </w:tblGrid>
      <w:tr>
        <w:tc>
          <w:tcPr>
            <w:tcW w:type="dxa" w:w="3969"/>
            <w:shd w:fill="C77700"/>
            <w:vAlign w:val="center"/>
            <w:tcBorders>
              <w:top w:sz="4" w:val="single" w:color="FFFFFF"/>
              <w:left w:sz="4" w:val="single" w:color="FFFFFF"/>
              <w:bottom w:sz="4" w:val="single" w:color="FFFFFF"/>
              <w:right w:sz="4" w:val="single" w:color="FFFFFF"/>
            </w:tcBorders>
          </w:tcPr>
          <w:p>
            <w:pPr>
              <w:jc w:val="center"/>
            </w:pPr>
            <w:r>
              <w:rPr>
                <w:rFonts w:ascii="Noto Sans Thai" w:hAnsi="Noto Sans Thai" w:eastAsia="Noto Sans Thai"/>
                <w:b/>
                <w:color w:val="FFFFFF"/>
                <w:sz w:val="21"/>
              </w:rPr>
              <w:t>คำถาม</w:t>
            </w:r>
          </w:p>
        </w:tc>
        <w:tc>
          <w:tcPr>
            <w:tcW w:type="dxa" w:w="5443"/>
            <w:shd w:fill="C77700"/>
            <w:vAlign w:val="center"/>
            <w:tcBorders>
              <w:top w:sz="4" w:val="single" w:color="FFFFFF"/>
              <w:left w:sz="4" w:val="single" w:color="FFFFFF"/>
              <w:bottom w:sz="4" w:val="single" w:color="FFFFFF"/>
              <w:right w:sz="4" w:val="single" w:color="FFFFFF"/>
            </w:tcBorders>
          </w:tcPr>
          <w:p>
            <w:pPr>
              <w:jc w:val="center"/>
            </w:pPr>
            <w:r>
              <w:rPr>
                <w:rFonts w:ascii="Noto Sans Thai" w:hAnsi="Noto Sans Thai" w:eastAsia="Noto Sans Thai"/>
                <w:b/>
                <w:color w:val="FFFFFF"/>
                <w:sz w:val="21"/>
              </w:rPr>
              <w:t>สถานะปัจจุบัน</w:t>
            </w:r>
          </w:p>
        </w:tc>
      </w:tr>
      <w:tr>
        <w:tc>
          <w:tcPr>
            <w:tcW w:type="dxa" w:w="3969"/>
            <w:shd w:fill="FFFFFF"/>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ระบบควรเป็น local 100% หรือ sync cloud?</w:t>
            </w:r>
          </w:p>
        </w:tc>
        <w:tc>
          <w:tcPr>
            <w:tcW w:type="dxa" w:w="5443"/>
            <w:shd w:fill="FFFFFF"/>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ยังไม่ต้องตัดสินใจใน MVP แต่ควรออกแบบให้ขยายได้</w:t>
            </w:r>
          </w:p>
        </w:tc>
      </w:tr>
      <w:tr>
        <w:tc>
          <w:tcPr>
            <w:tcW w:type="dxa" w:w="3969"/>
            <w:shd w:fill="F4F6F8"/>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Licensing / login ควรทำเมื่อใด?</w:t>
            </w:r>
          </w:p>
        </w:tc>
        <w:tc>
          <w:tcPr>
            <w:tcW w:type="dxa" w:w="5443"/>
            <w:shd w:fill="F4F6F8"/>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เป็น long-term หลัง product ใช้งานได้จริง</w:t>
            </w:r>
          </w:p>
        </w:tc>
      </w:tr>
      <w:tr>
        <w:tc>
          <w:tcPr>
            <w:tcW w:type="dxa" w:w="3969"/>
            <w:shd w:fill="FFFFFF"/>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Canva และ Keynote จะเชื่อมแบบใด?</w:t>
            </w:r>
          </w:p>
        </w:tc>
        <w:tc>
          <w:tcPr>
            <w:tcW w:type="dxa" w:w="5443"/>
            <w:shd w:fill="FFFFFF"/>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เริ่มจาก brief/export ก่อน แล้วค่อยทำ automation</w:t>
            </w:r>
          </w:p>
        </w:tc>
      </w:tr>
      <w:tr>
        <w:tc>
          <w:tcPr>
            <w:tcW w:type="dxa" w:w="3969"/>
            <w:shd w:fill="F4F6F8"/>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NotebookLM จะใช้ API หรือ manual handoff?</w:t>
            </w:r>
          </w:p>
        </w:tc>
        <w:tc>
          <w:tcPr>
            <w:tcW w:type="dxa" w:w="5443"/>
            <w:shd w:fill="F4F6F8"/>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ให้เป็น optional connector สำหรับ source ยาว/ซับซ้อน</w:t>
            </w:r>
          </w:p>
        </w:tc>
      </w:tr>
      <w:tr>
        <w:tc>
          <w:tcPr>
            <w:tcW w:type="dxa" w:w="3969"/>
            <w:shd w:fill="FFFFFF"/>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Image generation ควรใช้ engine ใด?</w:t>
            </w:r>
          </w:p>
        </w:tc>
        <w:tc>
          <w:tcPr>
            <w:tcW w:type="dxa" w:w="5443"/>
            <w:shd w:fill="FFFFFF"/>
            <w:vAlign w:val="top"/>
            <w:tcBorders>
              <w:top w:sz="2" w:val="single" w:color="D7DEE8"/>
              <w:left w:sz="2" w:val="single" w:color="D7DEE8"/>
              <w:bottom w:sz="2" w:val="single" w:color="D7DEE8"/>
              <w:right w:sz="2" w:val="single" w:color="D7DEE8"/>
            </w:tcBorders>
          </w:tcPr>
          <w:p>
            <w:pPr>
              <w:spacing w:after="40"/>
            </w:pPr>
            <w:r>
              <w:rPr>
                <w:rFonts w:ascii="Noto Sans Thai" w:hAnsi="Noto Sans Thai" w:eastAsia="Noto Sans Thai"/>
                <w:color w:val="1F2937"/>
                <w:sz w:val="20"/>
              </w:rPr>
              <w:t>เปิดเป็น pluggable visual agent เพื่อเลือก engine ภายหลัง</w:t>
            </w:r>
          </w:p>
        </w:tc>
      </w:tr>
    </w:tbl>
    <w:p>
      <w:pPr>
        <w:spacing w:after="40"/>
      </w:pPr>
    </w:p>
    <w:p>
      <w:pPr>
        <w:spacing w:before="280" w:after="120"/>
        <w:pBdr>
          <w:bottom w:val="single" w:sz="8" w:space="4" w:color="0F766E"/>
        </w:pBdr>
      </w:pPr>
      <w:r>
        <w:rPr>
          <w:rFonts w:ascii="Noto Sans Thai" w:hAnsi="Noto Sans Thai" w:eastAsia="Noto Sans Thai"/>
          <w:b/>
          <w:color w:val="0B1F3A"/>
          <w:sz w:val="34"/>
        </w:rPr>
        <w:t>17. One-page Summary for Passing to a New Agent</w:t>
      </w:r>
    </w:p>
    <w:p>
      <w:pPr>
        <w:spacing w:before="0" w:after="120" w:line="276" w:lineRule="auto"/>
      </w:pPr>
      <w:r>
        <w:rPr>
          <w:rFonts w:ascii="Noto Sans Thai" w:hAnsi="Noto Sans Thai" w:eastAsia="Noto Sans Thai"/>
          <w:b w:val="0"/>
          <w:color w:val="1F2937"/>
          <w:sz w:val="23"/>
        </w:rPr>
        <w:t>ผู้ใช้ต้องการสร้าง Desktop App ชื่อชั่วคราว ATP Knowledge Studio เพื่อเป็นศูนย์กลาง AI Agent สำหรับงานวิจัย การเขียนตำรา และการสอนด้านการตลาด ระบบต้องรับข้อมูลจาก PDF, Screenshot, Markdown, DOCX, Web Clip และ YouTube Link แล้วให้ Agent จำแนก วิเคราะห์ สรุป ดึงแนวคิดสำคัญ สร้างความเชื่อมโยง และบันทึกลง Obsidian เป็นฐานความรู้หลัก โครงสร้างความรู้ควรเป็นแบบ Hybrid ระหว่าง Topic-first และ Project-first โดยมี Source Note, Topic Note, Synthesis Note, Project Note และ Output Note</w:t>
      </w:r>
    </w:p>
    <w:p>
      <w:pPr>
        <w:spacing w:before="0" w:after="120" w:line="276" w:lineRule="auto"/>
      </w:pPr>
      <w:r>
        <w:rPr>
          <w:rFonts w:ascii="Noto Sans Thai" w:hAnsi="Noto Sans Thai" w:eastAsia="Noto Sans Thai"/>
          <w:b w:val="0"/>
          <w:color w:val="1F2937"/>
          <w:sz w:val="23"/>
        </w:rPr>
        <w:t>เป้าหมายสำคัญคือการผลิตงานเขียนภาษาไทยทางการในรูปแบบบทตำราการตลาดและบทความวิชาการที่อ้างอิงได้ตาม APA 7 มีกรณีศึกษาจริงที่ตรวจสอบแหล่งที่มาได้ และสามารถต่อยอดเป็นสไลด์ Speaker Notes และ Visual Infographic Poster ขนาด A4 ได้ ระบบควรมี Style Library ให้เลือกสำนวนการเขียน เช่น Academic Marketing Formal, Textbook Chapter และ Case Study Narrative พร้อมกฎห้ามเขียนแบบ bullet point ยาวหรือใช้ภาษาสำเร็จรูปแบบ AI</w:t>
      </w:r>
    </w:p>
    <w:p>
      <w:pPr>
        <w:spacing w:before="0" w:after="120" w:line="276" w:lineRule="auto"/>
      </w:pPr>
      <w:r>
        <w:rPr>
          <w:rFonts w:ascii="Noto Sans Thai" w:hAnsi="Noto Sans Thai" w:eastAsia="Noto Sans Thai"/>
          <w:b w:val="0"/>
          <w:color w:val="1F2937"/>
          <w:sz w:val="23"/>
        </w:rPr>
        <w:t>UI ที่ต้องการคือ 8-bit Pixel Virtual Office ซึ่งแสดง Agent แต่ละบทบาท เช่น Supervisor, Researcher, Obsidian Curator, Synthesis Agent, Writer, Case Study Agent, Citation &amp; QC Agent, Slide/Visual Agent และ Gemini Agent โดย Agent แต่ละตัวต้องแสดงสถานะงานจริงและคลิกดู current task, source used, output created และ error log ได้ ระบบต้องยึดหลักคุณภาพก่อนปริมาณ ห้ามสร้าง reference หรือ case study ปลอม และต้องมี audit log ตรวจสอบย้อนกลับได้ทุกขั้นตอน</w:t>
      </w:r>
    </w:p>
    <w:sectPr w:rsidR="00FC693F" w:rsidRPr="0006063C" w:rsidSect="00034616">
      <w:footerReference w:type="default" r:id="rId9"/>
      <w:pgSz w:w="12240" w:h="15840"/>
      <w:pgMar w:top="964" w:right="992" w:bottom="907" w:left="9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Thai" w:hAnsi="Noto Sans Thai" w:eastAsia="Noto Sans Thai"/>
        <w:color w:val="6B7280"/>
        <w:sz w:val="17"/>
      </w:rPr>
      <w:t>ATP Knowledge Studio | Project Summary v0.1 | Prepared for project alignment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Thai" w:hAnsi="Noto Sans Thai" w:eastAsia="Noto Sans Tha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Thai" w:hAnsi="Noto Sans Thai" w:eastAsia="Noto Sans Thai"/>
      <w:sz w:val="22"/>
    </w:rPr>
  </w:style>
  <w:style w:type="paragraph" w:styleId="ListBullet2">
    <w:name w:val="List Bullet 2"/>
    <w:basedOn w:val="Normal"/>
    <w:uiPriority w:val="99"/>
    <w:unhideWhenUsed/>
    <w:rsid w:val="00326F90"/>
    <w:pPr>
      <w:numPr>
        <w:numId w:val="2"/>
      </w:numPr>
      <w:contextualSpacing/>
    </w:pPr>
    <w:rPr>
      <w:rFonts w:ascii="Noto Sans Thai" w:hAnsi="Noto Sans Thai" w:eastAsia="Noto Sans Tha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