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17. Test Cases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016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016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016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TC-001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Valid login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Valid user credentials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Dashboard opens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Invalid login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Wrong password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Error; no session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TC-003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Create inspection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Inspector + selected category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Draft created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Bad image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Blurry/too dark image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RETAKE/quality warning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TC-005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Valid package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Good image with all core fields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Fields extracted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Missing declaration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Remove required declaration from sample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Violation finding + evidence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TC-007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Low OCR confidence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Blur a declaration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MANUAL_REVIEW task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Conflicting images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Different values on front/back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Conflict finding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TC-009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Rule pack version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Run inspection with vA then publish vB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Old record keeps vA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Human correction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Reviewer changes finding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Final result reflects review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TC-011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Report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Finalize inspection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PDF generated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Access control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Manufacturer requests another org record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403/hidden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Critical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TC-013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Upload security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Executable/invalid file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Rejected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Critical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 gap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 applicable rule configured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Rule-gap warning; no guess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TC-015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Pre-screening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Manufacturer uploads artwork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Potential issues shown; no legal approval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Medium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TC-016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Audit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Finalize inspection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Audit event saved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TC-017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AI outage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AI provider timeout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Retry/failure state; no fake result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TC-018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Physical check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Font-size cannot be measured reliably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Manual verification required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Medium</w:t>
            </w:r>
          </w:p>
        </w:tc>
      </w:tr>
    </w:tbl>
    <w:p/>
    <w:p>
      <w:pPr>
        <w:pStyle w:val="Heading1"/>
        <w:spacing w:before="200" w:after="100"/>
      </w:pPr>
      <w:r>
        <w:t>Test Data Set</w:t>
      </w:r>
    </w:p>
    <w:p>
      <w:pPr>
        <w:pStyle w:val="ListBullet"/>
        <w:spacing w:after="60"/>
      </w:pPr>
      <w:r>
        <w:rPr>
          <w:sz w:val="20"/>
        </w:rPr>
        <w:t>Use synthetic or permissioned package images.</w:t>
      </w:r>
    </w:p>
    <w:p>
      <w:pPr>
        <w:pStyle w:val="ListBullet"/>
        <w:spacing w:after="60"/>
      </w:pPr>
      <w:r>
        <w:rPr>
          <w:sz w:val="20"/>
        </w:rPr>
        <w:t>Create known-compliant and known-noncompliant examples.</w:t>
      </w:r>
    </w:p>
    <w:p>
      <w:pPr>
        <w:pStyle w:val="ListBullet"/>
        <w:spacing w:after="60"/>
      </w:pPr>
      <w:r>
        <w:rPr>
          <w:sz w:val="20"/>
        </w:rPr>
        <w:t>Include difficult images and multi-image conflicts.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