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1F3" w:rsidRDefault="00833238" w:rsidP="00ED7B42">
      <w:r>
        <w:t>7/1</w:t>
      </w:r>
      <w:proofErr w:type="gramStart"/>
      <w:r>
        <w:t>)No</w:t>
      </w:r>
      <w:proofErr w:type="gramEnd"/>
      <w:r>
        <w:t xml:space="preserve"> the graph will not be directed.</w:t>
      </w:r>
    </w:p>
    <w:p w:rsidR="004821F3" w:rsidRDefault="00833238" w:rsidP="00ED7B42">
      <w:r w:rsidRPr="00833238">
        <w:rPr>
          <w:noProof/>
        </w:rPr>
        <w:drawing>
          <wp:anchor distT="0" distB="0" distL="114300" distR="114300" simplePos="0" relativeHeight="251676672" behindDoc="0" locked="0" layoutInCell="1" allowOverlap="1">
            <wp:simplePos x="0" y="0"/>
            <wp:positionH relativeFrom="margin">
              <wp:align>center</wp:align>
            </wp:positionH>
            <wp:positionV relativeFrom="paragraph">
              <wp:posOffset>208915</wp:posOffset>
            </wp:positionV>
            <wp:extent cx="2619375" cy="3086100"/>
            <wp:effectExtent l="0" t="0" r="9525" b="0"/>
            <wp:wrapTopAndBottom/>
            <wp:docPr id="17" name="Picture 17" descr="C:\Users\Bhupesh\Documents\Python Programs\Assignment 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upesh\Documents\Python Programs\Assignment 07\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19375"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1F3" w:rsidRDefault="004821F3" w:rsidP="00ED7B42"/>
    <w:p w:rsidR="00ED7B42" w:rsidRDefault="00ED7B42" w:rsidP="00ED7B42">
      <w:r>
        <w:t>7/2)</w:t>
      </w:r>
    </w:p>
    <w:p w:rsidR="00ED7B42" w:rsidRDefault="00ED7B42" w:rsidP="00ED7B42">
      <w:r>
        <w:t xml:space="preserve">Result of inserting the input numbers using linear </w:t>
      </w:r>
      <w:proofErr w:type="gramStart"/>
      <w:r>
        <w:t>probin</w:t>
      </w:r>
      <w:r w:rsidR="00DB4DF3">
        <w:t xml:space="preserve">g </w:t>
      </w:r>
      <w:r>
        <w:t>:</w:t>
      </w:r>
      <w:proofErr w:type="gramEnd"/>
      <w:r>
        <w:t>-</w:t>
      </w:r>
    </w:p>
    <w:tbl>
      <w:tblPr>
        <w:tblW w:w="2320" w:type="dxa"/>
        <w:tblLook w:val="04A0" w:firstRow="1" w:lastRow="0" w:firstColumn="1" w:lastColumn="0" w:noHBand="0" w:noVBand="1"/>
      </w:tblPr>
      <w:tblGrid>
        <w:gridCol w:w="1160"/>
        <w:gridCol w:w="1160"/>
      </w:tblGrid>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22</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88</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2</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3</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4</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4</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5</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15</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6</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28</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7</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17</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8</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59</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9</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31</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10</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10</w:t>
            </w:r>
          </w:p>
        </w:tc>
      </w:tr>
    </w:tbl>
    <w:p w:rsidR="005E2173" w:rsidRDefault="005E2173" w:rsidP="00ED7B42"/>
    <w:p w:rsidR="005E2173" w:rsidRDefault="005E2173" w:rsidP="00ED7B42"/>
    <w:p w:rsidR="005E2173" w:rsidRDefault="005E2173" w:rsidP="00ED7B42"/>
    <w:p w:rsidR="005E2173" w:rsidRDefault="005E2173" w:rsidP="00ED7B42"/>
    <w:p w:rsidR="005E2173" w:rsidRDefault="005E2173" w:rsidP="00ED7B42"/>
    <w:p w:rsidR="005E2173" w:rsidRDefault="005E2173" w:rsidP="00ED7B42"/>
    <w:p w:rsidR="00ED7B42" w:rsidRDefault="00ED7B42" w:rsidP="00ED7B42">
      <w:r>
        <w:lastRenderedPageBreak/>
        <w:t xml:space="preserve"> Result of inserting using quadratic probing:-</w:t>
      </w:r>
    </w:p>
    <w:tbl>
      <w:tblPr>
        <w:tblW w:w="2320" w:type="dxa"/>
        <w:tblLook w:val="04A0" w:firstRow="1" w:lastRow="0" w:firstColumn="1" w:lastColumn="0" w:noHBand="0" w:noVBand="1"/>
      </w:tblPr>
      <w:tblGrid>
        <w:gridCol w:w="1160"/>
        <w:gridCol w:w="1160"/>
      </w:tblGrid>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22</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2</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88</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3</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17</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4</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4</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5</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59</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6</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28</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7</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8</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15</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9</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31</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10</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10</w:t>
            </w:r>
          </w:p>
        </w:tc>
      </w:tr>
    </w:tbl>
    <w:p w:rsidR="00ED7B42" w:rsidRDefault="00ED7B42" w:rsidP="00ED7B42"/>
    <w:p w:rsidR="00ED7B42" w:rsidRDefault="00ED7B42" w:rsidP="00ED7B42">
      <w:r>
        <w:t>Result of inserting using double hashing:-</w:t>
      </w:r>
    </w:p>
    <w:tbl>
      <w:tblPr>
        <w:tblW w:w="2320" w:type="dxa"/>
        <w:tblLook w:val="04A0" w:firstRow="1" w:lastRow="0" w:firstColumn="1" w:lastColumn="0" w:noHBand="0" w:noVBand="1"/>
      </w:tblPr>
      <w:tblGrid>
        <w:gridCol w:w="1160"/>
        <w:gridCol w:w="1160"/>
      </w:tblGrid>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22</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2</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59</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3</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17</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4</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4</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5</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15</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6</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28</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7</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8</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88</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9</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31</w:t>
            </w:r>
          </w:p>
        </w:tc>
      </w:tr>
      <w:tr w:rsidR="00ED7B42" w:rsidRPr="00ED7B42" w:rsidTr="00ED7B42">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10</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ED7B42" w:rsidRPr="00ED7B42" w:rsidRDefault="00ED7B42" w:rsidP="00ED7B42">
            <w:pPr>
              <w:spacing w:after="0" w:line="240" w:lineRule="auto"/>
              <w:jc w:val="right"/>
              <w:rPr>
                <w:rFonts w:ascii="Calibri" w:eastAsia="Times New Roman" w:hAnsi="Calibri" w:cs="Times New Roman"/>
                <w:color w:val="000000"/>
                <w:kern w:val="0"/>
                <w14:ligatures w14:val="none"/>
              </w:rPr>
            </w:pPr>
            <w:r w:rsidRPr="00ED7B42">
              <w:rPr>
                <w:rFonts w:ascii="Calibri" w:eastAsia="Times New Roman" w:hAnsi="Calibri" w:cs="Times New Roman"/>
                <w:color w:val="000000"/>
                <w:kern w:val="0"/>
                <w14:ligatures w14:val="none"/>
              </w:rPr>
              <w:t>10</w:t>
            </w:r>
          </w:p>
        </w:tc>
      </w:tr>
    </w:tbl>
    <w:p w:rsidR="00ED7B42" w:rsidRDefault="00ED7B42" w:rsidP="00ED7B42"/>
    <w:p w:rsidR="004E0C00" w:rsidRDefault="004E0C00" w:rsidP="004821F3"/>
    <w:p w:rsidR="009510D5" w:rsidRDefault="009510D5" w:rsidP="009510D5">
      <w:pPr>
        <w:tabs>
          <w:tab w:val="left" w:pos="720"/>
          <w:tab w:val="left" w:pos="1440"/>
          <w:tab w:val="left" w:pos="2160"/>
          <w:tab w:val="left" w:pos="2880"/>
          <w:tab w:val="left" w:pos="5445"/>
        </w:tabs>
      </w:pPr>
      <w:r>
        <w:rPr>
          <w:noProof/>
        </w:rPr>
        <mc:AlternateContent>
          <mc:Choice Requires="wps">
            <w:drawing>
              <wp:anchor distT="0" distB="0" distL="114300" distR="114300" simplePos="0" relativeHeight="251674624" behindDoc="0" locked="0" layoutInCell="1" allowOverlap="1">
                <wp:simplePos x="0" y="0"/>
                <wp:positionH relativeFrom="column">
                  <wp:posOffset>2000249</wp:posOffset>
                </wp:positionH>
                <wp:positionV relativeFrom="line">
                  <wp:posOffset>105410</wp:posOffset>
                </wp:positionV>
                <wp:extent cx="1247775" cy="9525"/>
                <wp:effectExtent l="0" t="76200" r="28575" b="85725"/>
                <wp:wrapNone/>
                <wp:docPr id="16" name="Straight Arrow Connector 16"/>
                <wp:cNvGraphicFramePr/>
                <a:graphic xmlns:a="http://schemas.openxmlformats.org/drawingml/2006/main">
                  <a:graphicData uri="http://schemas.microsoft.com/office/word/2010/wordprocessingShape">
                    <wps:wsp>
                      <wps:cNvCnPr/>
                      <wps:spPr>
                        <a:xfrm flipV="1">
                          <a:off x="0" y="0"/>
                          <a:ext cx="1247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75616" id="Straight Arrow Connector 16" o:spid="_x0000_s1026" type="#_x0000_t32" style="position:absolute;margin-left:157.5pt;margin-top:8.3pt;width:98.25pt;height:.75pt;flip:y;z-index:25167462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FW3AEAAA8EAAAOAAAAZHJzL2Uyb0RvYy54bWysU02P0zAQvSPxHyzfadKKbqFqukJd4IKg&#10;YlnuXsdOLPlL46Fp/z1jJw0IkNAiLpY/5r2Z92a8uz07y04Kkgm+4ctFzZnyMrTGdw1/+PLuxSvO&#10;EgrfChu8avhFJX67f/5sN8StWoU+2FYBIxKftkNseI8Yt1WVZK+cSIsQladHHcAJpCN0VQtiIHZn&#10;q1Vd31RDgDZCkColur0bH/m+8GutJH7SOilktuFUG5YVyvqY12q/E9sOROyNnMoQ/1CFE8ZT0pnq&#10;TqBg38D8RuWMhJCCxoUMrgpaG6mKBlKzrH9Rc9+LqIoWMifF2ab0/2jlx9MRmGmpdzeceeGoR/cI&#10;wnQ9sjcAYWCH4D35GIBRCPk1xLQl2MEfYTqleIQs/qzBMW1N/Ep0xQ4SyM7F7cvstjojk3S5XL3c&#10;bDZrziS9vV6v1pm8GlkyW4SE71VwLG8anqaq5nLGDOL0IeEIvAIy2Pq8ojD2rW8ZXiLpQjDCd1ZN&#10;eXJIlcWM5ZcdXqwa4Z+VJltymUVIGUh1sMBOgkZJSKk8Lmcmis4wbaydgfXfgVN8hqoyrE8Bz4iS&#10;OXicwc74AH/KjudryXqMvzow6s4WPIb2UhpbrKGpKz2Zfkge65/PBf7jH++/AwAA//8DAFBLAwQU&#10;AAYACAAAACEAMe9F8uAAAAAJAQAADwAAAGRycy9kb3ducmV2LnhtbEyPzU7DMBCE70i8g7VI3Khj&#10;UKI0xKn4aQ70UImCqh6dZEkC8TqK3Ta8PcsJjjsz+nYmX812ECecfO9Ig1pEIJBq1/TUanh/K29S&#10;ED4YaszgCDV8o4dVcXmRm6xxZ3rF0y60giHkM6OhC2HMpPR1h9b4hRuR2PtwkzWBz6mVzWTODLeD&#10;vI2iRFrTE3/ozIhPHdZfu6Nlykv5uFx/bg/p5nlj91Vp2/XSan19NT/cgwg4h78w/Nbn6lBwp8od&#10;qfFi0HCnYt4S2EgSEByIlYpBVCykCmSRy/8Lih8AAAD//wMAUEsBAi0AFAAGAAgAAAAhALaDOJL+&#10;AAAA4QEAABMAAAAAAAAAAAAAAAAAAAAAAFtDb250ZW50X1R5cGVzXS54bWxQSwECLQAUAAYACAAA&#10;ACEAOP0h/9YAAACUAQAACwAAAAAAAAAAAAAAAAAvAQAAX3JlbHMvLnJlbHNQSwECLQAUAAYACAAA&#10;ACEArx5hVtwBAAAPBAAADgAAAAAAAAAAAAAAAAAuAgAAZHJzL2Uyb0RvYy54bWxQSwECLQAUAAYA&#10;CAAAACEAMe9F8uAAAAAJAQAADwAAAAAAAAAAAAAAAAA2BAAAZHJzL2Rvd25yZXYueG1sUEsFBgAA&#10;AAAEAAQA8wAAAEMFAAAAAA==&#10;" strokecolor="#5b9bd5 [3204]" strokeweight=".5pt">
                <v:stroke endarrow="block" joinstyle="miter"/>
                <w10:wrap anchory="line"/>
              </v:shape>
            </w:pict>
          </mc:Fallback>
        </mc:AlternateContent>
      </w:r>
      <w:r w:rsidR="004E0C00">
        <w:t>7/3)</w:t>
      </w:r>
      <w:r>
        <w:tab/>
      </w:r>
      <w:proofErr w:type="gramStart"/>
      <w:r>
        <w:t>h(</w:t>
      </w:r>
      <w:proofErr w:type="gramEnd"/>
      <w:r>
        <w:t>k</w:t>
      </w:r>
      <w:r w:rsidR="00DE4B2F">
        <w:t xml:space="preserve"> </w:t>
      </w:r>
      <w:r>
        <w:t>,</w:t>
      </w:r>
      <w:r w:rsidR="00DE4B2F">
        <w:t xml:space="preserve"> </w:t>
      </w:r>
      <w:proofErr w:type="spellStart"/>
      <w:r w:rsidR="00DE4B2F">
        <w:t>i</w:t>
      </w:r>
      <w:proofErr w:type="spellEnd"/>
      <w:r w:rsidR="00DE4B2F">
        <w:t xml:space="preserve"> </w:t>
      </w:r>
      <w:r>
        <w:t>)=(h1(k)+ih2(k))%m</w:t>
      </w:r>
      <w:r>
        <w:tab/>
      </w:r>
      <w:r>
        <w:tab/>
        <w:t>(</w:t>
      </w:r>
      <w:proofErr w:type="spellStart"/>
      <w:r>
        <w:t>i</w:t>
      </w:r>
      <w:proofErr w:type="spellEnd"/>
      <w:r>
        <w:t>)</w:t>
      </w:r>
    </w:p>
    <w:p w:rsidR="00ED7B42" w:rsidRDefault="00DE4B2F" w:rsidP="004821F3">
      <w:r>
        <w:tab/>
        <w:t xml:space="preserve">Let us suppose that </w:t>
      </w:r>
      <w:proofErr w:type="gramStart"/>
      <w:r>
        <w:t>h2(</w:t>
      </w:r>
      <w:proofErr w:type="gramEnd"/>
      <w:r>
        <w:t xml:space="preserve">k) and m has greatest common </w:t>
      </w:r>
      <w:r w:rsidR="00F52E27">
        <w:t>divisor d&gt;=1. Then dividing m by d will give us non-common factor of m between m and d. And hence searching the table for (m/d)</w:t>
      </w:r>
      <w:proofErr w:type="spellStart"/>
      <w:r w:rsidR="00F52E27">
        <w:t>th</w:t>
      </w:r>
      <w:proofErr w:type="spellEnd"/>
      <w:r w:rsidR="00F52E27">
        <w:t xml:space="preserve"> number of times means h2(k) will add up </w:t>
      </w:r>
      <w:r w:rsidR="009B7A04">
        <w:t>(m/d)</w:t>
      </w:r>
      <w:proofErr w:type="spellStart"/>
      <w:r w:rsidR="009B7A04">
        <w:t>th</w:t>
      </w:r>
      <w:proofErr w:type="spellEnd"/>
      <w:r w:rsidR="009B7A04">
        <w:t xml:space="preserve"> times giving the lcm( least common multiple) of h2(k) and m</w:t>
      </w:r>
      <w:r w:rsidR="00481E42">
        <w:t xml:space="preserve">. After that value of </w:t>
      </w:r>
      <w:proofErr w:type="gramStart"/>
      <w:r w:rsidR="00481E42">
        <w:t>h2(</w:t>
      </w:r>
      <w:proofErr w:type="gramEnd"/>
      <w:r w:rsidR="00481E42">
        <w:t>k) will start from initial as if value of I is started from 1.</w:t>
      </w:r>
    </w:p>
    <w:p w:rsidR="00481E42" w:rsidRDefault="00481E42" w:rsidP="004821F3">
      <w:r>
        <w:t>So, in mean time we have checked only (m/d) number of blocks of hash table and we have not checked any of the rest of the blocks and they will not be checked until or unless value of d is 1. Because in that case we will check all the blocks of hash table.</w:t>
      </w:r>
    </w:p>
    <w:p w:rsidR="00481E42" w:rsidRDefault="00481E42" w:rsidP="00481E42">
      <w:r>
        <w:t xml:space="preserve">Example: m = 48, </w:t>
      </w:r>
      <w:proofErr w:type="gramStart"/>
      <w:r>
        <w:t>h2(</w:t>
      </w:r>
      <w:proofErr w:type="gramEnd"/>
      <w:r>
        <w:t>k) = 24 ,GCD(48,24) = 24 , only 2 of cells of the table would be addressed.</w:t>
      </w:r>
    </w:p>
    <w:p w:rsidR="00481E42" w:rsidRDefault="00481E42" w:rsidP="00481E42">
      <w:r>
        <w:t xml:space="preserve">There are two guidelines on choosing m and step function so that </w:t>
      </w:r>
      <w:proofErr w:type="gramStart"/>
      <w:r>
        <w:t>GCD(</w:t>
      </w:r>
      <w:proofErr w:type="gramEnd"/>
      <w:r>
        <w:t>h2(k),m)=1:</w:t>
      </w:r>
    </w:p>
    <w:p w:rsidR="00481E42" w:rsidRDefault="00481E42" w:rsidP="00481E42">
      <w:r>
        <w:lastRenderedPageBreak/>
        <w:t xml:space="preserve">1. The size of the table m is a prime number, and </w:t>
      </w:r>
      <w:proofErr w:type="gramStart"/>
      <w:r>
        <w:t>h2(</w:t>
      </w:r>
      <w:proofErr w:type="gramEnd"/>
      <w:r>
        <w:t>k) &lt; m for every k.</w:t>
      </w:r>
    </w:p>
    <w:p w:rsidR="00481E42" w:rsidRDefault="00481E42" w:rsidP="00481E42">
      <w:r>
        <w:t>2. The size of the table m is 2x, and the step function returns only odd values.</w:t>
      </w:r>
    </w:p>
    <w:p w:rsidR="00854C37" w:rsidRDefault="00854C37" w:rsidP="00481E42"/>
    <w:p w:rsidR="00B455E7" w:rsidRDefault="00854C37" w:rsidP="00854C37">
      <w:r>
        <w:t xml:space="preserve">7/4) </w:t>
      </w:r>
      <w:proofErr w:type="gramStart"/>
      <w:r>
        <w:t>Suppose</w:t>
      </w:r>
      <w:proofErr w:type="gramEnd"/>
      <w:r>
        <w:t xml:space="preserve"> in rehashing, each time the load factor reaches 0.5, we double the size of hash table and hence the load factor becomes 0.25. In the same way as soon as load factor reaches 0.5, we repeat the previous steps. And hence the load factor oscillates between 0.25 and 0.5. So the average value is 0.375.</w:t>
      </w:r>
    </w:p>
    <w:p w:rsidR="00854C37" w:rsidRDefault="00232424" w:rsidP="00854C37">
      <w:r>
        <w:tab/>
      </w:r>
      <w:r>
        <w:tab/>
      </w:r>
      <w:r>
        <w:tab/>
        <w:t>α=n/m</w:t>
      </w:r>
    </w:p>
    <w:p w:rsidR="00232424" w:rsidRDefault="00232424" w:rsidP="00854C37">
      <w:proofErr w:type="gramStart"/>
      <w:r>
        <w:t>n</w:t>
      </w:r>
      <w:proofErr w:type="gramEnd"/>
      <w:r>
        <w:t>-&gt;number of blocks occupied</w:t>
      </w:r>
    </w:p>
    <w:p w:rsidR="00232424" w:rsidRDefault="00232424" w:rsidP="00854C37">
      <w:proofErr w:type="gramStart"/>
      <w:r>
        <w:t>m</w:t>
      </w:r>
      <w:proofErr w:type="gramEnd"/>
      <w:r>
        <w:t>-&gt; total number of blocks</w:t>
      </w:r>
    </w:p>
    <w:p w:rsidR="00232424" w:rsidRDefault="00232424" w:rsidP="00854C37">
      <w:r>
        <w:t>If we double the size of table when α reaches 0.5, then α becomes</w:t>
      </w:r>
    </w:p>
    <w:p w:rsidR="00232424" w:rsidRDefault="00232424" w:rsidP="00854C37">
      <w:r>
        <w:tab/>
      </w:r>
      <w:r>
        <w:tab/>
      </w:r>
      <w:r>
        <w:tab/>
        <w:t>α=n</w:t>
      </w:r>
      <w:proofErr w:type="gramStart"/>
      <w:r>
        <w:t>/(</w:t>
      </w:r>
      <w:proofErr w:type="gramEnd"/>
      <w:r>
        <w:t>2*m)</w:t>
      </w:r>
    </w:p>
    <w:p w:rsidR="00232424" w:rsidRDefault="00232424" w:rsidP="00854C37">
      <w:proofErr w:type="gramStart"/>
      <w:r>
        <w:t>n</w:t>
      </w:r>
      <w:proofErr w:type="gramEnd"/>
      <w:r>
        <w:t xml:space="preserve"> is constant, therefore α becomes 0.25</w:t>
      </w:r>
    </w:p>
    <w:p w:rsidR="00232424" w:rsidRDefault="00232424" w:rsidP="00854C37"/>
    <w:p w:rsidR="002734E0" w:rsidRDefault="002734E0" w:rsidP="002734E0">
      <w:r>
        <w:t>7/6)</w:t>
      </w:r>
    </w:p>
    <w:p w:rsidR="002734E0" w:rsidRDefault="002734E0" w:rsidP="002734E0">
      <w:r w:rsidRPr="002734E0">
        <w:t xml:space="preserve"> </w:t>
      </w:r>
      <w:proofErr w:type="spellStart"/>
      <w:proofErr w:type="gramStart"/>
      <w:r>
        <w:t>Dijkstra</w:t>
      </w:r>
      <w:proofErr w:type="spellEnd"/>
      <w:r>
        <w:t>(</w:t>
      </w:r>
      <w:proofErr w:type="gramEnd"/>
      <w:r>
        <w:t>G, w, s)</w:t>
      </w:r>
    </w:p>
    <w:p w:rsidR="002734E0" w:rsidRDefault="002734E0" w:rsidP="002734E0">
      <w:r>
        <w:t>1. INITIALIZE-SINGLE-</w:t>
      </w:r>
      <w:proofErr w:type="gramStart"/>
      <w:r>
        <w:t>SOURCE(</w:t>
      </w:r>
      <w:proofErr w:type="gramEnd"/>
      <w:r>
        <w:t>G, s)</w:t>
      </w:r>
    </w:p>
    <w:p w:rsidR="002734E0" w:rsidRDefault="002734E0" w:rsidP="002734E0">
      <w:r>
        <w:t xml:space="preserve">2. </w:t>
      </w:r>
      <w:proofErr w:type="gramStart"/>
      <w:r>
        <w:t>S ..</w:t>
      </w:r>
      <w:proofErr w:type="gramEnd"/>
      <w:r>
        <w:t xml:space="preserve"> {}</w:t>
      </w:r>
    </w:p>
    <w:p w:rsidR="002734E0" w:rsidRDefault="002734E0" w:rsidP="002734E0">
      <w:r>
        <w:t xml:space="preserve">3. </w:t>
      </w:r>
      <w:proofErr w:type="gramStart"/>
      <w:r>
        <w:t>Q ..</w:t>
      </w:r>
      <w:proofErr w:type="gramEnd"/>
      <w:r>
        <w:t xml:space="preserve"> </w:t>
      </w:r>
      <w:proofErr w:type="gramStart"/>
      <w:r>
        <w:t>V[</w:t>
      </w:r>
      <w:proofErr w:type="gramEnd"/>
      <w:r>
        <w:t>G]</w:t>
      </w:r>
    </w:p>
    <w:p w:rsidR="002734E0" w:rsidRDefault="002734E0" w:rsidP="002734E0">
      <w:r>
        <w:t xml:space="preserve">4. </w:t>
      </w:r>
      <w:proofErr w:type="gramStart"/>
      <w:r>
        <w:t>while</w:t>
      </w:r>
      <w:proofErr w:type="gramEnd"/>
      <w:r>
        <w:t xml:space="preserve"> Q != {}</w:t>
      </w:r>
    </w:p>
    <w:p w:rsidR="002734E0" w:rsidRDefault="002734E0" w:rsidP="002734E0">
      <w:pPr>
        <w:ind w:firstLine="720"/>
      </w:pPr>
      <w:proofErr w:type="gramStart"/>
      <w:r>
        <w:t>a</w:t>
      </w:r>
      <w:proofErr w:type="gramEnd"/>
      <w:r>
        <w:t>. do u .. EXTRACT-</w:t>
      </w:r>
      <w:proofErr w:type="gramStart"/>
      <w:r>
        <w:t>MIN(</w:t>
      </w:r>
      <w:proofErr w:type="gramEnd"/>
      <w:r>
        <w:t>Q)</w:t>
      </w:r>
    </w:p>
    <w:p w:rsidR="002734E0" w:rsidRDefault="002734E0" w:rsidP="002734E0">
      <w:pPr>
        <w:ind w:firstLine="720"/>
      </w:pPr>
      <w:r>
        <w:t xml:space="preserve">b. </w:t>
      </w:r>
      <w:proofErr w:type="gramStart"/>
      <w:r>
        <w:t>S ..</w:t>
      </w:r>
      <w:proofErr w:type="gramEnd"/>
      <w:r>
        <w:t xml:space="preserve"> </w:t>
      </w:r>
      <w:proofErr w:type="gramStart"/>
      <w:r>
        <w:t>S.{</w:t>
      </w:r>
      <w:proofErr w:type="gramEnd"/>
      <w:r>
        <w:t>u}</w:t>
      </w:r>
    </w:p>
    <w:p w:rsidR="002734E0" w:rsidRDefault="002734E0" w:rsidP="002734E0">
      <w:pPr>
        <w:ind w:firstLine="720"/>
      </w:pPr>
      <w:proofErr w:type="gramStart"/>
      <w:r>
        <w:t>c</w:t>
      </w:r>
      <w:proofErr w:type="gramEnd"/>
      <w:r>
        <w:t xml:space="preserve">. For each vertex </w:t>
      </w:r>
      <w:proofErr w:type="spellStart"/>
      <w:r>
        <w:t>v.Adj</w:t>
      </w:r>
      <w:proofErr w:type="spellEnd"/>
      <w:r>
        <w:t>[u]</w:t>
      </w:r>
    </w:p>
    <w:p w:rsidR="002734E0" w:rsidRDefault="002734E0" w:rsidP="002734E0">
      <w:pPr>
        <w:ind w:left="720" w:firstLine="720"/>
      </w:pPr>
      <w:proofErr w:type="spellStart"/>
      <w:r>
        <w:t>i</w:t>
      </w:r>
      <w:proofErr w:type="spellEnd"/>
      <w:r>
        <w:t xml:space="preserve">. Do </w:t>
      </w:r>
      <w:proofErr w:type="gramStart"/>
      <w:r>
        <w:t>RELAX(</w:t>
      </w:r>
      <w:proofErr w:type="gramEnd"/>
      <w:r>
        <w:t>u, v, w)</w:t>
      </w:r>
    </w:p>
    <w:p w:rsidR="002734E0" w:rsidRDefault="002734E0" w:rsidP="002734E0">
      <w:r>
        <w:t xml:space="preserve">The running time of </w:t>
      </w:r>
      <w:proofErr w:type="spellStart"/>
      <w:r>
        <w:t>Dijkstra’s</w:t>
      </w:r>
      <w:proofErr w:type="spellEnd"/>
      <w:r>
        <w:t xml:space="preserve"> algorithm depends on the implementation of the min-priority queue. In </w:t>
      </w:r>
      <w:proofErr w:type="spellStart"/>
      <w:r>
        <w:t>Dijkstra’s</w:t>
      </w:r>
      <w:proofErr w:type="spellEnd"/>
      <w:r>
        <w:t xml:space="preserve"> algorithm, we process those vertices closest to the source vertex first. Because each edge has at most weight W, we know that the maximum possible value of the longest path in the graph is (V-1</w:t>
      </w:r>
      <w:proofErr w:type="gramStart"/>
      <w:r>
        <w:t>)W</w:t>
      </w:r>
      <w:proofErr w:type="gramEnd"/>
      <w:r>
        <w:t xml:space="preserve">. We can prioritize the vertices based on their </w:t>
      </w:r>
      <w:proofErr w:type="gramStart"/>
      <w:r>
        <w:t>d[</w:t>
      </w:r>
      <w:proofErr w:type="gramEnd"/>
      <w:r>
        <w:t>] values. Remember, d[v] is the shortest path from the source to vertex v.</w:t>
      </w:r>
    </w:p>
    <w:p w:rsidR="002734E0" w:rsidRDefault="002734E0" w:rsidP="002734E0">
      <w:r>
        <w:t>The queue consists of (V – 1</w:t>
      </w:r>
      <w:proofErr w:type="gramStart"/>
      <w:r>
        <w:t>)W</w:t>
      </w:r>
      <w:proofErr w:type="gramEnd"/>
      <w:r>
        <w:t xml:space="preserve"> + 2 buckets. Vertex v can be found in bucket d[v]. Since all other than the source have d[v] values between 1 and (V – 1</w:t>
      </w:r>
      <w:proofErr w:type="gramStart"/>
      <w:r>
        <w:t>)W</w:t>
      </w:r>
      <w:proofErr w:type="gramEnd"/>
      <w:r>
        <w:t xml:space="preserve">, so they can be found in buckets 1, …, (V – 1)W. If s is the source vertex, d[s] = 0. So, s can be found in bucket 0. INITIALIZE-SINGLE-SOURCE ensures that for all </w:t>
      </w:r>
      <w:r>
        <w:lastRenderedPageBreak/>
        <w:t xml:space="preserve">vertices v other than the root, d[v] is initialized to 8. The final bucket holds all vertices whose </w:t>
      </w:r>
      <w:proofErr w:type="gramStart"/>
      <w:r>
        <w:t>d[</w:t>
      </w:r>
      <w:proofErr w:type="gramEnd"/>
      <w:r>
        <w:t>]-values are infinity (all undiscovered vertices).</w:t>
      </w:r>
    </w:p>
    <w:p w:rsidR="00232424" w:rsidRDefault="002734E0" w:rsidP="006719A9">
      <w:r>
        <w:t>After initializing all of the vertices, we scan the buckets from 0 to (V – 1</w:t>
      </w:r>
      <w:proofErr w:type="gramStart"/>
      <w:r>
        <w:t>)W</w:t>
      </w:r>
      <w:proofErr w:type="gramEnd"/>
      <w:r>
        <w:t xml:space="preserve">. When a non-empty bucket is encountered, the first vertex is removed, and all adjacent vertices are relaxed. This step is repeated until we have reached the end of the queue—in </w:t>
      </w:r>
      <w:proofErr w:type="gramStart"/>
      <w:r>
        <w:t>O(</w:t>
      </w:r>
      <w:proofErr w:type="gramEnd"/>
      <w:r>
        <w:t xml:space="preserve">WV) time. Since we relax a total of E edges, the total running time for this algorithm is </w:t>
      </w:r>
      <w:proofErr w:type="gramStart"/>
      <w:r>
        <w:t>O(</w:t>
      </w:r>
      <w:proofErr w:type="gramEnd"/>
      <w:r>
        <w:t>VW + E).</w:t>
      </w:r>
    </w:p>
    <w:p w:rsidR="007E2607" w:rsidRDefault="007E2607" w:rsidP="00854C37"/>
    <w:p w:rsidR="00B809D9" w:rsidRDefault="006719A9" w:rsidP="007E2607">
      <w:r>
        <w:t xml:space="preserve">7/7) For G to be acyclic, undirected and connected graph, there should be no more than n-1 </w:t>
      </w:r>
      <w:r w:rsidR="001F7114">
        <w:t>edges</w:t>
      </w:r>
      <w:r>
        <w:t>.</w:t>
      </w:r>
    </w:p>
    <w:p w:rsidR="00B809D9" w:rsidRDefault="00B809D9" w:rsidP="00B809D9"/>
    <w:p w:rsidR="00C049C3" w:rsidRDefault="00B809D9" w:rsidP="00B809D9">
      <w:pPr>
        <w:autoSpaceDE w:val="0"/>
        <w:autoSpaceDN w:val="0"/>
        <w:adjustRightInd w:val="0"/>
        <w:spacing w:after="0" w:line="240" w:lineRule="auto"/>
        <w:rPr>
          <w:rFonts w:cs="CMR10"/>
          <w:kern w:val="0"/>
        </w:rPr>
      </w:pPr>
      <w:r>
        <w:t>7/9</w:t>
      </w:r>
      <w:r w:rsidRPr="006719A9">
        <w:rPr>
          <w:rFonts w:asciiTheme="majorHAnsi" w:hAnsiTheme="majorHAnsi"/>
        </w:rPr>
        <w:t>)</w:t>
      </w:r>
      <w:r w:rsidRPr="006719A9">
        <w:rPr>
          <w:rFonts w:asciiTheme="majorHAnsi" w:hAnsiTheme="majorHAnsi" w:cs="CMTI10"/>
          <w:kern w:val="0"/>
        </w:rPr>
        <w:t xml:space="preserve"> </w:t>
      </w:r>
      <w:r w:rsidRPr="006719A9">
        <w:rPr>
          <w:rFonts w:cs="CMTI10"/>
          <w:kern w:val="0"/>
        </w:rPr>
        <w:t xml:space="preserve">Suppose </w:t>
      </w:r>
      <w:r w:rsidRPr="006719A9">
        <w:rPr>
          <w:rFonts w:cs="CMMI10"/>
          <w:kern w:val="0"/>
        </w:rPr>
        <w:t xml:space="preserve">G </w:t>
      </w:r>
      <w:r w:rsidRPr="006719A9">
        <w:rPr>
          <w:rFonts w:cs="CMTI10"/>
          <w:kern w:val="0"/>
        </w:rPr>
        <w:t xml:space="preserve">has a Hamilton path. </w:t>
      </w:r>
      <w:r w:rsidRPr="006719A9">
        <w:rPr>
          <w:rFonts w:cs="CMR10"/>
          <w:kern w:val="0"/>
        </w:rPr>
        <w:t>Any topological ordering must respect all the edges on this path, and must therefore put the vertices in exactly the same order as they appear on the path.</w:t>
      </w:r>
    </w:p>
    <w:p w:rsidR="00B809D9" w:rsidRPr="006719A9" w:rsidRDefault="00B809D9" w:rsidP="00B809D9">
      <w:pPr>
        <w:autoSpaceDE w:val="0"/>
        <w:autoSpaceDN w:val="0"/>
        <w:adjustRightInd w:val="0"/>
        <w:spacing w:after="0" w:line="240" w:lineRule="auto"/>
        <w:rPr>
          <w:rFonts w:cs="CMR10"/>
          <w:kern w:val="0"/>
        </w:rPr>
      </w:pPr>
    </w:p>
    <w:p w:rsidR="00B809D9" w:rsidRPr="006719A9" w:rsidRDefault="00B809D9" w:rsidP="00B809D9">
      <w:pPr>
        <w:autoSpaceDE w:val="0"/>
        <w:autoSpaceDN w:val="0"/>
        <w:adjustRightInd w:val="0"/>
        <w:spacing w:after="0" w:line="240" w:lineRule="auto"/>
        <w:rPr>
          <w:rFonts w:cs="CMR10"/>
          <w:kern w:val="0"/>
        </w:rPr>
      </w:pPr>
      <w:r w:rsidRPr="006719A9">
        <w:rPr>
          <w:rFonts w:cs="CMR10"/>
          <w:kern w:val="0"/>
        </w:rPr>
        <w:t xml:space="preserve">On the other hand, </w:t>
      </w:r>
      <w:r w:rsidRPr="006719A9">
        <w:rPr>
          <w:rFonts w:cs="CMTI10"/>
          <w:kern w:val="0"/>
        </w:rPr>
        <w:t xml:space="preserve">if </w:t>
      </w:r>
      <w:r w:rsidRPr="006719A9">
        <w:rPr>
          <w:rFonts w:cs="CMMI10"/>
          <w:kern w:val="0"/>
        </w:rPr>
        <w:t xml:space="preserve">G </w:t>
      </w:r>
      <w:r w:rsidRPr="006719A9">
        <w:rPr>
          <w:rFonts w:cs="CMTI10"/>
          <w:kern w:val="0"/>
        </w:rPr>
        <w:t>does not have a Hamilton path</w:t>
      </w:r>
      <w:r w:rsidRPr="006719A9">
        <w:rPr>
          <w:rFonts w:cs="CMR10"/>
          <w:kern w:val="0"/>
        </w:rPr>
        <w:t>, the algorithm will find some topological</w:t>
      </w:r>
    </w:p>
    <w:p w:rsidR="00971386" w:rsidRDefault="00B809D9" w:rsidP="00B809D9">
      <w:proofErr w:type="gramStart"/>
      <w:r w:rsidRPr="006719A9">
        <w:rPr>
          <w:rFonts w:cs="CMR10"/>
          <w:kern w:val="0"/>
        </w:rPr>
        <w:t>ordering</w:t>
      </w:r>
      <w:proofErr w:type="gramEnd"/>
      <w:r w:rsidRPr="006719A9">
        <w:rPr>
          <w:rFonts w:cs="CMR10"/>
          <w:kern w:val="0"/>
        </w:rPr>
        <w:t xml:space="preserve"> </w:t>
      </w:r>
      <w:r w:rsidRPr="006719A9">
        <w:rPr>
          <w:rFonts w:cs="CMMI10"/>
          <w:kern w:val="0"/>
        </w:rPr>
        <w:t>v</w:t>
      </w:r>
      <w:r w:rsidRPr="006719A9">
        <w:rPr>
          <w:rFonts w:cs="CMR7"/>
          <w:kern w:val="0"/>
        </w:rPr>
        <w:t>1</w:t>
      </w:r>
      <w:r w:rsidRPr="006719A9">
        <w:rPr>
          <w:rFonts w:cs="CMMI10"/>
          <w:kern w:val="0"/>
        </w:rPr>
        <w:t xml:space="preserve">, . . . , </w:t>
      </w:r>
      <w:proofErr w:type="spellStart"/>
      <w:r w:rsidRPr="006719A9">
        <w:rPr>
          <w:rFonts w:cs="CMMI10"/>
          <w:kern w:val="0"/>
        </w:rPr>
        <w:t>v</w:t>
      </w:r>
      <w:r w:rsidRPr="006719A9">
        <w:rPr>
          <w:rFonts w:cs="CMMI7"/>
          <w:kern w:val="0"/>
        </w:rPr>
        <w:t>n</w:t>
      </w:r>
      <w:proofErr w:type="spellEnd"/>
      <w:r w:rsidRPr="006719A9">
        <w:rPr>
          <w:rFonts w:cs="CMR10"/>
          <w:kern w:val="0"/>
        </w:rPr>
        <w:t>, but one of the edges (</w:t>
      </w:r>
      <w:r w:rsidRPr="006719A9">
        <w:rPr>
          <w:rFonts w:cs="CMMI10"/>
          <w:kern w:val="0"/>
        </w:rPr>
        <w:t>v</w:t>
      </w:r>
      <w:r w:rsidRPr="006719A9">
        <w:rPr>
          <w:rFonts w:cs="CMMI7"/>
          <w:kern w:val="0"/>
        </w:rPr>
        <w:t>i</w:t>
      </w:r>
      <w:r w:rsidRPr="006719A9">
        <w:rPr>
          <w:rFonts w:cs="CMMI10"/>
          <w:kern w:val="0"/>
        </w:rPr>
        <w:t>, v</w:t>
      </w:r>
      <w:r w:rsidRPr="006719A9">
        <w:rPr>
          <w:rFonts w:cs="CMMI7"/>
          <w:kern w:val="0"/>
        </w:rPr>
        <w:t>i</w:t>
      </w:r>
      <w:r w:rsidRPr="006719A9">
        <w:rPr>
          <w:rFonts w:cs="CMR7"/>
          <w:kern w:val="0"/>
        </w:rPr>
        <w:t>+1</w:t>
      </w:r>
      <w:r w:rsidRPr="006719A9">
        <w:rPr>
          <w:rFonts w:cs="CMR10"/>
          <w:kern w:val="0"/>
        </w:rPr>
        <w:t xml:space="preserve">) will not be in </w:t>
      </w:r>
      <w:r w:rsidRPr="006719A9">
        <w:rPr>
          <w:rFonts w:cs="CMMI10"/>
          <w:kern w:val="0"/>
        </w:rPr>
        <w:t>E</w:t>
      </w:r>
      <w:r w:rsidRPr="006719A9">
        <w:rPr>
          <w:rFonts w:cs="CMR10"/>
          <w:kern w:val="0"/>
        </w:rPr>
        <w:t>.</w:t>
      </w:r>
      <w:bookmarkStart w:id="0" w:name="_GoBack"/>
      <w:bookmarkEnd w:id="0"/>
    </w:p>
    <w:sectPr w:rsidR="0097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42"/>
    <w:rsid w:val="001B5116"/>
    <w:rsid w:val="001F7114"/>
    <w:rsid w:val="00232424"/>
    <w:rsid w:val="002734E0"/>
    <w:rsid w:val="00481E42"/>
    <w:rsid w:val="004821F3"/>
    <w:rsid w:val="004E0C00"/>
    <w:rsid w:val="005E2173"/>
    <w:rsid w:val="005E3255"/>
    <w:rsid w:val="006719A9"/>
    <w:rsid w:val="007E2607"/>
    <w:rsid w:val="00833238"/>
    <w:rsid w:val="00854C37"/>
    <w:rsid w:val="009510D5"/>
    <w:rsid w:val="00971386"/>
    <w:rsid w:val="009B7A04"/>
    <w:rsid w:val="00AF76FE"/>
    <w:rsid w:val="00B455E7"/>
    <w:rsid w:val="00B809D9"/>
    <w:rsid w:val="00C049C3"/>
    <w:rsid w:val="00D06EC4"/>
    <w:rsid w:val="00DB4DF3"/>
    <w:rsid w:val="00DE4B2F"/>
    <w:rsid w:val="00ED7B42"/>
    <w:rsid w:val="00F52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B39C0-1575-4F7D-9649-8EF3DE24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1386"/>
  </w:style>
  <w:style w:type="character" w:styleId="Hyperlink">
    <w:name w:val="Hyperlink"/>
    <w:basedOn w:val="DefaultParagraphFont"/>
    <w:uiPriority w:val="99"/>
    <w:semiHidden/>
    <w:unhideWhenUsed/>
    <w:rsid w:val="009713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8446">
      <w:bodyDiv w:val="1"/>
      <w:marLeft w:val="0"/>
      <w:marRight w:val="0"/>
      <w:marTop w:val="0"/>
      <w:marBottom w:val="0"/>
      <w:divBdr>
        <w:top w:val="none" w:sz="0" w:space="0" w:color="auto"/>
        <w:left w:val="none" w:sz="0" w:space="0" w:color="auto"/>
        <w:bottom w:val="none" w:sz="0" w:space="0" w:color="auto"/>
        <w:right w:val="none" w:sz="0" w:space="0" w:color="auto"/>
      </w:divBdr>
    </w:div>
    <w:div w:id="401222409">
      <w:bodyDiv w:val="1"/>
      <w:marLeft w:val="0"/>
      <w:marRight w:val="0"/>
      <w:marTop w:val="0"/>
      <w:marBottom w:val="0"/>
      <w:divBdr>
        <w:top w:val="none" w:sz="0" w:space="0" w:color="auto"/>
        <w:left w:val="none" w:sz="0" w:space="0" w:color="auto"/>
        <w:bottom w:val="none" w:sz="0" w:space="0" w:color="auto"/>
        <w:right w:val="none" w:sz="0" w:space="0" w:color="auto"/>
      </w:divBdr>
    </w:div>
    <w:div w:id="675886329">
      <w:bodyDiv w:val="1"/>
      <w:marLeft w:val="0"/>
      <w:marRight w:val="0"/>
      <w:marTop w:val="0"/>
      <w:marBottom w:val="0"/>
      <w:divBdr>
        <w:top w:val="none" w:sz="0" w:space="0" w:color="auto"/>
        <w:left w:val="none" w:sz="0" w:space="0" w:color="auto"/>
        <w:bottom w:val="none" w:sz="0" w:space="0" w:color="auto"/>
        <w:right w:val="none" w:sz="0" w:space="0" w:color="auto"/>
      </w:divBdr>
    </w:div>
    <w:div w:id="755177535">
      <w:bodyDiv w:val="1"/>
      <w:marLeft w:val="0"/>
      <w:marRight w:val="0"/>
      <w:marTop w:val="0"/>
      <w:marBottom w:val="0"/>
      <w:divBdr>
        <w:top w:val="none" w:sz="0" w:space="0" w:color="auto"/>
        <w:left w:val="none" w:sz="0" w:space="0" w:color="auto"/>
        <w:bottom w:val="none" w:sz="0" w:space="0" w:color="auto"/>
        <w:right w:val="none" w:sz="0" w:space="0" w:color="auto"/>
      </w:divBdr>
    </w:div>
    <w:div w:id="814840091">
      <w:bodyDiv w:val="1"/>
      <w:marLeft w:val="0"/>
      <w:marRight w:val="0"/>
      <w:marTop w:val="0"/>
      <w:marBottom w:val="0"/>
      <w:divBdr>
        <w:top w:val="none" w:sz="0" w:space="0" w:color="auto"/>
        <w:left w:val="none" w:sz="0" w:space="0" w:color="auto"/>
        <w:bottom w:val="none" w:sz="0" w:space="0" w:color="auto"/>
        <w:right w:val="none" w:sz="0" w:space="0" w:color="auto"/>
      </w:divBdr>
    </w:div>
    <w:div w:id="1099714070">
      <w:bodyDiv w:val="1"/>
      <w:marLeft w:val="0"/>
      <w:marRight w:val="0"/>
      <w:marTop w:val="0"/>
      <w:marBottom w:val="0"/>
      <w:divBdr>
        <w:top w:val="none" w:sz="0" w:space="0" w:color="auto"/>
        <w:left w:val="none" w:sz="0" w:space="0" w:color="auto"/>
        <w:bottom w:val="none" w:sz="0" w:space="0" w:color="auto"/>
        <w:right w:val="none" w:sz="0" w:space="0" w:color="auto"/>
      </w:divBdr>
    </w:div>
    <w:div w:id="127135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Bhupesh</dc:creator>
  <cp:lastModifiedBy>Bhupesh</cp:lastModifiedBy>
  <cp:revision>18</cp:revision>
  <dcterms:created xsi:type="dcterms:W3CDTF">2013-04-18T04:44:00Z</dcterms:created>
  <dcterms:modified xsi:type="dcterms:W3CDTF">2013-04-20T16:33:00Z</dcterms:modified>
</cp:coreProperties>
</file>