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0091A0"/>
          <w:sz w:val="28"/>
        </w:rPr>
        <w:t>PROJECT DOCUMENTATION</w:t>
      </w:r>
    </w:p>
    <w:p>
      <w:pPr>
        <w:pStyle w:val="Title"/>
        <w:jc w:val="center"/>
      </w:pPr>
      <w:r>
        <w:t>SMART WASTE</w:t>
        <w:br/>
        <w:t>MANAGEMENT</w:t>
      </w:r>
    </w:p>
    <w:p>
      <w:pPr>
        <w:jc w:val="center"/>
      </w:pPr>
      <w:r>
        <w:rPr>
          <w:i/>
          <w:color w:val="506473"/>
          <w:sz w:val="26"/>
        </w:rPr>
        <w:t>Leveraging IoT and Data Analytics for Cleaner, Sustainable Cities</w:t>
      </w:r>
    </w:p>
    <w:p/>
    <w:p>
      <w:pPr>
        <w:jc w:val="center"/>
      </w:pPr>
      <w:r>
        <w:rPr>
          <w:b/>
        </w:rPr>
        <w:t>Prepared by</w:t>
      </w:r>
    </w:p>
    <w:p>
      <w:pPr>
        <w:jc w:val="center"/>
      </w:pPr>
      <w:r>
        <w:t>B. Lohitha</w:t>
      </w:r>
    </w:p>
    <w:p>
      <w:pPr>
        <w:jc w:val="center"/>
      </w:pPr>
      <w:r>
        <w:t>K. Mounika</w:t>
      </w:r>
    </w:p>
    <w:p>
      <w:pPr>
        <w:jc w:val="center"/>
      </w:pPr>
      <w:r>
        <w:t>M. Vaishnvi</w:t>
      </w:r>
    </w:p>
    <w:p>
      <w:pPr>
        <w:jc w:val="center"/>
      </w:pPr>
      <w:r>
        <w:t>M. Veditha</w:t>
      </w:r>
    </w:p>
    <w:p>
      <w:pPr>
        <w:spacing w:before="800"/>
        <w:jc w:val="center"/>
      </w:pPr>
      <w:r>
        <w:rPr>
          <w:color w:val="6E7882"/>
          <w:sz w:val="18"/>
        </w:rPr>
        <w:t>Based on the supplied BWT.LAB.pptx presentation</w:t>
      </w:r>
    </w:p>
    <w:p>
      <w:r>
        <w:br w:type="page"/>
      </w:r>
    </w:p>
    <w:p>
      <w:pPr>
        <w:pStyle w:val="Heading1"/>
      </w:pPr>
      <w:r>
        <w:t>1. Introduction</w:t>
      </w:r>
    </w:p>
    <w:p>
      <w:r>
        <w:t>Smart Waste Management is a technology-supported approach to improving the collection, monitoring, and handling of waste. The presentation describes a system that combines Internet of Things (IoT) sensors, data transmission, a cloud platform, artificial intelligence (AI), GPS, and a mobile application to support more efficient and sustainable waste collection.</w:t>
      </w:r>
    </w:p>
    <w:p>
      <w:pPr>
        <w:pStyle w:val="Heading1"/>
      </w:pPr>
      <w:r>
        <w:t>2. Problem Statement</w:t>
      </w:r>
    </w:p>
    <w:p>
      <w:r>
        <w:t>Traditional waste management can face operational and environmental challenges. The presentation highlights the following problems:</w:t>
      </w:r>
    </w:p>
    <w:p>
      <w:pPr>
        <w:pStyle w:val="ListBullet"/>
      </w:pPr>
      <w:r>
        <w:rPr>
          <w:b/>
        </w:rPr>
        <w:t xml:space="preserve">Overflowing bins: </w:t>
      </w:r>
      <w:r>
        <w:t>Bins can fill quickly, allowing waste to spill into streets.</w:t>
      </w:r>
    </w:p>
    <w:p>
      <w:pPr>
        <w:pStyle w:val="ListBullet"/>
      </w:pPr>
      <w:r>
        <w:rPr>
          <w:b/>
        </w:rPr>
        <w:t xml:space="preserve">Fixed collection schedules: </w:t>
      </w:r>
      <w:r>
        <w:t>Collection may occur at fixed times regardless of actual bin needs.</w:t>
      </w:r>
    </w:p>
    <w:p>
      <w:pPr>
        <w:pStyle w:val="ListBullet"/>
      </w:pPr>
      <w:r>
        <w:rPr>
          <w:b/>
        </w:rPr>
        <w:t xml:space="preserve">High fuel cost: </w:t>
      </w:r>
      <w:r>
        <w:t>Unoptimized routes can increase fuel use and operating expenses.</w:t>
      </w:r>
    </w:p>
    <w:p>
      <w:pPr>
        <w:pStyle w:val="ListBullet"/>
      </w:pPr>
      <w:r>
        <w:rPr>
          <w:b/>
        </w:rPr>
        <w:t xml:space="preserve">No segregation: </w:t>
      </w:r>
      <w:r>
        <w:t>Mixed waste can make recycling difficult and inefficient.</w:t>
      </w:r>
    </w:p>
    <w:p>
      <w:pPr>
        <w:pStyle w:val="ListBullet"/>
      </w:pPr>
      <w:r>
        <w:rPr>
          <w:b/>
        </w:rPr>
        <w:t xml:space="preserve">Health hazards: </w:t>
      </w:r>
      <w:r>
        <w:t>Rotting waste can spread bacteria, attract pests, and contribute to disease.</w:t>
      </w:r>
    </w:p>
    <w:p>
      <w:r>
        <w:t>These inefficiencies may contribute to environmental impact, increased costs, and public-health risks.</w:t>
      </w:r>
    </w:p>
    <w:p>
      <w:pPr>
        <w:pStyle w:val="Heading1"/>
      </w:pPr>
      <w:r>
        <w:t>3. Objectives and System Overview</w:t>
      </w:r>
    </w:p>
    <w:p>
      <w:r>
        <w:t>The system aims to make waste collection more responsive by using sensor data and analytics to support collection decisions. Its stated focus is real-time monitoring, optimized collection routes, data-driven insights, sustainability, cost efficiency, and cleaner communities.</w:t>
      </w:r>
    </w:p>
    <w:p>
      <w:pPr>
        <w:pStyle w:val="ListBullet"/>
      </w:pPr>
      <w:r>
        <w:t>Monitor bin fill levels and related sensor information in real time.</w:t>
      </w:r>
    </w:p>
    <w:p>
      <w:pPr>
        <w:pStyle w:val="ListBullet"/>
      </w:pPr>
      <w:r>
        <w:t>Transmit sensor readings to a cloud platform for storage and processing.</w:t>
      </w:r>
    </w:p>
    <w:p>
      <w:pPr>
        <w:pStyle w:val="ListBullet"/>
      </w:pPr>
      <w:r>
        <w:t>Use analytics and AI to support route optimization and collection planning.</w:t>
      </w:r>
    </w:p>
    <w:p>
      <w:pPr>
        <w:pStyle w:val="ListBullet"/>
      </w:pPr>
      <w:r>
        <w:t>Help collection teams prioritize bins and use collection vehicles efficiently.</w:t>
      </w:r>
    </w:p>
    <w:p>
      <w:pPr>
        <w:pStyle w:val="ListBullet"/>
      </w:pPr>
      <w:r>
        <w:t>Provide monitoring and notifications through a mobile application.</w:t>
      </w:r>
    </w:p>
    <w:p>
      <w:pPr>
        <w:pStyle w:val="Heading1"/>
      </w:pPr>
      <w:r>
        <w:t>4. System Workflow</w:t>
      </w:r>
    </w:p>
    <w:tbl>
      <w:tblPr>
        <w:tblStyle w:val="LightShading-Accent1"/>
        <w:tblW w:type="auto" w:w="0"/>
        <w:tblLook w:firstColumn="1" w:firstRow="1" w:lastColumn="0" w:lastRow="0" w:noHBand="0" w:noVBand="1" w:val="04A0"/>
      </w:tblPr>
      <w:tblGrid>
        <w:gridCol w:w="4968"/>
        <w:gridCol w:w="4968"/>
      </w:tblGrid>
      <w:tr>
        <w:tc>
          <w:tcPr>
            <w:tcW w:type="dxa" w:w="4968"/>
            <w:shd w:fill="005A78"/>
          </w:tcPr>
          <w:p>
            <w:r/>
            <w:r>
              <w:rPr>
                <w:b/>
                <w:color w:val="FFFFFF"/>
                <w:sz w:val="18"/>
              </w:rPr>
              <w:t>Stage</w:t>
            </w:r>
          </w:p>
        </w:tc>
        <w:tc>
          <w:tcPr>
            <w:tcW w:type="dxa" w:w="4968"/>
            <w:shd w:fill="005A78"/>
          </w:tcPr>
          <w:p>
            <w:r/>
            <w:r>
              <w:rPr>
                <w:b/>
                <w:color w:val="FFFFFF"/>
                <w:sz w:val="18"/>
              </w:rPr>
              <w:t>Description</w:t>
            </w:r>
          </w:p>
        </w:tc>
      </w:tr>
      <w:tr>
        <w:tc>
          <w:tcPr>
            <w:tcW w:type="dxa" w:w="4968"/>
          </w:tcPr>
          <w:p>
            <w:r/>
            <w:r>
              <w:rPr>
                <w:b/>
                <w:sz w:val="18"/>
              </w:rPr>
              <w:t>1. Smart sensors</w:t>
            </w:r>
          </w:p>
        </w:tc>
        <w:tc>
          <w:tcPr>
            <w:tcW w:type="dxa" w:w="4968"/>
          </w:tcPr>
          <w:p>
            <w:r/>
            <w:r>
              <w:rPr>
                <w:b w:val="0"/>
                <w:sz w:val="18"/>
              </w:rPr>
              <w:t>IoT sensors in bins monitor fill level, temperature, and location in real time.</w:t>
            </w:r>
          </w:p>
        </w:tc>
      </w:tr>
      <w:tr>
        <w:tc>
          <w:tcPr>
            <w:tcW w:type="dxa" w:w="4968"/>
          </w:tcPr>
          <w:p>
            <w:r/>
            <w:r>
              <w:rPr>
                <w:b/>
                <w:sz w:val="18"/>
              </w:rPr>
              <w:t>2. Data transmission</w:t>
            </w:r>
          </w:p>
        </w:tc>
        <w:tc>
          <w:tcPr>
            <w:tcW w:type="dxa" w:w="4968"/>
          </w:tcPr>
          <w:p>
            <w:r/>
            <w:r>
              <w:rPr>
                <w:b w:val="0"/>
                <w:sz w:val="18"/>
              </w:rPr>
              <w:t>Sensor data is transmitted wirelessly to the cloud network; the presentation mentions cellular or IoT/5G connectivity.</w:t>
            </w:r>
          </w:p>
        </w:tc>
      </w:tr>
      <w:tr>
        <w:tc>
          <w:tcPr>
            <w:tcW w:type="dxa" w:w="4968"/>
          </w:tcPr>
          <w:p>
            <w:r/>
            <w:r>
              <w:rPr>
                <w:b/>
                <w:sz w:val="18"/>
              </w:rPr>
              <w:t>3. Cloud platform</w:t>
            </w:r>
          </w:p>
        </w:tc>
        <w:tc>
          <w:tcPr>
            <w:tcW w:type="dxa" w:w="4968"/>
          </w:tcPr>
          <w:p>
            <w:r/>
            <w:r>
              <w:rPr>
                <w:b w:val="0"/>
                <w:sz w:val="18"/>
              </w:rPr>
              <w:t>Data is collected, stored, and processed on a secure cloud platform.</w:t>
            </w:r>
          </w:p>
        </w:tc>
      </w:tr>
      <w:tr>
        <w:tc>
          <w:tcPr>
            <w:tcW w:type="dxa" w:w="4968"/>
          </w:tcPr>
          <w:p>
            <w:r/>
            <w:r>
              <w:rPr>
                <w:b/>
                <w:sz w:val="18"/>
              </w:rPr>
              <w:t>4. AI route optimization</w:t>
            </w:r>
          </w:p>
        </w:tc>
        <w:tc>
          <w:tcPr>
            <w:tcW w:type="dxa" w:w="4968"/>
          </w:tcPr>
          <w:p>
            <w:r/>
            <w:r>
              <w:rPr>
                <w:b w:val="0"/>
                <w:sz w:val="18"/>
              </w:rPr>
              <w:t>AI analyzes the data to optimize collection routes for efficiency and fuel savings.</w:t>
            </w:r>
          </w:p>
        </w:tc>
      </w:tr>
      <w:tr>
        <w:tc>
          <w:tcPr>
            <w:tcW w:type="dxa" w:w="4968"/>
          </w:tcPr>
          <w:p>
            <w:r/>
            <w:r>
              <w:rPr>
                <w:b/>
                <w:sz w:val="18"/>
              </w:rPr>
              <w:t>5. Collection truck</w:t>
            </w:r>
          </w:p>
        </w:tc>
        <w:tc>
          <w:tcPr>
            <w:tcW w:type="dxa" w:w="4968"/>
          </w:tcPr>
          <w:p>
            <w:r/>
            <w:r>
              <w:rPr>
                <w:b w:val="0"/>
                <w:sz w:val="18"/>
              </w:rPr>
              <w:t>Optimized route guidance helps trucks follow cost-effective waste-collection routes.</w:t>
            </w:r>
          </w:p>
        </w:tc>
      </w:tr>
    </w:tbl>
    <w:p>
      <w:pPr>
        <w:pStyle w:val="Heading1"/>
      </w:pPr>
      <w:r>
        <w:t>5. Key Technologies</w:t>
      </w:r>
    </w:p>
    <w:p>
      <w:pPr>
        <w:pStyle w:val="ListBullet"/>
      </w:pPr>
      <w:r>
        <w:rPr>
          <w:b/>
        </w:rPr>
        <w:t xml:space="preserve">IoT sensors: </w:t>
      </w:r>
      <w:r>
        <w:t>Real-time waste-level monitoring, smart-bin status detection, and temperature/fill sensors.</w:t>
      </w:r>
    </w:p>
    <w:p>
      <w:pPr>
        <w:pStyle w:val="ListBullet"/>
      </w:pPr>
      <w:r>
        <w:rPr>
          <w:b/>
        </w:rPr>
        <w:t xml:space="preserve">GPS: </w:t>
      </w:r>
      <w:r>
        <w:t>Location tracking for bins and geographic waste mapping to support route optimization.</w:t>
      </w:r>
    </w:p>
    <w:p>
      <w:pPr>
        <w:pStyle w:val="ListBullet"/>
      </w:pPr>
      <w:r>
        <w:rPr>
          <w:b/>
        </w:rPr>
        <w:t xml:space="preserve">Artificial intelligence (AI): </w:t>
      </w:r>
      <w:r>
        <w:t>Predictive waste-generation analytics, optimized collection scheduling, and anomaly or overflow detection.</w:t>
      </w:r>
    </w:p>
    <w:p>
      <w:pPr>
        <w:pStyle w:val="ListBullet"/>
      </w:pPr>
      <w:r>
        <w:rPr>
          <w:b/>
        </w:rPr>
        <w:t xml:space="preserve">Cloud dashboard: </w:t>
      </w:r>
      <w:r>
        <w:t>Centralized real-time data monitoring, analytics and reporting dashboards, and remote system management.</w:t>
      </w:r>
    </w:p>
    <w:p>
      <w:pPr>
        <w:pStyle w:val="ListBullet"/>
      </w:pPr>
      <w:r>
        <w:rPr>
          <w:b/>
        </w:rPr>
        <w:t xml:space="preserve">Mobile application: </w:t>
      </w:r>
      <w:r>
        <w:t>Citizen reporting and notifications, service-request tracking, alerts, and collection schedules.</w:t>
      </w:r>
    </w:p>
    <w:p>
      <w:pPr>
        <w:pStyle w:val="Heading1"/>
      </w:pPr>
      <w:r>
        <w:t>6. Key Features</w:t>
      </w:r>
    </w:p>
    <w:p>
      <w:pPr>
        <w:pStyle w:val="ListBullet"/>
      </w:pPr>
      <w:r>
        <w:rPr>
          <w:b/>
        </w:rPr>
        <w:t xml:space="preserve">Real-time monitoring: </w:t>
      </w:r>
      <w:r>
        <w:t>Sensors in bins track fill levels and waste type.</w:t>
      </w:r>
    </w:p>
    <w:p>
      <w:pPr>
        <w:pStyle w:val="ListBullet"/>
      </w:pPr>
      <w:r>
        <w:rPr>
          <w:b/>
        </w:rPr>
        <w:t xml:space="preserve">Optimized collection routes: </w:t>
      </w:r>
      <w:r>
        <w:t>GPS and data help reduce fuel use and collection time.</w:t>
      </w:r>
    </w:p>
    <w:p>
      <w:pPr>
        <w:pStyle w:val="ListBullet"/>
      </w:pPr>
      <w:r>
        <w:rPr>
          <w:b/>
        </w:rPr>
        <w:t xml:space="preserve">Data-driven insights: </w:t>
      </w:r>
      <w:r>
        <w:t>Analytics support better planning and recycling decisions.</w:t>
      </w:r>
    </w:p>
    <w:p>
      <w:pPr>
        <w:pStyle w:val="Heading1"/>
      </w:pPr>
      <w:r>
        <w:t>7. Benefits</w:t>
      </w:r>
    </w:p>
    <w:p>
      <w:pPr>
        <w:pStyle w:val="ListBullet"/>
      </w:pPr>
      <w:r>
        <w:rPr>
          <w:b/>
        </w:rPr>
        <w:t xml:space="preserve">Sustainability: </w:t>
      </w:r>
      <w:r>
        <w:t>The presentation describes lower carbon footprint and pollution.</w:t>
      </w:r>
    </w:p>
    <w:p>
      <w:pPr>
        <w:pStyle w:val="ListBullet"/>
      </w:pPr>
      <w:r>
        <w:rPr>
          <w:b/>
        </w:rPr>
        <w:t xml:space="preserve">Cost efficiency: </w:t>
      </w:r>
      <w:r>
        <w:t>Reduced operational expenses and optimized fuel usage.</w:t>
      </w:r>
    </w:p>
    <w:p>
      <w:pPr>
        <w:pStyle w:val="ListBullet"/>
      </w:pPr>
      <w:r>
        <w:rPr>
          <w:b/>
        </w:rPr>
        <w:t xml:space="preserve">Cleaner communities: </w:t>
      </w:r>
      <w:r>
        <w:t>Improved hygiene and public health through more responsive collection.</w:t>
      </w:r>
    </w:p>
    <w:p>
      <w:pPr>
        <w:pStyle w:val="ListBullet"/>
      </w:pPr>
      <w:r>
        <w:rPr>
          <w:b/>
        </w:rPr>
        <w:t xml:space="preserve">Optimized operations: </w:t>
      </w:r>
      <w:r>
        <w:t>Smarter routes and less unnecessary vehicle use.</w:t>
      </w:r>
    </w:p>
    <w:p>
      <w:pPr>
        <w:pStyle w:val="ListBullet"/>
      </w:pPr>
      <w:r>
        <w:rPr>
          <w:b/>
        </w:rPr>
        <w:t xml:space="preserve">Data-driven planning: </w:t>
      </w:r>
      <w:r>
        <w:t>Better planning and efficiency using monitoring and analytics.</w:t>
      </w:r>
    </w:p>
    <w:p>
      <w:pPr>
        <w:pStyle w:val="Heading1"/>
      </w:pPr>
      <w:r>
        <w:t>8. Traditional vs. Smart Waste Management</w:t>
      </w:r>
    </w:p>
    <w:tbl>
      <w:tblPr>
        <w:tblStyle w:val="LightShading-Accent1"/>
        <w:tblW w:type="auto" w:w="0"/>
        <w:tblLook w:firstColumn="1" w:firstRow="1" w:lastColumn="0" w:lastRow="0" w:noHBand="0" w:noVBand="1" w:val="04A0"/>
      </w:tblPr>
      <w:tblGrid>
        <w:gridCol w:w="3312"/>
        <w:gridCol w:w="3312"/>
        <w:gridCol w:w="3312"/>
      </w:tblGrid>
      <w:tr>
        <w:tc>
          <w:tcPr>
            <w:tcW w:type="dxa" w:w="3312"/>
            <w:shd w:fill="005A78"/>
          </w:tcPr>
          <w:p>
            <w:r/>
            <w:r>
              <w:rPr>
                <w:b/>
                <w:color w:val="FFFFFF"/>
                <w:sz w:val="18"/>
              </w:rPr>
              <w:t>Aspect</w:t>
            </w:r>
          </w:p>
        </w:tc>
        <w:tc>
          <w:tcPr>
            <w:tcW w:type="dxa" w:w="3312"/>
            <w:shd w:fill="005A78"/>
          </w:tcPr>
          <w:p>
            <w:r/>
            <w:r>
              <w:rPr>
                <w:b/>
                <w:color w:val="FFFFFF"/>
                <w:sz w:val="18"/>
              </w:rPr>
              <w:t>Traditional approach</w:t>
            </w:r>
          </w:p>
        </w:tc>
        <w:tc>
          <w:tcPr>
            <w:tcW w:type="dxa" w:w="3312"/>
            <w:shd w:fill="005A78"/>
          </w:tcPr>
          <w:p>
            <w:r/>
            <w:r>
              <w:rPr>
                <w:b/>
                <w:color w:val="FFFFFF"/>
                <w:sz w:val="18"/>
              </w:rPr>
              <w:t>Smart approach</w:t>
            </w:r>
          </w:p>
        </w:tc>
      </w:tr>
      <w:tr>
        <w:tc>
          <w:tcPr>
            <w:tcW w:type="dxa" w:w="3312"/>
          </w:tcPr>
          <w:p>
            <w:r/>
            <w:r>
              <w:rPr>
                <w:b/>
                <w:sz w:val="18"/>
              </w:rPr>
              <w:t>Collection method</w:t>
            </w:r>
          </w:p>
        </w:tc>
        <w:tc>
          <w:tcPr>
            <w:tcW w:type="dxa" w:w="3312"/>
          </w:tcPr>
          <w:p>
            <w:r/>
            <w:r>
              <w:rPr>
                <w:b w:val="0"/>
                <w:sz w:val="18"/>
              </w:rPr>
              <w:t>Fixed schedule, manual routes</w:t>
            </w:r>
          </w:p>
        </w:tc>
        <w:tc>
          <w:tcPr>
            <w:tcW w:type="dxa" w:w="3312"/>
          </w:tcPr>
          <w:p>
            <w:r/>
            <w:r>
              <w:rPr>
                <w:b w:val="0"/>
                <w:sz w:val="18"/>
              </w:rPr>
              <w:t>Sensor-based, on-demand collection</w:t>
            </w:r>
          </w:p>
        </w:tc>
      </w:tr>
      <w:tr>
        <w:tc>
          <w:tcPr>
            <w:tcW w:type="dxa" w:w="3312"/>
          </w:tcPr>
          <w:p>
            <w:r/>
            <w:r>
              <w:rPr>
                <w:b/>
                <w:sz w:val="18"/>
              </w:rPr>
              <w:t>Cost efficiency</w:t>
            </w:r>
          </w:p>
        </w:tc>
        <w:tc>
          <w:tcPr>
            <w:tcW w:type="dxa" w:w="3312"/>
          </w:tcPr>
          <w:p>
            <w:r/>
            <w:r>
              <w:rPr>
                <w:b w:val="0"/>
                <w:sz w:val="18"/>
              </w:rPr>
              <w:t>Higher operational costs and fuel waste</w:t>
            </w:r>
          </w:p>
        </w:tc>
        <w:tc>
          <w:tcPr>
            <w:tcW w:type="dxa" w:w="3312"/>
          </w:tcPr>
          <w:p>
            <w:r/>
            <w:r>
              <w:rPr>
                <w:b w:val="0"/>
                <w:sz w:val="18"/>
              </w:rPr>
              <w:t>Lower costs and optimized fuel usage</w:t>
            </w:r>
          </w:p>
        </w:tc>
      </w:tr>
      <w:tr>
        <w:tc>
          <w:tcPr>
            <w:tcW w:type="dxa" w:w="3312"/>
          </w:tcPr>
          <w:p>
            <w:r/>
            <w:r>
              <w:rPr>
                <w:b/>
                <w:sz w:val="18"/>
              </w:rPr>
              <w:t>Sustainability</w:t>
            </w:r>
          </w:p>
        </w:tc>
        <w:tc>
          <w:tcPr>
            <w:tcW w:type="dxa" w:w="3312"/>
          </w:tcPr>
          <w:p>
            <w:r/>
            <w:r>
              <w:rPr>
                <w:b w:val="0"/>
                <w:sz w:val="18"/>
              </w:rPr>
              <w:t>Higher CO₂ emissions and landfill overuse</w:t>
            </w:r>
          </w:p>
        </w:tc>
        <w:tc>
          <w:tcPr>
            <w:tcW w:type="dxa" w:w="3312"/>
          </w:tcPr>
          <w:p>
            <w:r/>
            <w:r>
              <w:rPr>
                <w:b w:val="0"/>
                <w:sz w:val="18"/>
              </w:rPr>
              <w:t>Reduced emissions and better recycling</w:t>
            </w:r>
          </w:p>
        </w:tc>
      </w:tr>
      <w:tr>
        <w:tc>
          <w:tcPr>
            <w:tcW w:type="dxa" w:w="3312"/>
          </w:tcPr>
          <w:p>
            <w:r/>
            <w:r>
              <w:rPr>
                <w:b/>
                <w:sz w:val="18"/>
              </w:rPr>
              <w:t>Monitoring and data</w:t>
            </w:r>
          </w:p>
        </w:tc>
        <w:tc>
          <w:tcPr>
            <w:tcW w:type="dxa" w:w="3312"/>
          </w:tcPr>
          <w:p>
            <w:r/>
            <w:r>
              <w:rPr>
                <w:b w:val="0"/>
                <w:sz w:val="18"/>
              </w:rPr>
              <w:t>No real-time data; reactive approach</w:t>
            </w:r>
          </w:p>
        </w:tc>
        <w:tc>
          <w:tcPr>
            <w:tcW w:type="dxa" w:w="3312"/>
          </w:tcPr>
          <w:p>
            <w:r/>
            <w:r>
              <w:rPr>
                <w:b w:val="0"/>
                <w:sz w:val="18"/>
              </w:rPr>
              <w:t>Real-time monitoring and data-driven insights</w:t>
            </w:r>
          </w:p>
        </w:tc>
      </w:tr>
      <w:tr>
        <w:tc>
          <w:tcPr>
            <w:tcW w:type="dxa" w:w="3312"/>
          </w:tcPr>
          <w:p>
            <w:r/>
            <w:r>
              <w:rPr>
                <w:b/>
                <w:sz w:val="18"/>
              </w:rPr>
              <w:t>Environmental impact</w:t>
            </w:r>
          </w:p>
        </w:tc>
        <w:tc>
          <w:tcPr>
            <w:tcW w:type="dxa" w:w="3312"/>
          </w:tcPr>
          <w:p>
            <w:r/>
            <w:r>
              <w:rPr>
                <w:b w:val="0"/>
                <w:sz w:val="18"/>
              </w:rPr>
              <w:t>Inefficient and pollution risk</w:t>
            </w:r>
          </w:p>
        </w:tc>
        <w:tc>
          <w:tcPr>
            <w:tcW w:type="dxa" w:w="3312"/>
          </w:tcPr>
          <w:p>
            <w:r/>
            <w:r>
              <w:rPr>
                <w:b w:val="0"/>
                <w:sz w:val="18"/>
              </w:rPr>
              <w:t>Cleaner communities and eco-friendly handling</w:t>
            </w:r>
          </w:p>
        </w:tc>
      </w:tr>
    </w:tbl>
    <w:p>
      <w:pPr>
        <w:pStyle w:val="Heading1"/>
      </w:pPr>
      <w:r>
        <w:t>9. Expected Outcomes</w:t>
      </w:r>
    </w:p>
    <w:p>
      <w:r>
        <w:t>As described in the presentation, the proposed approach is intended to support more timely waste collection, fewer overflowing bins, better route efficiency, lower fuel use, improved recycling, and cleaner communities. These are intended benefits; the presentation does not provide measured implementation results or performance data.</w:t>
      </w:r>
    </w:p>
    <w:p>
      <w:pPr>
        <w:pStyle w:val="Heading1"/>
      </w:pPr>
      <w:r>
        <w:t>10. Conclusion</w:t>
      </w:r>
    </w:p>
    <w:p>
      <w:r>
        <w:t>The Smart Waste Management concept combines connected sensors, location data, cloud processing, AI-based route optimization, and mobile access to improve waste-collection operations. By shifting from fixed schedules and manual routing toward data-informed collection, the system aims to improve efficiency, sustainability, and community cleanliness.</w:t>
      </w:r>
    </w:p>
    <w:p>
      <w:pPr>
        <w:pStyle w:val="Heading1"/>
      </w:pPr>
      <w:r>
        <w:t>11. Scope and Documentation Note</w:t>
      </w:r>
    </w:p>
    <w:p>
      <w:r>
        <w:t>This document is based on the supplied six-slide presentation. The source presentation does not specify a detailed hardware bill of materials, software stack, database schema, communication protocol configuration, implementation code, testing results, budget, or deployment plan. Those details should be added if this document is intended to serve as a full technical implementation report.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882"/>
        <w:sz w:val="16"/>
      </w:rPr>
      <w:t>Smart Waste Management |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4C7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708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4C7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