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HACKATHON TEAM MATCHER</w:t>
      </w:r>
    </w:p>
    <w:p>
      <w:pPr>
        <w:jc w:val="center"/>
      </w:pPr>
      <w:r>
        <w:rPr>
          <w:b/>
          <w:sz w:val="34"/>
        </w:rPr>
        <w:t>Project Documentation</w:t>
      </w:r>
    </w:p>
    <w:p>
      <w:pPr>
        <w:jc w:val="center"/>
      </w:pPr>
      <w:r>
        <w:rPr>
          <w:i/>
        </w:rPr>
        <w:t>TeamUp — A smart system for forming balanced, compatible hackathon teams</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8EBFF"/>
          </w:tcPr>
          <w:p>
            <w:r/>
            <w:r>
              <w:rPr>
                <w:b/>
                <w:sz w:val="19"/>
              </w:rPr>
              <w:t>Project Type</w:t>
            </w:r>
          </w:p>
        </w:tc>
        <w:tc>
          <w:tcPr>
            <w:tcW w:type="dxa" w:w="5040"/>
            <w:vAlign w:val="center"/>
          </w:tcPr>
          <w:p>
            <w:r/>
            <w:r>
              <w:rPr>
                <w:b w:val="0"/>
                <w:sz w:val="19"/>
              </w:rPr>
              <w:t>Single-page static web prototype</w:t>
            </w:r>
          </w:p>
        </w:tc>
      </w:tr>
      <w:tr>
        <w:tc>
          <w:tcPr>
            <w:tcW w:type="dxa" w:w="5040"/>
            <w:vAlign w:val="center"/>
            <w:shd w:fill="E8EBFF"/>
          </w:tcPr>
          <w:p>
            <w:r/>
            <w:r>
              <w:rPr>
                <w:b/>
                <w:sz w:val="19"/>
              </w:rPr>
              <w:t>Primary Goal</w:t>
            </w:r>
          </w:p>
        </w:tc>
        <w:tc>
          <w:tcPr>
            <w:tcW w:type="dxa" w:w="5040"/>
            <w:vAlign w:val="center"/>
          </w:tcPr>
          <w:p>
            <w:r/>
            <w:r>
              <w:rPr>
                <w:b w:val="0"/>
                <w:sz w:val="19"/>
              </w:rPr>
              <w:t>Help hackathon participants discover complementary teammates</w:t>
            </w:r>
          </w:p>
        </w:tc>
      </w:tr>
      <w:tr>
        <w:tc>
          <w:tcPr>
            <w:tcW w:type="dxa" w:w="5040"/>
            <w:vAlign w:val="center"/>
            <w:shd w:fill="E8EBFF"/>
          </w:tcPr>
          <w:p>
            <w:r/>
            <w:r>
              <w:rPr>
                <w:b/>
                <w:sz w:val="19"/>
              </w:rPr>
              <w:t>Frontend</w:t>
            </w:r>
          </w:p>
        </w:tc>
        <w:tc>
          <w:tcPr>
            <w:tcW w:type="dxa" w:w="5040"/>
            <w:vAlign w:val="center"/>
          </w:tcPr>
          <w:p>
            <w:r/>
            <w:r>
              <w:rPr>
                <w:b w:val="0"/>
                <w:sz w:val="19"/>
              </w:rPr>
              <w:t>HTML, CSS, Vanilla JavaScript</w:t>
            </w:r>
          </w:p>
        </w:tc>
      </w:tr>
      <w:tr>
        <w:tc>
          <w:tcPr>
            <w:tcW w:type="dxa" w:w="5040"/>
            <w:vAlign w:val="center"/>
            <w:shd w:fill="E8EBFF"/>
          </w:tcPr>
          <w:p>
            <w:r/>
            <w:r>
              <w:rPr>
                <w:b/>
                <w:sz w:val="19"/>
              </w:rPr>
              <w:t>Data Model</w:t>
            </w:r>
          </w:p>
        </w:tc>
        <w:tc>
          <w:tcPr>
            <w:tcW w:type="dxa" w:w="5040"/>
            <w:vAlign w:val="center"/>
          </w:tcPr>
          <w:p>
            <w:r/>
            <w:r>
              <w:rPr>
                <w:b w:val="0"/>
                <w:sz w:val="19"/>
              </w:rPr>
              <w:t>Browser-side sample participant profiles</w:t>
            </w:r>
          </w:p>
        </w:tc>
      </w:tr>
      <w:tr>
        <w:tc>
          <w:tcPr>
            <w:tcW w:type="dxa" w:w="5040"/>
            <w:vAlign w:val="center"/>
            <w:shd w:fill="E8EBFF"/>
          </w:tcPr>
          <w:p>
            <w:r/>
            <w:r>
              <w:rPr>
                <w:b/>
                <w:sz w:val="19"/>
              </w:rPr>
              <w:t>Backend / Database</w:t>
            </w:r>
          </w:p>
        </w:tc>
        <w:tc>
          <w:tcPr>
            <w:tcW w:type="dxa" w:w="5040"/>
            <w:vAlign w:val="center"/>
          </w:tcPr>
          <w:p>
            <w:r/>
            <w:r>
              <w:rPr>
                <w:b w:val="0"/>
                <w:sz w:val="19"/>
              </w:rPr>
              <w:t>None in the current prototype</w:t>
            </w:r>
          </w:p>
        </w:tc>
      </w:tr>
    </w:tbl>
    <w:p>
      <w:r>
        <w:br w:type="page"/>
      </w:r>
    </w:p>
    <w:p>
      <w:pPr>
        <w:pStyle w:val="Heading1"/>
      </w:pPr>
      <w:r>
        <w:t>1. Introduction</w:t>
      </w:r>
    </w:p>
    <w:p>
      <w:r>
        <w:t>Hackathon Team Matcher is a browser-based prototype designed to simplify the process of finding teammates with complementary skills and shared project interests. The project addresses a common hackathon problem: participants may have a technical or creative strength but need people with different capabilities to form a balanced team.</w:t>
      </w:r>
    </w:p>
    <w:p>
      <w:r>
        <w:t>The presentation describes the concept as a flow from participant profiles to matching, compatibility scoring, suggested teams, and balanced roles. The implementation in the supplied project is a static, dependency-free web prototype that keeps sample data, search/filter state, recommendation scoring, and demo interest state in the browser.</w:t>
      </w:r>
    </w:p>
    <w:p>
      <w:pPr>
        <w:pStyle w:val="Heading1"/>
      </w:pPr>
      <w:r>
        <w:t>2. Objectives</w:t>
      </w:r>
    </w:p>
    <w:p>
      <w:pPr>
        <w:pStyle w:val="ListBullet"/>
        <w:spacing w:after="40"/>
      </w:pPr>
      <w:r>
        <w:t>Allow participants to browse potential teammates and view useful profile information.</w:t>
      </w:r>
    </w:p>
    <w:p>
      <w:pPr>
        <w:pStyle w:val="ListBullet"/>
        <w:spacing w:after="40"/>
      </w:pPr>
      <w:r>
        <w:t>Support searching by participant name, skill, location, role, interest, or what the participant is seeking.</w:t>
      </w:r>
    </w:p>
    <w:p>
      <w:pPr>
        <w:pStyle w:val="ListBullet"/>
        <w:spacing w:after="40"/>
      </w:pPr>
      <w:r>
        <w:t>Provide quick skill filters using an OR-style match across selected skills.</w:t>
      </w:r>
    </w:p>
    <w:p>
      <w:pPr>
        <w:pStyle w:val="ListBullet"/>
        <w:spacing w:after="40"/>
      </w:pPr>
      <w:r>
        <w:t>Rank profiles using a lightweight compatibility heuristic.</w:t>
      </w:r>
    </w:p>
    <w:p>
      <w:pPr>
        <w:pStyle w:val="ListBullet"/>
        <w:spacing w:after="40"/>
      </w:pPr>
      <w:r>
        <w:t>Explain why a participant may complement the current user's frontend-oriented profile.</w:t>
      </w:r>
    </w:p>
    <w:p>
      <w:pPr>
        <w:pStyle w:val="ListBullet"/>
        <w:spacing w:after="40"/>
      </w:pPr>
      <w:r>
        <w:t>Provide a demo-only interest action without requiring login, a server, or persistent storage.</w:t>
      </w:r>
    </w:p>
    <w:p>
      <w:pPr>
        <w:pStyle w:val="ListBullet"/>
        <w:spacing w:after="40"/>
      </w:pPr>
      <w:r>
        <w:t>Present a responsive and accessible interface for desktop and mobile screens.</w:t>
      </w:r>
    </w:p>
    <w:p>
      <w:pPr>
        <w:pStyle w:val="Heading1"/>
      </w:pPr>
      <w:r>
        <w:t>3. System Overview</w:t>
      </w:r>
    </w:p>
    <w:p>
      <w:r>
        <w:t>The prototype follows the following high-level workflow:</w:t>
      </w:r>
    </w:p>
    <w:p>
      <w:pPr>
        <w:pStyle w:val="ListNumber"/>
        <w:spacing w:after="40"/>
      </w:pPr>
      <w:r>
        <w:t>Create / load participant profiles.</w:t>
      </w:r>
    </w:p>
    <w:p>
      <w:pPr>
        <w:pStyle w:val="ListNumber"/>
        <w:spacing w:after="40"/>
      </w:pPr>
      <w:r>
        <w:t>Search or filter the participant list.</w:t>
      </w:r>
    </w:p>
    <w:p>
      <w:pPr>
        <w:pStyle w:val="ListNumber"/>
        <w:spacing w:after="40"/>
      </w:pPr>
      <w:r>
        <w:t>Calculate a compatibility score for each visible participant.</w:t>
      </w:r>
    </w:p>
    <w:p>
      <w:pPr>
        <w:pStyle w:val="ListNumber"/>
        <w:spacing w:after="40"/>
      </w:pPr>
      <w:r>
        <w:t>Sort profiles according to the selected mode.</w:t>
      </w:r>
    </w:p>
    <w:p>
      <w:pPr>
        <w:pStyle w:val="ListNumber"/>
        <w:spacing w:after="40"/>
      </w:pPr>
      <w:r>
        <w:t>Display recommended teammates in the Match Radar panel.</w:t>
      </w:r>
    </w:p>
    <w:p>
      <w:pPr>
        <w:pStyle w:val="ListNumber"/>
        <w:spacing w:after="40"/>
      </w:pPr>
      <w:r>
        <w:t>Open a profile to inspect skills, interests, team needs, and compatibility explanation.</w:t>
      </w:r>
    </w:p>
    <w:p>
      <w:pPr>
        <w:pStyle w:val="ListNumber"/>
        <w:spacing w:after="40"/>
      </w:pPr>
      <w:r>
        <w:t>Optionally express interest; the action is stored only in browser memory and resets after reload.</w:t>
      </w:r>
    </w:p>
    <w:p>
      <w:pPr>
        <w:pStyle w:val="Heading1"/>
      </w:pPr>
      <w:r>
        <w:t>4. Functional Features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191D"/>
          </w:tcPr>
          <w:p>
            <w:r>
              <w:rPr>
                <w:color w:val="FFFFFF"/>
              </w:rPr>
            </w:r>
            <w:r>
              <w:rPr>
                <w:b/>
                <w:sz w:val="19"/>
              </w:rPr>
              <w:t>Feature</w:t>
            </w:r>
          </w:p>
        </w:tc>
        <w:tc>
          <w:tcPr>
            <w:tcW w:type="dxa" w:w="5040"/>
            <w:vAlign w:val="center"/>
            <w:shd w:fill="17191D"/>
          </w:tcPr>
          <w:p>
            <w:r>
              <w:rPr>
                <w:color w:val="FFFFFF"/>
              </w:rPr>
            </w:r>
            <w:r>
              <w:rPr>
                <w:b/>
                <w:sz w:val="19"/>
              </w:rPr>
              <w:t>Description</w:t>
            </w:r>
          </w:p>
        </w:tc>
      </w:tr>
      <w:tr>
        <w:tc>
          <w:tcPr>
            <w:tcW w:type="dxa" w:w="5040"/>
            <w:vAlign w:val="center"/>
          </w:tcPr>
          <w:p>
            <w:r/>
            <w:r>
              <w:rPr>
                <w:b/>
                <w:sz w:val="19"/>
              </w:rPr>
              <w:t>Participant directory</w:t>
            </w:r>
          </w:p>
        </w:tc>
        <w:tc>
          <w:tcPr>
            <w:tcW w:type="dxa" w:w="5040"/>
            <w:vAlign w:val="center"/>
          </w:tcPr>
          <w:p>
            <w:r/>
            <w:r>
              <w:rPr>
                <w:b w:val="0"/>
                <w:sz w:val="19"/>
              </w:rPr>
              <w:t>Displays six sample builders with role, location, availability, skills, interests, biography, and team preferences.</w:t>
            </w:r>
          </w:p>
        </w:tc>
      </w:tr>
      <w:tr>
        <w:tc>
          <w:tcPr>
            <w:tcW w:type="dxa" w:w="5040"/>
            <w:vAlign w:val="center"/>
          </w:tcPr>
          <w:p>
            <w:r/>
            <w:r>
              <w:rPr>
                <w:b/>
                <w:sz w:val="19"/>
              </w:rPr>
              <w:t>Search</w:t>
            </w:r>
          </w:p>
        </w:tc>
        <w:tc>
          <w:tcPr>
            <w:tcW w:type="dxa" w:w="5040"/>
            <w:vAlign w:val="center"/>
          </w:tcPr>
          <w:p>
            <w:r/>
            <w:r>
              <w:rPr>
                <w:b w:val="0"/>
                <w:sz w:val="19"/>
              </w:rPr>
              <w:t>Searches names, roles, locations, skills, interests, and requested teammate types.</w:t>
            </w:r>
          </w:p>
        </w:tc>
      </w:tr>
      <w:tr>
        <w:tc>
          <w:tcPr>
            <w:tcW w:type="dxa" w:w="5040"/>
            <w:vAlign w:val="center"/>
          </w:tcPr>
          <w:p>
            <w:r/>
            <w:r>
              <w:rPr>
                <w:b/>
                <w:sz w:val="19"/>
              </w:rPr>
              <w:t>Skill filters</w:t>
            </w:r>
          </w:p>
        </w:tc>
        <w:tc>
          <w:tcPr>
            <w:tcW w:type="dxa" w:w="5040"/>
            <w:vAlign w:val="center"/>
          </w:tcPr>
          <w:p>
            <w:r/>
            <w:r>
              <w:rPr>
                <w:b w:val="0"/>
                <w:sz w:val="19"/>
              </w:rPr>
              <w:t>Provides quick filters for Node.js, Python, Figma, APIs, Product strategy, and React. Multiple selected filters match any selected skill.</w:t>
            </w:r>
          </w:p>
        </w:tc>
      </w:tr>
      <w:tr>
        <w:tc>
          <w:tcPr>
            <w:tcW w:type="dxa" w:w="5040"/>
            <w:vAlign w:val="center"/>
          </w:tcPr>
          <w:p>
            <w:r/>
            <w:r>
              <w:rPr>
                <w:b/>
                <w:sz w:val="19"/>
              </w:rPr>
              <w:t>Sorting</w:t>
            </w:r>
          </w:p>
        </w:tc>
        <w:tc>
          <w:tcPr>
            <w:tcW w:type="dxa" w:w="5040"/>
            <w:vAlign w:val="center"/>
          </w:tcPr>
          <w:p>
            <w:r/>
            <w:r>
              <w:rPr>
                <w:b w:val="0"/>
                <w:sz w:val="19"/>
              </w:rPr>
              <w:t>Supports Best fit, Fresh faces, and Name A–Z.</w:t>
            </w:r>
          </w:p>
        </w:tc>
      </w:tr>
      <w:tr>
        <w:tc>
          <w:tcPr>
            <w:tcW w:type="dxa" w:w="5040"/>
            <w:vAlign w:val="center"/>
          </w:tcPr>
          <w:p>
            <w:r/>
            <w:r>
              <w:rPr>
                <w:b/>
                <w:sz w:val="19"/>
              </w:rPr>
              <w:t>Match Radar</w:t>
            </w:r>
          </w:p>
        </w:tc>
        <w:tc>
          <w:tcPr>
            <w:tcW w:type="dxa" w:w="5040"/>
            <w:vAlign w:val="center"/>
          </w:tcPr>
          <w:p>
            <w:r/>
            <w:r>
              <w:rPr>
                <w:b w:val="0"/>
                <w:sz w:val="19"/>
              </w:rPr>
              <w:t>Shows top recommendations based on the same compatibility scoring function.</w:t>
            </w:r>
          </w:p>
        </w:tc>
      </w:tr>
      <w:tr>
        <w:tc>
          <w:tcPr>
            <w:tcW w:type="dxa" w:w="5040"/>
            <w:vAlign w:val="center"/>
          </w:tcPr>
          <w:p>
            <w:r/>
            <w:r>
              <w:rPr>
                <w:b/>
                <w:sz w:val="19"/>
              </w:rPr>
              <w:t>Profile dialog</w:t>
            </w:r>
          </w:p>
        </w:tc>
        <w:tc>
          <w:tcPr>
            <w:tcW w:type="dxa" w:w="5040"/>
            <w:vAlign w:val="center"/>
          </w:tcPr>
          <w:p>
            <w:r/>
            <w:r>
              <w:rPr>
                <w:b w:val="0"/>
                <w:sz w:val="19"/>
              </w:rPr>
              <w:t>Shows expanded profile details, compatibility score, and a short rationale.</w:t>
            </w:r>
          </w:p>
        </w:tc>
      </w:tr>
      <w:tr>
        <w:tc>
          <w:tcPr>
            <w:tcW w:type="dxa" w:w="5040"/>
            <w:vAlign w:val="center"/>
          </w:tcPr>
          <w:p>
            <w:r/>
            <w:r>
              <w:rPr>
                <w:b/>
                <w:sz w:val="19"/>
              </w:rPr>
              <w:t>Interest action</w:t>
            </w:r>
          </w:p>
        </w:tc>
        <w:tc>
          <w:tcPr>
            <w:tcW w:type="dxa" w:w="5040"/>
            <w:vAlign w:val="center"/>
          </w:tcPr>
          <w:p>
            <w:r/>
            <w:r>
              <w:rPr>
                <w:b w:val="0"/>
                <w:sz w:val="19"/>
              </w:rPr>
              <w:t>Toggles a local demo-only interest state and displays a confirmation toast.</w:t>
            </w:r>
          </w:p>
        </w:tc>
      </w:tr>
      <w:tr>
        <w:tc>
          <w:tcPr>
            <w:tcW w:type="dxa" w:w="5040"/>
            <w:vAlign w:val="center"/>
          </w:tcPr>
          <w:p>
            <w:r/>
            <w:r>
              <w:rPr>
                <w:b/>
                <w:sz w:val="19"/>
              </w:rPr>
              <w:t>Empty state</w:t>
            </w:r>
          </w:p>
        </w:tc>
        <w:tc>
          <w:tcPr>
            <w:tcW w:type="dxa" w:w="5040"/>
            <w:vAlign w:val="center"/>
          </w:tcPr>
          <w:p>
            <w:r/>
            <w:r>
              <w:rPr>
                <w:b w:val="0"/>
                <w:sz w:val="19"/>
              </w:rPr>
              <w:t>Displays a recovery message and reset action when no profiles match.</w:t>
            </w:r>
          </w:p>
        </w:tc>
      </w:tr>
      <w:tr>
        <w:tc>
          <w:tcPr>
            <w:tcW w:type="dxa" w:w="5040"/>
            <w:vAlign w:val="center"/>
          </w:tcPr>
          <w:p>
            <w:r/>
            <w:r>
              <w:rPr>
                <w:b/>
                <w:sz w:val="19"/>
              </w:rPr>
              <w:t>Responsive / accessible UI</w:t>
            </w:r>
          </w:p>
        </w:tc>
        <w:tc>
          <w:tcPr>
            <w:tcW w:type="dxa" w:w="5040"/>
            <w:vAlign w:val="center"/>
          </w:tcPr>
          <w:p>
            <w:r/>
            <w:r>
              <w:rPr>
                <w:b w:val="0"/>
                <w:sz w:val="19"/>
              </w:rPr>
              <w:t>Uses semantic elements, focus-visible states, live regions, a native dialog, and a mobile-responsive layout.</w:t>
            </w:r>
          </w:p>
        </w:tc>
      </w:tr>
    </w:tbl>
    <w:p>
      <w:pPr>
        <w:pStyle w:val="Heading1"/>
      </w:pPr>
      <w:r>
        <w:t>5. Technical Architecture</w:t>
      </w:r>
    </w:p>
    <w:p>
      <w:r>
        <w:t>The supplied implementation is intentionally simple and has no external dependencies.</w:t>
      </w:r>
    </w:p>
    <w:p>
      <w:r>
        <w:rPr>
          <w:b/>
        </w:rPr>
        <w:t xml:space="preserve">index.html — </w:t>
      </w:r>
      <w:r>
        <w:t>Semantic single-page structure, search/filter controls, profile list container, Match Radar, profile dialog, and toast container.</w:t>
      </w:r>
    </w:p>
    <w:p>
      <w:r>
        <w:rPr>
          <w:b/>
        </w:rPr>
        <w:t xml:space="preserve">styles.css — </w:t>
      </w:r>
      <w:r>
        <w:t>Visual system, responsive layout, cards, filters, modal, typography, animations, focus states, and theme variables.</w:t>
      </w:r>
    </w:p>
    <w:p>
      <w:r>
        <w:rPr>
          <w:b/>
        </w:rPr>
        <w:t xml:space="preserve">app.js — </w:t>
      </w:r>
      <w:r>
        <w:t>Sample data, scoring, search/filter logic, sorting, rendering, profile dialog behavior, interest state, and keyboard shortcut.</w:t>
      </w:r>
    </w:p>
    <w:p>
      <w:r>
        <w:rPr>
          <w:b/>
        </w:rPr>
        <w:t xml:space="preserve">manus-routes.json — </w:t>
      </w:r>
      <w:r>
        <w:t>Declares the application's single route: /.</w:t>
      </w:r>
    </w:p>
    <w:p>
      <w:r>
        <w:rPr>
          <w:b/>
        </w:rPr>
        <w:t xml:space="preserve">TODO.md — </w:t>
      </w:r>
      <w:r>
        <w:t>Lists the prototype acceptance outcomes / feature checklist.</w:t>
      </w:r>
    </w:p>
    <w:p>
      <w:pPr>
        <w:pStyle w:val="Heading1"/>
      </w:pPr>
      <w:r>
        <w:t>6. Data Model</w:t>
      </w:r>
    </w:p>
    <w:p>
      <w:r>
        <w:t>Each participant object contains the following main fields:</w:t>
      </w:r>
    </w:p>
    <w:tbl>
      <w:tblPr>
        <w:tblStyle w:val="TableGrid"/>
        <w:tblW w:type="auto" w:w="0"/>
        <w:tblLook w:firstColumn="1" w:firstRow="1" w:lastColumn="0" w:lastRow="0" w:noHBand="0" w:noVBand="1" w:val="04A0"/>
      </w:tblPr>
      <w:tblGrid>
        <w:gridCol w:w="5040"/>
        <w:gridCol w:w="5040"/>
      </w:tblGrid>
      <w:tr>
        <w:tc>
          <w:tcPr>
            <w:tcW w:type="dxa" w:w="5040"/>
            <w:vAlign w:val="center"/>
            <w:shd w:fill="E8EBFF"/>
          </w:tcPr>
          <w:p>
            <w:r/>
            <w:r>
              <w:rPr>
                <w:b/>
                <w:sz w:val="19"/>
              </w:rPr>
              <w:t>Field</w:t>
            </w:r>
          </w:p>
        </w:tc>
        <w:tc>
          <w:tcPr>
            <w:tcW w:type="dxa" w:w="5040"/>
            <w:vAlign w:val="center"/>
            <w:shd w:fill="E8EBFF"/>
          </w:tcPr>
          <w:p>
            <w:r/>
            <w:r>
              <w:rPr>
                <w:b/>
                <w:sz w:val="19"/>
              </w:rPr>
              <w:t>Purpose</w:t>
            </w:r>
          </w:p>
        </w:tc>
      </w:tr>
      <w:tr>
        <w:tc>
          <w:tcPr>
            <w:tcW w:type="dxa" w:w="5040"/>
            <w:vAlign w:val="center"/>
          </w:tcPr>
          <w:p>
            <w:r/>
            <w:r>
              <w:rPr>
                <w:b/>
                <w:sz w:val="19"/>
              </w:rPr>
              <w:t>id</w:t>
            </w:r>
          </w:p>
        </w:tc>
        <w:tc>
          <w:tcPr>
            <w:tcW w:type="dxa" w:w="5040"/>
            <w:vAlign w:val="center"/>
          </w:tcPr>
          <w:p>
            <w:r/>
            <w:r>
              <w:rPr>
                <w:b w:val="0"/>
                <w:sz w:val="19"/>
              </w:rPr>
              <w:t>Unique identifier used by UI actions.</w:t>
            </w:r>
          </w:p>
        </w:tc>
      </w:tr>
      <w:tr>
        <w:tc>
          <w:tcPr>
            <w:tcW w:type="dxa" w:w="5040"/>
            <w:vAlign w:val="center"/>
          </w:tcPr>
          <w:p>
            <w:r/>
            <w:r>
              <w:rPr>
                <w:b/>
                <w:sz w:val="19"/>
              </w:rPr>
              <w:t>name / initials</w:t>
            </w:r>
          </w:p>
        </w:tc>
        <w:tc>
          <w:tcPr>
            <w:tcW w:type="dxa" w:w="5040"/>
            <w:vAlign w:val="center"/>
          </w:tcPr>
          <w:p>
            <w:r/>
            <w:r>
              <w:rPr>
                <w:b w:val="0"/>
                <w:sz w:val="19"/>
              </w:rPr>
              <w:t>Display identity information.</w:t>
            </w:r>
          </w:p>
        </w:tc>
      </w:tr>
      <w:tr>
        <w:tc>
          <w:tcPr>
            <w:tcW w:type="dxa" w:w="5040"/>
            <w:vAlign w:val="center"/>
          </w:tcPr>
          <w:p>
            <w:r/>
            <w:r>
              <w:rPr>
                <w:b/>
                <w:sz w:val="19"/>
              </w:rPr>
              <w:t>role</w:t>
            </w:r>
          </w:p>
        </w:tc>
        <w:tc>
          <w:tcPr>
            <w:tcW w:type="dxa" w:w="5040"/>
            <w:vAlign w:val="center"/>
          </w:tcPr>
          <w:p>
            <w:r/>
            <w:r>
              <w:rPr>
                <w:b w:val="0"/>
                <w:sz w:val="19"/>
              </w:rPr>
              <w:t>Primary role such as product designer, backend engineer, ML engineer, or product strategist.</w:t>
            </w:r>
          </w:p>
        </w:tc>
      </w:tr>
      <w:tr>
        <w:tc>
          <w:tcPr>
            <w:tcW w:type="dxa" w:w="5040"/>
            <w:vAlign w:val="center"/>
          </w:tcPr>
          <w:p>
            <w:r/>
            <w:r>
              <w:rPr>
                <w:b/>
                <w:sz w:val="19"/>
              </w:rPr>
              <w:t>city</w:t>
            </w:r>
          </w:p>
        </w:tc>
        <w:tc>
          <w:tcPr>
            <w:tcW w:type="dxa" w:w="5040"/>
            <w:vAlign w:val="center"/>
          </w:tcPr>
          <w:p>
            <w:r/>
            <w:r>
              <w:rPr>
                <w:b w:val="0"/>
                <w:sz w:val="19"/>
              </w:rPr>
              <w:t>Participant location shown in the profile.</w:t>
            </w:r>
          </w:p>
        </w:tc>
      </w:tr>
      <w:tr>
        <w:tc>
          <w:tcPr>
            <w:tcW w:type="dxa" w:w="5040"/>
            <w:vAlign w:val="center"/>
          </w:tcPr>
          <w:p>
            <w:r/>
            <w:r>
              <w:rPr>
                <w:b/>
                <w:sz w:val="19"/>
              </w:rPr>
              <w:t>availability</w:t>
            </w:r>
          </w:p>
        </w:tc>
        <w:tc>
          <w:tcPr>
            <w:tcW w:type="dxa" w:w="5040"/>
            <w:vAlign w:val="center"/>
          </w:tcPr>
          <w:p>
            <w:r/>
            <w:r>
              <w:rPr>
                <w:b w:val="0"/>
                <w:sz w:val="19"/>
              </w:rPr>
              <w:t>Current prototype availability text.</w:t>
            </w:r>
          </w:p>
        </w:tc>
      </w:tr>
      <w:tr>
        <w:tc>
          <w:tcPr>
            <w:tcW w:type="dxa" w:w="5040"/>
            <w:vAlign w:val="center"/>
          </w:tcPr>
          <w:p>
            <w:r/>
            <w:r>
              <w:rPr>
                <w:b/>
                <w:sz w:val="19"/>
              </w:rPr>
              <w:t>skills</w:t>
            </w:r>
          </w:p>
        </w:tc>
        <w:tc>
          <w:tcPr>
            <w:tcW w:type="dxa" w:w="5040"/>
            <w:vAlign w:val="center"/>
          </w:tcPr>
          <w:p>
            <w:r/>
            <w:r>
              <w:rPr>
                <w:b w:val="0"/>
                <w:sz w:val="19"/>
              </w:rPr>
              <w:t>Array of technical, product, design, or research skills.</w:t>
            </w:r>
          </w:p>
        </w:tc>
      </w:tr>
      <w:tr>
        <w:tc>
          <w:tcPr>
            <w:tcW w:type="dxa" w:w="5040"/>
            <w:vAlign w:val="center"/>
          </w:tcPr>
          <w:p>
            <w:r/>
            <w:r>
              <w:rPr>
                <w:b/>
                <w:sz w:val="19"/>
              </w:rPr>
              <w:t>interests</w:t>
            </w:r>
          </w:p>
        </w:tc>
        <w:tc>
          <w:tcPr>
            <w:tcW w:type="dxa" w:w="5040"/>
            <w:vAlign w:val="center"/>
          </w:tcPr>
          <w:p>
            <w:r/>
            <w:r>
              <w:rPr>
                <w:b w:val="0"/>
                <w:sz w:val="19"/>
              </w:rPr>
              <w:t>Array of project interests.</w:t>
            </w:r>
          </w:p>
        </w:tc>
      </w:tr>
      <w:tr>
        <w:tc>
          <w:tcPr>
            <w:tcW w:type="dxa" w:w="5040"/>
            <w:vAlign w:val="center"/>
          </w:tcPr>
          <w:p>
            <w:r/>
            <w:r>
              <w:rPr>
                <w:b/>
                <w:sz w:val="19"/>
              </w:rPr>
              <w:t>seeking</w:t>
            </w:r>
          </w:p>
        </w:tc>
        <w:tc>
          <w:tcPr>
            <w:tcW w:type="dxa" w:w="5040"/>
            <w:vAlign w:val="center"/>
          </w:tcPr>
          <w:p>
            <w:r/>
            <w:r>
              <w:rPr>
                <w:b w:val="0"/>
                <w:sz w:val="19"/>
              </w:rPr>
              <w:t>Types of teammates the participant hopes to meet.</w:t>
            </w:r>
          </w:p>
        </w:tc>
      </w:tr>
      <w:tr>
        <w:tc>
          <w:tcPr>
            <w:tcW w:type="dxa" w:w="5040"/>
            <w:vAlign w:val="center"/>
          </w:tcPr>
          <w:p>
            <w:r/>
            <w:r>
              <w:rPr>
                <w:b/>
                <w:sz w:val="19"/>
              </w:rPr>
              <w:t>bio</w:t>
            </w:r>
          </w:p>
        </w:tc>
        <w:tc>
          <w:tcPr>
            <w:tcW w:type="dxa" w:w="5040"/>
            <w:vAlign w:val="center"/>
          </w:tcPr>
          <w:p>
            <w:r/>
            <w:r>
              <w:rPr>
                <w:b w:val="0"/>
                <w:sz w:val="19"/>
              </w:rPr>
              <w:t>Short profile description.</w:t>
            </w:r>
          </w:p>
        </w:tc>
      </w:tr>
      <w:tr>
        <w:tc>
          <w:tcPr>
            <w:tcW w:type="dxa" w:w="5040"/>
            <w:vAlign w:val="center"/>
          </w:tcPr>
          <w:p>
            <w:r/>
            <w:r>
              <w:rPr>
                <w:b/>
                <w:sz w:val="19"/>
              </w:rPr>
              <w:t>newest</w:t>
            </w:r>
          </w:p>
        </w:tc>
        <w:tc>
          <w:tcPr>
            <w:tcW w:type="dxa" w:w="5040"/>
            <w:vAlign w:val="center"/>
          </w:tcPr>
          <w:p>
            <w:r/>
            <w:r>
              <w:rPr>
                <w:b w:val="0"/>
                <w:sz w:val="19"/>
              </w:rPr>
              <w:t>Numeric ordering value used by the Fresh faces sort.</w:t>
            </w:r>
          </w:p>
        </w:tc>
      </w:tr>
    </w:tbl>
    <w:p>
      <w:pPr>
        <w:pStyle w:val="Heading1"/>
      </w:pPr>
      <w:r>
        <w:t>7. Matching and Recommendation Logic</w:t>
      </w:r>
    </w:p>
    <w:p>
      <w:r>
        <w:t>The presentation proposes a conceptual compatibility model consisting of Technical Skills (40%), Role Complement (30%), and Interests (30%). It presents example team scores of 88%, 82%, and 79%. These percentages describe the proposed model in the presentation.</w:t>
      </w:r>
    </w:p>
    <w:p>
      <w:r>
        <w:t>The supplied JavaScript prototype uses a different lightweight heuristic rather than implementing those three percentages directly. Its score starts at 52 and adds points for role fit, shared interests, and selected complementary skills, capped at 98.</w:t>
      </w:r>
    </w:p>
    <w:p>
      <w:r>
        <w:t>Implementation formula:</w:t>
      </w:r>
    </w:p>
    <w:p>
      <w:pPr>
        <w:jc w:val="center"/>
      </w:pPr>
      <w:r>
        <w:rPr>
          <w:b/>
        </w:rPr>
        <w:t>score = min(98, 52 + roleFit×10 + sharedInterests×7 + min(complementarySkills, 3)×3)</w:t>
      </w:r>
    </w:p>
    <w:p>
      <w:r>
        <w:t>A role is treated as a fit when the role text includes backend, full-stack, product, designer, or ML. Shared interests are compared with the demo user's interests: Climate tech, AI for good, and Civic tech. Complementary skills are identified through a regular-expression check covering terms such as Node.js, APIs, PostgreSQL, SQL, Python, machine learning, product, research, Figma, and prototyping.</w:t>
      </w:r>
    </w:p>
    <w:p>
      <w:r>
        <w:t>Therefore, the presentation's 40/30/30 model should be treated as the intended conceptual model, while the current code represents a simplified prototype scoring implementation.</w:t>
      </w:r>
    </w:p>
    <w:p>
      <w:pPr>
        <w:pStyle w:val="Heading1"/>
      </w:pPr>
      <w:r>
        <w:t>8. User Interface and Design</w:t>
      </w:r>
    </w:p>
    <w:p>
      <w:pPr>
        <w:pStyle w:val="ListBullet"/>
        <w:spacing w:after="40"/>
      </w:pPr>
      <w:r>
        <w:t>Neo-brutalist product-studio visual direction softened for approachability.</w:t>
      </w:r>
    </w:p>
    <w:p>
      <w:pPr>
        <w:pStyle w:val="ListBullet"/>
        <w:spacing w:after="40"/>
      </w:pPr>
      <w:r>
        <w:t>Editorial two-column workspace: participant discovery on the left and live matching on the right.</w:t>
      </w:r>
    </w:p>
    <w:p>
      <w:pPr>
        <w:pStyle w:val="ListBullet"/>
        <w:spacing w:after="40"/>
      </w:pPr>
      <w:r>
        <w:t>Warm paper background, near-black information text, electric blue action color, and lime/orange accents.</w:t>
      </w:r>
    </w:p>
    <w:p>
      <w:pPr>
        <w:pStyle w:val="ListBullet"/>
        <w:spacing w:after="40"/>
      </w:pPr>
      <w:r>
        <w:t>Chunky bordered cards with offset shadows and compact monospace metadata.</w:t>
      </w:r>
    </w:p>
    <w:p>
      <w:pPr>
        <w:pStyle w:val="ListBullet"/>
        <w:spacing w:after="40"/>
      </w:pPr>
      <w:r>
        <w:t>Responsive layout that collapses into a single readable column on smaller screens.</w:t>
      </w:r>
    </w:p>
    <w:p>
      <w:pPr>
        <w:pStyle w:val="ListBullet"/>
        <w:spacing w:after="40"/>
      </w:pPr>
      <w:r>
        <w:t>Short 140–200 ms interaction transitions with reduced-motion support.</w:t>
      </w:r>
    </w:p>
    <w:p>
      <w:pPr>
        <w:pStyle w:val="ListBullet"/>
        <w:spacing w:after="40"/>
      </w:pPr>
      <w:r>
        <w:t>Visible keyboard focus styles and accessible labels/live regions.</w:t>
      </w:r>
    </w:p>
    <w:p>
      <w:pPr>
        <w:pStyle w:val="Heading1"/>
      </w:pPr>
      <w:r>
        <w:t>9. User Flow</w:t>
      </w:r>
    </w:p>
    <w:p>
      <w:pPr>
        <w:pStyle w:val="ListNumber"/>
        <w:spacing w:after="40"/>
      </w:pPr>
      <w:r>
        <w:t>Open TeamUp.</w:t>
      </w:r>
    </w:p>
    <w:p>
      <w:pPr>
        <w:pStyle w:val="ListNumber"/>
        <w:spacing w:after="40"/>
      </w:pPr>
      <w:r>
        <w:t>Review the current demo profile and team needs.</w:t>
      </w:r>
    </w:p>
    <w:p>
      <w:pPr>
        <w:pStyle w:val="ListNumber"/>
        <w:spacing w:after="40"/>
      </w:pPr>
      <w:r>
        <w:t>Search for a teammate or select one or more quick skill filters.</w:t>
      </w:r>
    </w:p>
    <w:p>
      <w:pPr>
        <w:pStyle w:val="ListNumber"/>
        <w:spacing w:after="40"/>
      </w:pPr>
      <w:r>
        <w:t>Choose a sorting mode if needed.</w:t>
      </w:r>
    </w:p>
    <w:p>
      <w:pPr>
        <w:pStyle w:val="ListNumber"/>
        <w:spacing w:after="40"/>
      </w:pPr>
      <w:r>
        <w:t>Review profile cards and compatibility percentages.</w:t>
      </w:r>
    </w:p>
    <w:p>
      <w:pPr>
        <w:pStyle w:val="ListNumber"/>
        <w:spacing w:after="40"/>
      </w:pPr>
      <w:r>
        <w:t>Open a profile for detailed skills, interests, and compatibility context.</w:t>
      </w:r>
    </w:p>
    <w:p>
      <w:pPr>
        <w:pStyle w:val="ListNumber"/>
        <w:spacing w:after="40"/>
      </w:pPr>
      <w:r>
        <w:t>Select Express interest / Interested if desired.</w:t>
      </w:r>
    </w:p>
    <w:p>
      <w:pPr>
        <w:pStyle w:val="ListNumber"/>
        <w:spacing w:after="40"/>
      </w:pPr>
      <w:r>
        <w:t>Use Reset to clear filters or continue browsing.</w:t>
      </w:r>
    </w:p>
    <w:p>
      <w:pPr>
        <w:pStyle w:val="Heading1"/>
      </w:pPr>
      <w:r>
        <w:t>10. Installation and Execution</w:t>
      </w:r>
    </w:p>
    <w:p>
      <w:r>
        <w:t>The project is a static web prototype and does not require a package manager, database, authentication service, or backend API. The configured preview environment serves the application from the root route.</w:t>
      </w:r>
    </w:p>
    <w:p>
      <w:r>
        <w:t>Basic execution steps:</w:t>
      </w:r>
    </w:p>
    <w:p>
      <w:pPr>
        <w:pStyle w:val="ListNumber"/>
        <w:spacing w:after="40"/>
      </w:pPr>
      <w:r>
        <w:t>Extract the project archive.</w:t>
      </w:r>
    </w:p>
    <w:p>
      <w:pPr>
        <w:pStyle w:val="ListNumber"/>
        <w:spacing w:after="40"/>
      </w:pPr>
      <w:r>
        <w:t>Serve the project using the configured preview/static server.</w:t>
      </w:r>
    </w:p>
    <w:p>
      <w:pPr>
        <w:pStyle w:val="ListNumber"/>
        <w:spacing w:after="40"/>
      </w:pPr>
      <w:r>
        <w:t>Open the root route (/).</w:t>
      </w:r>
    </w:p>
    <w:p>
      <w:pPr>
        <w:pStyle w:val="ListNumber"/>
        <w:spacing w:after="40"/>
      </w:pPr>
      <w:r>
        <w:t>Use the search, filters, sorting, profile dialog, and demo interest interactions.</w:t>
      </w:r>
    </w:p>
    <w:p>
      <w:r>
        <w:t>Because the supplied project is dependency-free, no npm install step is required by the current implementation.</w:t>
      </w:r>
    </w:p>
    <w:p>
      <w:pPr>
        <w:pStyle w:val="Heading1"/>
      </w:pPr>
      <w:r>
        <w:t>11. Testing Checklist</w:t>
      </w:r>
    </w:p>
    <w:p>
      <w:pPr>
        <w:pStyle w:val="ListBullet"/>
        <w:spacing w:after="40"/>
      </w:pPr>
      <w:r>
        <w:t>Initial page loads and displays the six sample builders.</w:t>
      </w:r>
    </w:p>
    <w:p>
      <w:pPr>
        <w:pStyle w:val="ListBullet"/>
        <w:spacing w:after="40"/>
      </w:pPr>
      <w:r>
        <w:t>Search filters results by name, role, location, skill, interest, and seeking text.</w:t>
      </w:r>
    </w:p>
    <w:p>
      <w:pPr>
        <w:pStyle w:val="ListBullet"/>
        <w:spacing w:after="40"/>
      </w:pPr>
      <w:r>
        <w:t>Each quick skill filter toggles correctly and multiple filters use OR behavior.</w:t>
      </w:r>
    </w:p>
    <w:p>
      <w:pPr>
        <w:pStyle w:val="ListBullet"/>
        <w:spacing w:after="40"/>
      </w:pPr>
      <w:r>
        <w:t>Reset clears search text and active skill filters.</w:t>
      </w:r>
    </w:p>
    <w:p>
      <w:pPr>
        <w:pStyle w:val="ListBullet"/>
        <w:spacing w:after="40"/>
      </w:pPr>
      <w:r>
        <w:t>Best fit sorting orders profiles by compatibility score.</w:t>
      </w:r>
    </w:p>
    <w:p>
      <w:pPr>
        <w:pStyle w:val="ListBullet"/>
        <w:spacing w:after="40"/>
      </w:pPr>
      <w:r>
        <w:t>Fresh faces and Name A–Z sorting change the visible order.</w:t>
      </w:r>
    </w:p>
    <w:p>
      <w:pPr>
        <w:pStyle w:val="ListBullet"/>
        <w:spacing w:after="40"/>
      </w:pPr>
      <w:r>
        <w:t>Profile dialog opens with complete participant information.</w:t>
      </w:r>
    </w:p>
    <w:p>
      <w:pPr>
        <w:pStyle w:val="ListBullet"/>
        <w:spacing w:after="40"/>
      </w:pPr>
      <w:r>
        <w:t>Interest button toggles and shows a demo-only toast.</w:t>
      </w:r>
    </w:p>
    <w:p>
      <w:pPr>
        <w:pStyle w:val="ListBullet"/>
        <w:spacing w:after="40"/>
      </w:pPr>
      <w:r>
        <w:t>Interest state updates correctly when the dialog is open.</w:t>
      </w:r>
    </w:p>
    <w:p>
      <w:pPr>
        <w:pStyle w:val="ListBullet"/>
        <w:spacing w:after="40"/>
      </w:pPr>
      <w:r>
        <w:t>No-result searches show the empty state and reset control.</w:t>
      </w:r>
    </w:p>
    <w:p>
      <w:pPr>
        <w:pStyle w:val="ListBullet"/>
        <w:spacing w:after="40"/>
      </w:pPr>
      <w:r>
        <w:t>Keyboard / focuses the search field when focus is not already in an input/textarea.</w:t>
      </w:r>
    </w:p>
    <w:p>
      <w:pPr>
        <w:pStyle w:val="ListBullet"/>
        <w:spacing w:after="40"/>
      </w:pPr>
      <w:r>
        <w:t>Focus-visible styles remain usable with keyboard navigation.</w:t>
      </w:r>
    </w:p>
    <w:p>
      <w:pPr>
        <w:pStyle w:val="ListBullet"/>
        <w:spacing w:after="40"/>
      </w:pPr>
      <w:r>
        <w:t>Layout remains usable on narrow screens.</w:t>
      </w:r>
    </w:p>
    <w:p>
      <w:pPr>
        <w:pStyle w:val="Heading1"/>
      </w:pPr>
      <w:r>
        <w:t>12. Limitations</w:t>
      </w:r>
    </w:p>
    <w:p>
      <w:pPr>
        <w:pStyle w:val="ListBullet"/>
        <w:spacing w:after="40"/>
      </w:pPr>
      <w:r>
        <w:t>All participant data is sample data stored in the browser.</w:t>
      </w:r>
    </w:p>
    <w:p>
      <w:pPr>
        <w:pStyle w:val="ListBullet"/>
        <w:spacing w:after="40"/>
      </w:pPr>
      <w:r>
        <w:t>There is no login, server, database, or persistent storage.</w:t>
      </w:r>
    </w:p>
    <w:p>
      <w:pPr>
        <w:pStyle w:val="ListBullet"/>
        <w:spacing w:after="40"/>
      </w:pPr>
      <w:r>
        <w:t>Interest actions are demo-only and reset when the page reloads.</w:t>
      </w:r>
    </w:p>
    <w:p>
      <w:pPr>
        <w:pStyle w:val="ListBullet"/>
        <w:spacing w:after="40"/>
      </w:pPr>
      <w:r>
        <w:t>Compatibility scoring is a heuristic and is not a validated measure of team success.</w:t>
      </w:r>
    </w:p>
    <w:p>
      <w:pPr>
        <w:pStyle w:val="ListBullet"/>
        <w:spacing w:after="40"/>
      </w:pPr>
      <w:r>
        <w:t>Profiles may not accurately represent real participants.</w:t>
      </w:r>
    </w:p>
    <w:p>
      <w:pPr>
        <w:pStyle w:val="ListBullet"/>
        <w:spacing w:after="40"/>
      </w:pPr>
      <w:r>
        <w:t>Soft skills and communication style are not fully measured.</w:t>
      </w:r>
    </w:p>
    <w:p>
      <w:pPr>
        <w:pStyle w:val="ListBullet"/>
        <w:spacing w:after="40"/>
      </w:pPr>
      <w:r>
        <w:t>The current scoring implementation does not directly apply the presentation's 40/30/30 weighting.</w:t>
      </w:r>
    </w:p>
    <w:p>
      <w:pPr>
        <w:pStyle w:val="Heading1"/>
      </w:pPr>
      <w:r>
        <w:t>13. Future Scope</w:t>
      </w:r>
    </w:p>
    <w:p>
      <w:r>
        <w:t>The presentation identifies the following future directions:</w:t>
      </w:r>
    </w:p>
    <w:p>
      <w:pPr>
        <w:pStyle w:val="ListBullet"/>
        <w:spacing w:after="40"/>
      </w:pPr>
      <w:r>
        <w:t>AI-based matching.</w:t>
      </w:r>
    </w:p>
    <w:p>
      <w:pPr>
        <w:pStyle w:val="ListBullet"/>
        <w:spacing w:after="40"/>
      </w:pPr>
      <w:r>
        <w:t>Communication-style matching.</w:t>
      </w:r>
    </w:p>
    <w:p>
      <w:pPr>
        <w:pStyle w:val="ListBullet"/>
        <w:spacing w:after="40"/>
      </w:pPr>
      <w:r>
        <w:t>Project-history analysis.</w:t>
      </w:r>
    </w:p>
    <w:p>
      <w:pPr>
        <w:pStyle w:val="ListBullet"/>
        <w:spacing w:after="40"/>
      </w:pPr>
      <w:r>
        <w:t>Mentor matching.</w:t>
      </w:r>
    </w:p>
    <w:p>
      <w:pPr>
        <w:pStyle w:val="ListBullet"/>
        <w:spacing w:after="40"/>
      </w:pPr>
      <w:r>
        <w:t>Dynamic team balancing.</w:t>
      </w:r>
    </w:p>
    <w:p>
      <w:pPr>
        <w:pStyle w:val="ListBullet"/>
        <w:spacing w:after="40"/>
      </w:pPr>
      <w:r>
        <w:t>Stronger collaboration through more complete matching data.</w:t>
      </w:r>
    </w:p>
    <w:p>
      <w:pPr>
        <w:pStyle w:val="Heading1"/>
      </w:pPr>
      <w:r>
        <w:t>14. Applications</w:t>
      </w:r>
    </w:p>
    <w:p>
      <w:pPr>
        <w:pStyle w:val="ListBullet"/>
        <w:spacing w:after="40"/>
      </w:pPr>
      <w:r>
        <w:t>College hackathons</w:t>
      </w:r>
    </w:p>
    <w:p>
      <w:pPr>
        <w:pStyle w:val="ListBullet"/>
        <w:spacing w:after="40"/>
      </w:pPr>
      <w:r>
        <w:t>Coding competitions</w:t>
      </w:r>
    </w:p>
    <w:p>
      <w:pPr>
        <w:pStyle w:val="ListBullet"/>
        <w:spacing w:after="40"/>
      </w:pPr>
      <w:r>
        <w:t>Project teams</w:t>
      </w:r>
    </w:p>
    <w:p>
      <w:pPr>
        <w:pStyle w:val="ListBullet"/>
        <w:spacing w:after="40"/>
      </w:pPr>
      <w:r>
        <w:t>Innovation challenges</w:t>
      </w:r>
    </w:p>
    <w:p>
      <w:pPr>
        <w:pStyle w:val="Heading1"/>
      </w:pPr>
      <w:r>
        <w:t>15. Conclusion</w:t>
      </w:r>
    </w:p>
    <w:p>
      <w:r>
        <w:t>Hackathon Team Matcher demonstrates how structured participant profiles can be used to simplify hackathon team formation. The current prototype focuses on complementary skills, shared interests, searchable profiles, lightweight compatibility scoring, and transparent demo feedback. Its static architecture makes it easy to run and adapt, while the documented future scope provides a path toward persistent profiles, richer team-balancing logic, and AI-assisted recommendations.</w:t>
      </w:r>
    </w:p>
    <w:p/>
    <w:p>
      <w:pPr>
        <w:jc w:val="center"/>
      </w:pPr>
      <w:r>
        <w:rPr>
          <w:i/>
          <w:sz w:val="18"/>
        </w:rPr>
        <w:t>Source basis: supplied TeamUp project archive and Hackathon Team Matcher presentation.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