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20F" w:rsidRPr="00A57795" w:rsidRDefault="0067020F" w:rsidP="0067020F">
      <w:pPr>
        <w:pStyle w:val="part"/>
        <w:shd w:val="clear" w:color="auto" w:fill="FFFFFF"/>
        <w:spacing w:before="0" w:beforeAutospacing="0" w:after="240" w:afterAutospacing="0"/>
        <w:jc w:val="center"/>
        <w:rPr>
          <w:rFonts w:ascii="Segoe UI" w:eastAsiaTheme="minorHAnsi" w:hAnsi="Segoe UI" w:cs="Segoe UI"/>
          <w:b/>
          <w:color w:val="333333"/>
          <w:spacing w:val="5"/>
          <w:sz w:val="28"/>
          <w:szCs w:val="22"/>
        </w:rPr>
      </w:pPr>
      <w:proofErr w:type="gramStart"/>
      <w:r w:rsidRPr="00A57795">
        <w:rPr>
          <w:rFonts w:ascii="Segoe UI" w:eastAsiaTheme="minorHAnsi" w:hAnsi="Segoe UI" w:cs="Segoe UI"/>
          <w:b/>
          <w:color w:val="333333"/>
          <w:spacing w:val="5"/>
          <w:sz w:val="28"/>
          <w:szCs w:val="22"/>
        </w:rPr>
        <w:t>URL shortening MERN Application.</w:t>
      </w:r>
      <w:proofErr w:type="gramEnd"/>
    </w:p>
    <w:p w:rsidR="0067020F" w:rsidRPr="00A57795" w:rsidRDefault="0067020F" w:rsidP="0067020F">
      <w:pPr>
        <w:pStyle w:val="part"/>
        <w:shd w:val="clear" w:color="auto" w:fill="FFFFFF"/>
        <w:spacing w:before="0" w:beforeAutospacing="0" w:after="240" w:afterAutospacing="0"/>
        <w:rPr>
          <w:rFonts w:ascii="Segoe UI" w:eastAsiaTheme="minorHAnsi" w:hAnsi="Segoe UI" w:cs="Segoe UI"/>
          <w:color w:val="333333"/>
          <w:spacing w:val="5"/>
          <w:sz w:val="22"/>
          <w:szCs w:val="22"/>
        </w:rPr>
      </w:pPr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 xml:space="preserve">The Objective of this application is to short the long </w:t>
      </w:r>
      <w:proofErr w:type="spellStart"/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>url</w:t>
      </w:r>
      <w:proofErr w:type="spellEnd"/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 xml:space="preserve"> and provide use</w:t>
      </w:r>
      <w:r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>r</w:t>
      </w:r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 xml:space="preserve">s with a short </w:t>
      </w:r>
      <w:proofErr w:type="spellStart"/>
      <w:proofErr w:type="gramStart"/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>url</w:t>
      </w:r>
      <w:proofErr w:type="spellEnd"/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 xml:space="preserve"> ,</w:t>
      </w:r>
      <w:proofErr w:type="gramEnd"/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 xml:space="preserve"> which can be used instead of that long </w:t>
      </w:r>
      <w:proofErr w:type="spellStart"/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>url</w:t>
      </w:r>
      <w:proofErr w:type="spellEnd"/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 xml:space="preserve"> before the short </w:t>
      </w:r>
      <w:proofErr w:type="spellStart"/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>url</w:t>
      </w:r>
      <w:proofErr w:type="spellEnd"/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 xml:space="preserve"> expires.</w:t>
      </w:r>
      <w:r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 xml:space="preserve"> </w:t>
      </w:r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 xml:space="preserve">Users can also provide their custom short </w:t>
      </w:r>
      <w:proofErr w:type="spellStart"/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>urls</w:t>
      </w:r>
      <w:proofErr w:type="spellEnd"/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 xml:space="preserve"> which if available can be linked with </w:t>
      </w:r>
      <w:proofErr w:type="gramStart"/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>that</w:t>
      </w:r>
      <w:r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 xml:space="preserve"> </w:t>
      </w:r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 xml:space="preserve"> long</w:t>
      </w:r>
      <w:proofErr w:type="gramEnd"/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 xml:space="preserve"> </w:t>
      </w:r>
      <w:proofErr w:type="spellStart"/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>url</w:t>
      </w:r>
      <w:proofErr w:type="spellEnd"/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>.</w:t>
      </w:r>
    </w:p>
    <w:p w:rsidR="0067020F" w:rsidRPr="00A57795" w:rsidRDefault="0067020F" w:rsidP="0067020F">
      <w:pPr>
        <w:pStyle w:val="part"/>
        <w:shd w:val="clear" w:color="auto" w:fill="FFFFFF"/>
        <w:spacing w:before="0" w:beforeAutospacing="0" w:after="240" w:afterAutospacing="0"/>
        <w:rPr>
          <w:rFonts w:ascii="Segoe UI" w:eastAsiaTheme="minorHAnsi" w:hAnsi="Segoe UI" w:cs="Segoe UI"/>
          <w:color w:val="333333"/>
          <w:spacing w:val="5"/>
          <w:sz w:val="22"/>
          <w:szCs w:val="22"/>
        </w:rPr>
      </w:pPr>
      <w:r w:rsidRPr="00A57795">
        <w:rPr>
          <w:rFonts w:ascii="Segoe UI" w:eastAsiaTheme="minorHAnsi" w:hAnsi="Segoe UI" w:cs="Segoe UI"/>
          <w:color w:val="333333"/>
          <w:spacing w:val="5"/>
          <w:sz w:val="22"/>
          <w:szCs w:val="22"/>
        </w:rPr>
        <w:t>I have used below technologies to accomplish this task.</w:t>
      </w:r>
    </w:p>
    <w:p w:rsidR="0067020F" w:rsidRPr="00A57795" w:rsidRDefault="0067020F" w:rsidP="0067020F">
      <w:pPr>
        <w:pStyle w:val="Heading3"/>
        <w:shd w:val="clear" w:color="auto" w:fill="FFFFFF"/>
        <w:spacing w:before="360" w:beforeAutospacing="0" w:after="240" w:afterAutospacing="0"/>
        <w:rPr>
          <w:rFonts w:ascii="Segoe UI" w:eastAsiaTheme="minorHAnsi" w:hAnsi="Segoe UI" w:cs="Segoe UI"/>
          <w:bCs w:val="0"/>
          <w:color w:val="333333"/>
          <w:spacing w:val="5"/>
          <w:sz w:val="22"/>
          <w:szCs w:val="22"/>
        </w:rPr>
      </w:pPr>
      <w:r w:rsidRPr="00A57795">
        <w:rPr>
          <w:rFonts w:ascii="Segoe UI" w:eastAsiaTheme="minorHAnsi" w:hAnsi="Segoe UI" w:cs="Segoe UI"/>
          <w:bCs w:val="0"/>
          <w:color w:val="333333"/>
          <w:spacing w:val="5"/>
          <w:sz w:val="22"/>
          <w:szCs w:val="22"/>
        </w:rPr>
        <w:t>Frontend technologies:</w:t>
      </w:r>
    </w:p>
    <w:p w:rsidR="0067020F" w:rsidRDefault="0067020F" w:rsidP="006702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ReactJS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&amp; </w:t>
      </w:r>
      <w:proofErr w:type="spellStart"/>
      <w:r>
        <w:rPr>
          <w:rFonts w:ascii="Segoe UI" w:hAnsi="Segoe UI" w:cs="Segoe UI"/>
          <w:color w:val="333333"/>
          <w:spacing w:val="5"/>
        </w:rPr>
        <w:t>ReactHooks</w:t>
      </w:r>
      <w:proofErr w:type="spellEnd"/>
    </w:p>
    <w:p w:rsidR="0067020F" w:rsidRDefault="0067020F" w:rsidP="006702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HTML/CSS </w:t>
      </w:r>
    </w:p>
    <w:p w:rsidR="0067020F" w:rsidRPr="00A57795" w:rsidRDefault="0067020F" w:rsidP="0067020F">
      <w:pPr>
        <w:pStyle w:val="Heading3"/>
        <w:shd w:val="clear" w:color="auto" w:fill="FFFFFF"/>
        <w:spacing w:before="360" w:beforeAutospacing="0" w:after="240" w:afterAutospacing="0"/>
        <w:rPr>
          <w:rFonts w:ascii="Segoe UI" w:eastAsiaTheme="minorHAnsi" w:hAnsi="Segoe UI" w:cs="Segoe UI"/>
          <w:bCs w:val="0"/>
          <w:color w:val="333333"/>
          <w:spacing w:val="5"/>
          <w:sz w:val="22"/>
          <w:szCs w:val="22"/>
        </w:rPr>
      </w:pPr>
      <w:r w:rsidRPr="00A57795">
        <w:rPr>
          <w:rFonts w:ascii="Segoe UI" w:eastAsiaTheme="minorHAnsi" w:hAnsi="Segoe UI" w:cs="Segoe UI"/>
          <w:bCs w:val="0"/>
          <w:color w:val="333333"/>
          <w:spacing w:val="5"/>
          <w:sz w:val="22"/>
          <w:szCs w:val="22"/>
        </w:rPr>
        <w:t>Backend technologies:</w:t>
      </w:r>
    </w:p>
    <w:p w:rsidR="0067020F" w:rsidRPr="003047F2" w:rsidRDefault="0067020F" w:rsidP="00670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 w:rsidRPr="003047F2">
        <w:rPr>
          <w:rFonts w:ascii="Segoe UI" w:hAnsi="Segoe UI" w:cs="Segoe UI"/>
          <w:color w:val="333333"/>
          <w:spacing w:val="5"/>
        </w:rPr>
        <w:t>NodeJS</w:t>
      </w:r>
      <w:proofErr w:type="spellEnd"/>
      <w:r w:rsidRPr="003047F2">
        <w:rPr>
          <w:rFonts w:ascii="Segoe UI" w:hAnsi="Segoe UI" w:cs="Segoe UI"/>
          <w:color w:val="333333"/>
          <w:spacing w:val="5"/>
        </w:rPr>
        <w:t xml:space="preserve"> </w:t>
      </w:r>
    </w:p>
    <w:p w:rsidR="0067020F" w:rsidRDefault="0067020F" w:rsidP="00670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Express</w:t>
      </w:r>
    </w:p>
    <w:p w:rsidR="0067020F" w:rsidRDefault="0067020F" w:rsidP="006702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MongoDB</w:t>
      </w:r>
      <w:proofErr w:type="spellEnd"/>
    </w:p>
    <w:p w:rsidR="0067020F" w:rsidRPr="00A57795" w:rsidRDefault="0067020F" w:rsidP="0067020F">
      <w:pPr>
        <w:pStyle w:val="Heading3"/>
        <w:shd w:val="clear" w:color="auto" w:fill="FFFFFF"/>
        <w:spacing w:before="360" w:beforeAutospacing="0" w:after="240" w:afterAutospacing="0"/>
        <w:rPr>
          <w:rFonts w:ascii="Segoe UI" w:eastAsiaTheme="minorHAnsi" w:hAnsi="Segoe UI" w:cs="Segoe UI"/>
          <w:bCs w:val="0"/>
          <w:color w:val="333333"/>
          <w:spacing w:val="5"/>
          <w:sz w:val="22"/>
          <w:szCs w:val="22"/>
        </w:rPr>
      </w:pPr>
      <w:r w:rsidRPr="00A57795">
        <w:rPr>
          <w:rFonts w:ascii="Segoe UI" w:eastAsiaTheme="minorHAnsi" w:hAnsi="Segoe UI" w:cs="Segoe UI"/>
          <w:bCs w:val="0"/>
          <w:color w:val="333333"/>
          <w:spacing w:val="5"/>
          <w:sz w:val="22"/>
          <w:szCs w:val="22"/>
        </w:rPr>
        <w:t>Deployment</w:t>
      </w:r>
    </w:p>
    <w:p w:rsidR="0067020F" w:rsidRPr="00A57795" w:rsidRDefault="0067020F" w:rsidP="006702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proofErr w:type="spellStart"/>
      <w:r>
        <w:rPr>
          <w:rFonts w:ascii="Segoe UI" w:hAnsi="Segoe UI" w:cs="Segoe UI"/>
          <w:color w:val="333333"/>
          <w:spacing w:val="5"/>
        </w:rPr>
        <w:t>Docker</w:t>
      </w:r>
      <w:proofErr w:type="spellEnd"/>
      <w:r>
        <w:rPr>
          <w:rFonts w:ascii="Segoe UI" w:hAnsi="Segoe UI" w:cs="Segoe UI"/>
          <w:color w:val="333333"/>
          <w:spacing w:val="5"/>
        </w:rPr>
        <w:t xml:space="preserve"> </w:t>
      </w:r>
    </w:p>
    <w:p w:rsidR="0067020F" w:rsidRDefault="0067020F" w:rsidP="0067020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This Application supports below functionalities:</w:t>
      </w:r>
    </w:p>
    <w:p w:rsidR="0067020F" w:rsidRPr="00A57795" w:rsidRDefault="0067020F" w:rsidP="0067020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333333"/>
          <w:spacing w:val="5"/>
        </w:rPr>
      </w:pPr>
      <w:r w:rsidRPr="00A57795">
        <w:rPr>
          <w:rFonts w:ascii="Segoe UI" w:hAnsi="Segoe UI" w:cs="Segoe UI"/>
          <w:b/>
          <w:color w:val="333333"/>
          <w:spacing w:val="5"/>
        </w:rPr>
        <w:t>Shorten given long URL:</w:t>
      </w:r>
    </w:p>
    <w:p w:rsidR="0067020F" w:rsidRPr="00A57795" w:rsidRDefault="0067020F" w:rsidP="0067020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 w:rsidRPr="00A57795">
        <w:rPr>
          <w:rFonts w:ascii="Segoe UI" w:hAnsi="Segoe UI" w:cs="Segoe UI"/>
          <w:color w:val="333333"/>
          <w:spacing w:val="5"/>
        </w:rPr>
        <w:t xml:space="preserve">This is the main objective of this </w:t>
      </w:r>
      <w:proofErr w:type="gramStart"/>
      <w:r w:rsidRPr="00A57795">
        <w:rPr>
          <w:rFonts w:ascii="Segoe UI" w:hAnsi="Segoe UI" w:cs="Segoe UI"/>
          <w:color w:val="333333"/>
          <w:spacing w:val="5"/>
        </w:rPr>
        <w:t>application,</w:t>
      </w:r>
      <w:proofErr w:type="gramEnd"/>
      <w:r w:rsidRPr="00A57795">
        <w:rPr>
          <w:rFonts w:ascii="Segoe UI" w:hAnsi="Segoe UI" w:cs="Segoe UI"/>
          <w:color w:val="333333"/>
          <w:spacing w:val="5"/>
        </w:rPr>
        <w:t xml:space="preserve"> uses can submit a valid long </w:t>
      </w:r>
      <w:proofErr w:type="spellStart"/>
      <w:r w:rsidRPr="00A57795">
        <w:rPr>
          <w:rFonts w:ascii="Segoe UI" w:hAnsi="Segoe UI" w:cs="Segoe UI"/>
          <w:color w:val="333333"/>
          <w:spacing w:val="5"/>
        </w:rPr>
        <w:t>url</w:t>
      </w:r>
      <w:proofErr w:type="spellEnd"/>
      <w:r w:rsidRPr="00A57795">
        <w:rPr>
          <w:rFonts w:ascii="Segoe UI" w:hAnsi="Segoe UI" w:cs="Segoe UI"/>
          <w:color w:val="333333"/>
          <w:spacing w:val="5"/>
        </w:rPr>
        <w:t xml:space="preserve"> and get a short </w:t>
      </w:r>
      <w:proofErr w:type="spellStart"/>
      <w:r w:rsidRPr="00A57795">
        <w:rPr>
          <w:rFonts w:ascii="Segoe UI" w:hAnsi="Segoe UI" w:cs="Segoe UI"/>
          <w:color w:val="333333"/>
          <w:spacing w:val="5"/>
        </w:rPr>
        <w:t>url</w:t>
      </w:r>
      <w:proofErr w:type="spellEnd"/>
      <w:r w:rsidRPr="00A57795">
        <w:rPr>
          <w:rFonts w:ascii="Segoe UI" w:hAnsi="Segoe UI" w:cs="Segoe UI"/>
          <w:color w:val="333333"/>
          <w:spacing w:val="5"/>
        </w:rPr>
        <w:t xml:space="preserve"> which can be used to go to the original long </w:t>
      </w:r>
      <w:proofErr w:type="spellStart"/>
      <w:r w:rsidRPr="00A57795">
        <w:rPr>
          <w:rFonts w:ascii="Segoe UI" w:hAnsi="Segoe UI" w:cs="Segoe UI"/>
          <w:color w:val="333333"/>
          <w:spacing w:val="5"/>
        </w:rPr>
        <w:t>url</w:t>
      </w:r>
      <w:proofErr w:type="spellEnd"/>
      <w:r w:rsidRPr="00A57795">
        <w:rPr>
          <w:rFonts w:ascii="Segoe UI" w:hAnsi="Segoe UI" w:cs="Segoe UI"/>
          <w:color w:val="333333"/>
          <w:spacing w:val="5"/>
        </w:rPr>
        <w:t>.</w:t>
      </w:r>
    </w:p>
    <w:p w:rsidR="0067020F" w:rsidRDefault="0067020F" w:rsidP="0067020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33333"/>
          <w:spacing w:val="5"/>
        </w:rPr>
      </w:pPr>
    </w:p>
    <w:p w:rsidR="0067020F" w:rsidRPr="003047F2" w:rsidRDefault="0067020F" w:rsidP="0067020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33333"/>
          <w:spacing w:val="5"/>
        </w:rPr>
      </w:pPr>
    </w:p>
    <w:p w:rsidR="0067020F" w:rsidRPr="00A57795" w:rsidRDefault="0067020F" w:rsidP="0067020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333333"/>
          <w:spacing w:val="5"/>
        </w:rPr>
      </w:pPr>
      <w:r w:rsidRPr="00A57795">
        <w:rPr>
          <w:rFonts w:ascii="Segoe UI" w:hAnsi="Segoe UI" w:cs="Segoe UI"/>
          <w:b/>
          <w:color w:val="333333"/>
          <w:spacing w:val="5"/>
        </w:rPr>
        <w:t>Redirect to original on accessing short UR</w:t>
      </w:r>
    </w:p>
    <w:p w:rsidR="0067020F" w:rsidRDefault="0067020F" w:rsidP="0067020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 w:rsidRPr="00A57795">
        <w:rPr>
          <w:rFonts w:ascii="Segoe UI" w:hAnsi="Segoe UI" w:cs="Segoe UI"/>
          <w:color w:val="333333"/>
          <w:spacing w:val="5"/>
        </w:rPr>
        <w:t xml:space="preserve">After getting the short </w:t>
      </w:r>
      <w:proofErr w:type="spellStart"/>
      <w:proofErr w:type="gramStart"/>
      <w:r w:rsidRPr="00A57795">
        <w:rPr>
          <w:rFonts w:ascii="Segoe UI" w:hAnsi="Segoe UI" w:cs="Segoe UI"/>
          <w:color w:val="333333"/>
          <w:spacing w:val="5"/>
        </w:rPr>
        <w:t>url</w:t>
      </w:r>
      <w:proofErr w:type="spellEnd"/>
      <w:r w:rsidRPr="00A57795">
        <w:rPr>
          <w:rFonts w:ascii="Segoe UI" w:hAnsi="Segoe UI" w:cs="Segoe UI"/>
          <w:color w:val="333333"/>
          <w:spacing w:val="5"/>
        </w:rPr>
        <w:t xml:space="preserve"> ,</w:t>
      </w:r>
      <w:proofErr w:type="gramEnd"/>
      <w:r w:rsidRPr="00A57795">
        <w:rPr>
          <w:rFonts w:ascii="Segoe UI" w:hAnsi="Segoe UI" w:cs="Segoe UI"/>
          <w:color w:val="333333"/>
          <w:spacing w:val="5"/>
        </w:rPr>
        <w:t xml:space="preserve"> it can be used </w:t>
      </w:r>
      <w:proofErr w:type="spellStart"/>
      <w:r w:rsidRPr="00A57795">
        <w:rPr>
          <w:rFonts w:ascii="Segoe UI" w:hAnsi="Segoe UI" w:cs="Segoe UI"/>
          <w:color w:val="333333"/>
          <w:spacing w:val="5"/>
        </w:rPr>
        <w:t>diretly</w:t>
      </w:r>
      <w:proofErr w:type="spellEnd"/>
      <w:r w:rsidRPr="00A57795">
        <w:rPr>
          <w:rFonts w:ascii="Segoe UI" w:hAnsi="Segoe UI" w:cs="Segoe UI"/>
          <w:color w:val="333333"/>
          <w:spacing w:val="5"/>
        </w:rPr>
        <w:t xml:space="preserve"> on the browsers and uses will be redirected to the original long </w:t>
      </w:r>
      <w:proofErr w:type="spellStart"/>
      <w:r w:rsidRPr="00A57795">
        <w:rPr>
          <w:rFonts w:ascii="Segoe UI" w:hAnsi="Segoe UI" w:cs="Segoe UI"/>
          <w:color w:val="333333"/>
          <w:spacing w:val="5"/>
        </w:rPr>
        <w:t>url</w:t>
      </w:r>
      <w:proofErr w:type="spellEnd"/>
      <w:r w:rsidRPr="00A57795">
        <w:rPr>
          <w:rFonts w:ascii="Segoe UI" w:hAnsi="Segoe UI" w:cs="Segoe UI"/>
          <w:color w:val="333333"/>
          <w:spacing w:val="5"/>
        </w:rPr>
        <w:t>.</w:t>
      </w:r>
    </w:p>
    <w:p w:rsidR="0067020F" w:rsidRPr="00A57795" w:rsidRDefault="0067020F" w:rsidP="0067020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</w:p>
    <w:p w:rsidR="0067020F" w:rsidRDefault="0067020F" w:rsidP="0067020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33333"/>
          <w:spacing w:val="5"/>
        </w:rPr>
      </w:pPr>
    </w:p>
    <w:p w:rsidR="0067020F" w:rsidRPr="00A57795" w:rsidRDefault="0067020F" w:rsidP="0067020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333333"/>
          <w:spacing w:val="5"/>
        </w:rPr>
      </w:pPr>
      <w:r w:rsidRPr="00A57795">
        <w:rPr>
          <w:rFonts w:ascii="Segoe UI" w:hAnsi="Segoe UI" w:cs="Segoe UI"/>
          <w:b/>
          <w:color w:val="333333"/>
          <w:spacing w:val="5"/>
        </w:rPr>
        <w:t>URL Expiry</w:t>
      </w:r>
    </w:p>
    <w:p w:rsidR="0067020F" w:rsidRPr="00A57795" w:rsidRDefault="0067020F" w:rsidP="0067020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 w:rsidRPr="00A57795">
        <w:rPr>
          <w:rFonts w:ascii="Segoe UI" w:hAnsi="Segoe UI" w:cs="Segoe UI"/>
          <w:color w:val="333333"/>
          <w:spacing w:val="5"/>
        </w:rPr>
        <w:t xml:space="preserve">Every new short </w:t>
      </w:r>
      <w:proofErr w:type="spellStart"/>
      <w:proofErr w:type="gramStart"/>
      <w:r w:rsidRPr="00A57795">
        <w:rPr>
          <w:rFonts w:ascii="Segoe UI" w:hAnsi="Segoe UI" w:cs="Segoe UI"/>
          <w:color w:val="333333"/>
          <w:spacing w:val="5"/>
        </w:rPr>
        <w:t>url</w:t>
      </w:r>
      <w:proofErr w:type="spellEnd"/>
      <w:proofErr w:type="gramEnd"/>
      <w:r w:rsidRPr="00A57795">
        <w:rPr>
          <w:rFonts w:ascii="Segoe UI" w:hAnsi="Segoe UI" w:cs="Segoe UI"/>
          <w:color w:val="333333"/>
          <w:spacing w:val="5"/>
        </w:rPr>
        <w:t xml:space="preserve"> comes with a expiry date. By default it is 24 hours and after 24 hours short </w:t>
      </w:r>
      <w:proofErr w:type="spellStart"/>
      <w:proofErr w:type="gramStart"/>
      <w:r w:rsidRPr="00A57795">
        <w:rPr>
          <w:rFonts w:ascii="Segoe UI" w:hAnsi="Segoe UI" w:cs="Segoe UI"/>
          <w:color w:val="333333"/>
          <w:spacing w:val="5"/>
        </w:rPr>
        <w:t>url</w:t>
      </w:r>
      <w:proofErr w:type="spellEnd"/>
      <w:proofErr w:type="gramEnd"/>
      <w:r w:rsidRPr="00A57795">
        <w:rPr>
          <w:rFonts w:ascii="Segoe UI" w:hAnsi="Segoe UI" w:cs="Segoe UI"/>
          <w:color w:val="333333"/>
          <w:spacing w:val="5"/>
        </w:rPr>
        <w:t xml:space="preserve"> will send expiry message.</w:t>
      </w:r>
    </w:p>
    <w:p w:rsidR="0067020F" w:rsidRPr="003047F2" w:rsidRDefault="0067020F" w:rsidP="0067020F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  <w:color w:val="333333"/>
          <w:spacing w:val="5"/>
        </w:rPr>
      </w:pPr>
    </w:p>
    <w:p w:rsidR="0067020F" w:rsidRPr="00A57795" w:rsidRDefault="0067020F" w:rsidP="0067020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color w:val="333333"/>
          <w:spacing w:val="5"/>
        </w:rPr>
      </w:pPr>
      <w:r w:rsidRPr="00A57795">
        <w:rPr>
          <w:rFonts w:ascii="Segoe UI" w:hAnsi="Segoe UI" w:cs="Segoe UI"/>
          <w:b/>
          <w:color w:val="333333"/>
          <w:spacing w:val="5"/>
        </w:rPr>
        <w:t>Custom short URLs</w:t>
      </w:r>
    </w:p>
    <w:p w:rsidR="0067020F" w:rsidRPr="00A57795" w:rsidRDefault="0067020F" w:rsidP="0067020F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  <w:spacing w:val="5"/>
        </w:rPr>
      </w:pPr>
      <w:r w:rsidRPr="00A57795">
        <w:rPr>
          <w:rFonts w:ascii="Segoe UI" w:hAnsi="Segoe UI" w:cs="Segoe UI"/>
          <w:color w:val="333333"/>
          <w:spacing w:val="5"/>
        </w:rPr>
        <w:t xml:space="preserve">Sometimes users wants a custom </w:t>
      </w:r>
      <w:proofErr w:type="spellStart"/>
      <w:proofErr w:type="gramStart"/>
      <w:r w:rsidRPr="00A57795">
        <w:rPr>
          <w:rFonts w:ascii="Segoe UI" w:hAnsi="Segoe UI" w:cs="Segoe UI"/>
          <w:color w:val="333333"/>
          <w:spacing w:val="5"/>
        </w:rPr>
        <w:t>url</w:t>
      </w:r>
      <w:proofErr w:type="spellEnd"/>
      <w:proofErr w:type="gramEnd"/>
      <w:r w:rsidRPr="00A57795">
        <w:rPr>
          <w:rFonts w:ascii="Segoe UI" w:hAnsi="Segoe UI" w:cs="Segoe UI"/>
          <w:color w:val="333333"/>
          <w:spacing w:val="5"/>
        </w:rPr>
        <w:t xml:space="preserve"> instead of system generated </w:t>
      </w:r>
      <w:proofErr w:type="spellStart"/>
      <w:r w:rsidRPr="00A57795">
        <w:rPr>
          <w:rFonts w:ascii="Segoe UI" w:hAnsi="Segoe UI" w:cs="Segoe UI"/>
          <w:color w:val="333333"/>
          <w:spacing w:val="5"/>
        </w:rPr>
        <w:t>url</w:t>
      </w:r>
      <w:proofErr w:type="spellEnd"/>
      <w:r w:rsidRPr="00A57795">
        <w:rPr>
          <w:rFonts w:ascii="Segoe UI" w:hAnsi="Segoe UI" w:cs="Segoe UI"/>
          <w:color w:val="333333"/>
          <w:spacing w:val="5"/>
        </w:rPr>
        <w:t xml:space="preserve">, they can achieve that here. But the condition is that the custom </w:t>
      </w:r>
      <w:proofErr w:type="spellStart"/>
      <w:proofErr w:type="gramStart"/>
      <w:r w:rsidRPr="00A57795">
        <w:rPr>
          <w:rFonts w:ascii="Segoe UI" w:hAnsi="Segoe UI" w:cs="Segoe UI"/>
          <w:color w:val="333333"/>
          <w:spacing w:val="5"/>
        </w:rPr>
        <w:t>url</w:t>
      </w:r>
      <w:proofErr w:type="spellEnd"/>
      <w:proofErr w:type="gramEnd"/>
      <w:r w:rsidRPr="00A57795">
        <w:rPr>
          <w:rFonts w:ascii="Segoe UI" w:hAnsi="Segoe UI" w:cs="Segoe UI"/>
          <w:color w:val="333333"/>
          <w:spacing w:val="5"/>
        </w:rPr>
        <w:t xml:space="preserve"> should not be used earlier.</w:t>
      </w:r>
    </w:p>
    <w:p w:rsidR="0067020F" w:rsidRPr="00A57795" w:rsidRDefault="0067020F" w:rsidP="0067020F">
      <w:pPr>
        <w:rPr>
          <w:rFonts w:ascii="Segoe UI" w:hAnsi="Segoe UI" w:cs="Segoe UI"/>
          <w:b/>
          <w:color w:val="333333"/>
          <w:spacing w:val="5"/>
        </w:rPr>
      </w:pPr>
    </w:p>
    <w:p w:rsidR="0067020F" w:rsidRPr="00A57795" w:rsidRDefault="0067020F" w:rsidP="0067020F">
      <w:pPr>
        <w:rPr>
          <w:rFonts w:ascii="Segoe UI" w:hAnsi="Segoe UI" w:cs="Segoe UI"/>
          <w:b/>
          <w:color w:val="333333"/>
          <w:spacing w:val="5"/>
        </w:rPr>
      </w:pPr>
      <w:r w:rsidRPr="00A57795">
        <w:rPr>
          <w:rFonts w:ascii="Segoe UI" w:hAnsi="Segoe UI" w:cs="Segoe UI"/>
          <w:b/>
          <w:color w:val="333333"/>
          <w:spacing w:val="5"/>
        </w:rPr>
        <w:t>How to run application:</w:t>
      </w:r>
    </w:p>
    <w:p w:rsidR="0067020F" w:rsidRDefault="0067020F" w:rsidP="0067020F">
      <w:pPr>
        <w:rPr>
          <w:rFonts w:ascii="Segoe UI" w:hAnsi="Segoe UI" w:cs="Segoe UI"/>
          <w:color w:val="333333"/>
          <w:spacing w:val="5"/>
        </w:rPr>
      </w:pPr>
      <w:r w:rsidRPr="00A57795">
        <w:rPr>
          <w:rFonts w:ascii="Segoe UI" w:hAnsi="Segoe UI" w:cs="Segoe UI"/>
          <w:color w:val="333333"/>
          <w:spacing w:val="5"/>
        </w:rPr>
        <w:t xml:space="preserve">I have used </w:t>
      </w:r>
      <w:proofErr w:type="spellStart"/>
      <w:r w:rsidRPr="00A57795">
        <w:rPr>
          <w:rFonts w:ascii="Segoe UI" w:hAnsi="Segoe UI" w:cs="Segoe UI"/>
          <w:color w:val="333333"/>
          <w:spacing w:val="5"/>
        </w:rPr>
        <w:t>Docker</w:t>
      </w:r>
      <w:proofErr w:type="spellEnd"/>
      <w:r w:rsidRPr="00A57795">
        <w:rPr>
          <w:rFonts w:ascii="Segoe UI" w:hAnsi="Segoe UI" w:cs="Segoe UI"/>
          <w:color w:val="333333"/>
          <w:spacing w:val="5"/>
        </w:rPr>
        <w:t xml:space="preserve"> to container</w:t>
      </w:r>
      <w:r>
        <w:rPr>
          <w:rFonts w:ascii="Segoe UI" w:hAnsi="Segoe UI" w:cs="Segoe UI"/>
          <w:color w:val="333333"/>
          <w:spacing w:val="5"/>
        </w:rPr>
        <w:t>ized</w:t>
      </w:r>
      <w:r w:rsidRPr="00A57795">
        <w:rPr>
          <w:rFonts w:ascii="Segoe UI" w:hAnsi="Segoe UI" w:cs="Segoe UI"/>
          <w:color w:val="333333"/>
          <w:spacing w:val="5"/>
        </w:rPr>
        <w:t xml:space="preserve"> the application, </w:t>
      </w:r>
      <w:r>
        <w:rPr>
          <w:rFonts w:ascii="Segoe UI" w:hAnsi="Segoe UI" w:cs="Segoe UI"/>
          <w:color w:val="333333"/>
          <w:spacing w:val="5"/>
        </w:rPr>
        <w:t>we have</w:t>
      </w:r>
      <w:r w:rsidRPr="00A57795">
        <w:rPr>
          <w:rFonts w:ascii="Segoe UI" w:hAnsi="Segoe UI" w:cs="Segoe UI"/>
          <w:color w:val="333333"/>
          <w:spacing w:val="5"/>
        </w:rPr>
        <w:t xml:space="preserve"> find Two </w:t>
      </w:r>
      <w:proofErr w:type="spellStart"/>
      <w:r w:rsidRPr="00A57795">
        <w:rPr>
          <w:rFonts w:ascii="Segoe UI" w:hAnsi="Segoe UI" w:cs="Segoe UI"/>
          <w:color w:val="333333"/>
          <w:spacing w:val="5"/>
        </w:rPr>
        <w:t>Dockerfile</w:t>
      </w:r>
      <w:r>
        <w:rPr>
          <w:rFonts w:ascii="Segoe UI" w:hAnsi="Segoe UI" w:cs="Segoe UI"/>
          <w:color w:val="333333"/>
          <w:spacing w:val="5"/>
        </w:rPr>
        <w:t>s</w:t>
      </w:r>
      <w:proofErr w:type="spellEnd"/>
      <w:r w:rsidRPr="00A57795">
        <w:rPr>
          <w:rFonts w:ascii="Segoe UI" w:hAnsi="Segoe UI" w:cs="Segoe UI"/>
          <w:color w:val="333333"/>
          <w:spacing w:val="5"/>
        </w:rPr>
        <w:t xml:space="preserve"> and one </w:t>
      </w:r>
      <w:proofErr w:type="spellStart"/>
      <w:r w:rsidRPr="00A57795">
        <w:rPr>
          <w:rFonts w:ascii="Segoe UI" w:hAnsi="Segoe UI" w:cs="Segoe UI"/>
          <w:color w:val="333333"/>
          <w:spacing w:val="5"/>
        </w:rPr>
        <w:t>docker-composer.yml</w:t>
      </w:r>
      <w:proofErr w:type="spellEnd"/>
      <w:r w:rsidRPr="00A57795">
        <w:rPr>
          <w:rFonts w:ascii="Segoe UI" w:hAnsi="Segoe UI" w:cs="Segoe UI"/>
          <w:color w:val="333333"/>
          <w:spacing w:val="5"/>
        </w:rPr>
        <w:t xml:space="preserve"> file, which needs to be run in </w:t>
      </w:r>
      <w:r>
        <w:rPr>
          <w:rFonts w:ascii="Segoe UI" w:hAnsi="Segoe UI" w:cs="Segoe UI"/>
          <w:color w:val="333333"/>
          <w:spacing w:val="5"/>
        </w:rPr>
        <w:t xml:space="preserve">the </w:t>
      </w:r>
      <w:r w:rsidRPr="00A57795">
        <w:rPr>
          <w:rFonts w:ascii="Segoe UI" w:hAnsi="Segoe UI" w:cs="Segoe UI"/>
          <w:color w:val="333333"/>
          <w:spacing w:val="5"/>
        </w:rPr>
        <w:t>system in order to run this application</w:t>
      </w:r>
      <w:r>
        <w:rPr>
          <w:rFonts w:ascii="Segoe UI" w:hAnsi="Segoe UI" w:cs="Segoe UI"/>
          <w:color w:val="333333"/>
          <w:spacing w:val="5"/>
        </w:rPr>
        <w:t>.</w:t>
      </w:r>
    </w:p>
    <w:p w:rsidR="0067020F" w:rsidRDefault="0067020F" w:rsidP="0067020F">
      <w:pPr>
        <w:rPr>
          <w:rFonts w:ascii="Segoe UI" w:hAnsi="Segoe UI" w:cs="Segoe UI"/>
          <w:color w:val="333333"/>
          <w:spacing w:val="5"/>
        </w:rPr>
      </w:pPr>
    </w:p>
    <w:p w:rsidR="0067020F" w:rsidRDefault="0067020F" w:rsidP="0067020F">
      <w:pPr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 xml:space="preserve">Thanks, </w:t>
      </w:r>
    </w:p>
    <w:p w:rsidR="0067020F" w:rsidRPr="00A57795" w:rsidRDefault="0067020F" w:rsidP="0067020F">
      <w:pPr>
        <w:rPr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color w:val="333333"/>
          <w:spacing w:val="5"/>
        </w:rPr>
        <w:t>Bhupesh Bhatt</w:t>
      </w:r>
    </w:p>
    <w:p w:rsidR="00F95004" w:rsidRDefault="00F95004">
      <w:bookmarkStart w:id="0" w:name="_GoBack"/>
      <w:bookmarkEnd w:id="0"/>
    </w:p>
    <w:sectPr w:rsidR="00F95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7CB"/>
    <w:multiLevelType w:val="multilevel"/>
    <w:tmpl w:val="618A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448D0"/>
    <w:multiLevelType w:val="multilevel"/>
    <w:tmpl w:val="30E2B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78204B"/>
    <w:multiLevelType w:val="multilevel"/>
    <w:tmpl w:val="9ADE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5FD"/>
    <w:rsid w:val="0067020F"/>
    <w:rsid w:val="00BD45FD"/>
    <w:rsid w:val="00F9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20F"/>
  </w:style>
  <w:style w:type="paragraph" w:styleId="Heading3">
    <w:name w:val="heading 3"/>
    <w:basedOn w:val="Normal"/>
    <w:link w:val="Heading3Char"/>
    <w:uiPriority w:val="9"/>
    <w:qFormat/>
    <w:rsid w:val="00670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020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art">
    <w:name w:val="part"/>
    <w:basedOn w:val="Normal"/>
    <w:rsid w:val="0067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02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20F"/>
  </w:style>
  <w:style w:type="paragraph" w:styleId="Heading3">
    <w:name w:val="heading 3"/>
    <w:basedOn w:val="Normal"/>
    <w:link w:val="Heading3Char"/>
    <w:uiPriority w:val="9"/>
    <w:qFormat/>
    <w:rsid w:val="00670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020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art">
    <w:name w:val="part"/>
    <w:basedOn w:val="Normal"/>
    <w:rsid w:val="0067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1217</Characters>
  <Application>Microsoft Office Word</Application>
  <DocSecurity>0</DocSecurity>
  <Lines>10</Lines>
  <Paragraphs>2</Paragraphs>
  <ScaleCrop>false</ScaleCrop>
  <Company>Eurofins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Kumar Bhatt</dc:creator>
  <cp:keywords/>
  <dc:description/>
  <cp:lastModifiedBy>Bhupesh Kumar Bhatt</cp:lastModifiedBy>
  <cp:revision>2</cp:revision>
  <dcterms:created xsi:type="dcterms:W3CDTF">2020-02-22T11:13:00Z</dcterms:created>
  <dcterms:modified xsi:type="dcterms:W3CDTF">2020-02-22T11:13:00Z</dcterms:modified>
</cp:coreProperties>
</file>