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DD5" w:rsidRPr="00F47F63" w:rsidRDefault="00F47F63" w:rsidP="00F47F63">
      <w:pPr>
        <w:jc w:val="center"/>
        <w:rPr>
          <w:rFonts w:ascii="Bookman Old Style" w:hAnsi="Bookman Old Style"/>
          <w:b/>
          <w:sz w:val="32"/>
          <w:u w:val="single"/>
        </w:rPr>
      </w:pPr>
      <w:r>
        <w:t>Check List CME slides</w:t>
      </w:r>
    </w:p>
    <w:tbl>
      <w:tblPr>
        <w:tblStyle w:val="TableGrid"/>
        <w:tblW w:w="9738" w:type="dxa"/>
        <w:tblLook w:val="04A0"/>
      </w:tblPr>
      <w:tblGrid>
        <w:gridCol w:w="1008"/>
        <w:gridCol w:w="6166"/>
        <w:gridCol w:w="944"/>
        <w:gridCol w:w="962"/>
        <w:gridCol w:w="658"/>
      </w:tblGrid>
      <w:tr w:rsidR="00F47F63" w:rsidTr="00C842BD">
        <w:tc>
          <w:tcPr>
            <w:tcW w:w="1008" w:type="dxa"/>
          </w:tcPr>
          <w:p>
            <w:r>
              <w:t xml:space="preserve">Sr. </w:t>
            </w:r>
          </w:p>
        </w:tc>
        <w:tc>
          <w:tcPr>
            <w:tcW w:w="6166" w:type="dxa"/>
          </w:tcPr>
          <w:p>
            <w:r>
              <w:t>Parameter</w:t>
            </w:r>
          </w:p>
        </w:tc>
        <w:tc>
          <w:tcPr>
            <w:tcW w:w="944" w:type="dxa"/>
          </w:tcPr>
          <w:p>
            <w:r>
              <w:t>YES</w:t>
            </w:r>
          </w:p>
        </w:tc>
        <w:tc>
          <w:tcPr>
            <w:tcW w:w="962" w:type="dxa"/>
          </w:tcPr>
          <w:p>
            <w:r>
              <w:t>NO</w:t>
            </w:r>
          </w:p>
        </w:tc>
        <w:tc>
          <w:tcPr>
            <w:tcW w:w="658" w:type="dxa"/>
          </w:tcPr>
          <w:p>
            <w:r>
              <w:t>NA</w:t>
            </w:r>
          </w:p>
        </w:tc>
      </w:tr>
      <w:tr w:rsidR="00F47F63" w:rsidTr="00C842BD">
        <w:tc>
          <w:tcPr>
            <w:tcW w:w="1008" w:type="dxa"/>
          </w:tcPr>
          <w:p>
            <w:r>
              <w:t>1</w:t>
            </w:r>
          </w:p>
        </w:tc>
        <w:tc>
          <w:tcPr>
            <w:tcW w:w="6166" w:type="dxa"/>
          </w:tcPr>
          <w:p>
            <w:r>
              <w:t>Title Slide</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rPr>
          <w:trHeight w:val="215"/>
        </w:trPr>
        <w:tc>
          <w:tcPr>
            <w:tcW w:w="1008" w:type="dxa"/>
          </w:tcPr>
          <w:p>
            <w:r>
              <w:t>2</w:t>
            </w:r>
          </w:p>
        </w:tc>
        <w:tc>
          <w:tcPr>
            <w:tcW w:w="6166" w:type="dxa"/>
          </w:tcPr>
          <w:p>
            <w:r>
              <w:t>Overview of the Presentation</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3</w:t>
            </w:r>
          </w:p>
        </w:tc>
        <w:tc>
          <w:tcPr>
            <w:tcW w:w="6166" w:type="dxa"/>
          </w:tcPr>
          <w:p>
            <w:r>
              <w:t>Introduction/Background</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RPr="00B8386C" w:rsidTr="00C842BD">
        <w:tc>
          <w:tcPr>
            <w:tcW w:w="1008" w:type="dxa"/>
          </w:tcPr>
          <w:p>
            <w:r>
              <w:t>4</w:t>
            </w:r>
          </w:p>
        </w:tc>
        <w:tc>
          <w:tcPr>
            <w:tcW w:w="6166" w:type="dxa"/>
          </w:tcPr>
          <w:p>
            <w:r>
              <w:t>Pathophysiology of the disease/Disorder</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RPr="00B8386C" w:rsidTr="00C842BD">
        <w:tc>
          <w:tcPr>
            <w:tcW w:w="1008" w:type="dxa"/>
          </w:tcPr>
          <w:p>
            <w:r>
              <w:t>5</w:t>
            </w:r>
          </w:p>
        </w:tc>
        <w:tc>
          <w:tcPr>
            <w:tcW w:w="6166" w:type="dxa"/>
          </w:tcPr>
          <w:p>
            <w:r>
              <w:t>Current Treatment options &amp; Gap in Existing Therapy</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RPr="00B8386C" w:rsidTr="00C842BD">
        <w:tc>
          <w:tcPr>
            <w:tcW w:w="1008" w:type="dxa"/>
          </w:tcPr>
          <w:p>
            <w:r>
              <w:t>6</w:t>
            </w:r>
          </w:p>
        </w:tc>
        <w:tc>
          <w:tcPr>
            <w:tcW w:w="6166" w:type="dxa"/>
          </w:tcPr>
          <w:p>
            <w:r>
              <w:t>Guidelines and Recommendations for Disease/Disorder Management</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7</w:t>
            </w:r>
          </w:p>
        </w:tc>
        <w:tc>
          <w:tcPr>
            <w:tcW w:w="6166" w:type="dxa"/>
          </w:tcPr>
          <w:p>
            <w:r>
              <w:t>Discussion on the Medicinal Product</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8</w:t>
            </w:r>
          </w:p>
        </w:tc>
        <w:tc>
          <w:tcPr>
            <w:tcW w:w="6166" w:type="dxa"/>
          </w:tcPr>
          <w:p>
            <w:r>
              <w:t>Summary of Important  Clinical Trials</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RPr="00941B1C" w:rsidTr="00C842BD">
        <w:tc>
          <w:tcPr>
            <w:tcW w:w="1008" w:type="dxa"/>
          </w:tcPr>
          <w:p>
            <w:r>
              <w:t>9</w:t>
            </w:r>
          </w:p>
        </w:tc>
        <w:tc>
          <w:tcPr>
            <w:tcW w:w="6166" w:type="dxa"/>
          </w:tcPr>
          <w:p>
            <w:r>
              <w:t>Summary &amp; Key Points</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10</w:t>
            </w:r>
          </w:p>
        </w:tc>
        <w:tc>
          <w:tcPr>
            <w:tcW w:w="6166" w:type="dxa"/>
          </w:tcPr>
          <w:p>
            <w:r>
              <w:t>Is there a duplication of information?</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11</w:t>
            </w:r>
          </w:p>
        </w:tc>
        <w:tc>
          <w:tcPr>
            <w:tcW w:w="6166" w:type="dxa"/>
          </w:tcPr>
          <w:p>
            <w:r>
              <w:t>Numbering of the slides done</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12</w:t>
            </w:r>
          </w:p>
        </w:tc>
        <w:tc>
          <w:tcPr>
            <w:tcW w:w="6166" w:type="dxa"/>
          </w:tcPr>
          <w:p>
            <w:r>
              <w:t>Contents of the slide should not look crowded and cumbersome</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13</w:t>
            </w:r>
          </w:p>
        </w:tc>
        <w:tc>
          <w:tcPr>
            <w:tcW w:w="6166" w:type="dxa"/>
          </w:tcPr>
          <w:p>
            <w:r>
              <w:t>Title Text of each slide with a text size of 36-40</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RPr="00B8386C" w:rsidTr="00C842BD">
        <w:tc>
          <w:tcPr>
            <w:tcW w:w="1008" w:type="dxa"/>
          </w:tcPr>
          <w:p>
            <w:r>
              <w:t>14</w:t>
            </w:r>
          </w:p>
        </w:tc>
        <w:tc>
          <w:tcPr>
            <w:tcW w:w="6166" w:type="dxa"/>
          </w:tcPr>
          <w:p>
            <w:r>
              <w:t>Contents of the slides -Text size from 24-28</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15</w:t>
            </w:r>
          </w:p>
        </w:tc>
        <w:tc>
          <w:tcPr>
            <w:tcW w:w="6166" w:type="dxa"/>
          </w:tcPr>
          <w:p>
            <w:r>
              <w:t>Reference added in each slide.  Recent references should be preferred over older references.</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16</w:t>
            </w:r>
          </w:p>
        </w:tc>
        <w:tc>
          <w:tcPr>
            <w:tcW w:w="6166" w:type="dxa"/>
          </w:tcPr>
          <w:p>
            <w:r>
              <w:t>Use of suitable animations, clip art, pictures, tables and graphs</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17</w:t>
            </w:r>
          </w:p>
        </w:tc>
        <w:tc>
          <w:tcPr>
            <w:tcW w:w="6166" w:type="dxa"/>
          </w:tcPr>
          <w:p>
            <w:r>
              <w:t>Identifiable photographs of patients should not be used</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18</w:t>
            </w:r>
          </w:p>
        </w:tc>
        <w:tc>
          <w:tcPr>
            <w:tcW w:w="6166" w:type="dxa"/>
          </w:tcPr>
          <w:p>
            <w:r>
              <w:t>Presentation is  free of any commercial bias for or against any product</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F47F63" w:rsidTr="00C842BD">
        <w:tc>
          <w:tcPr>
            <w:tcW w:w="1008" w:type="dxa"/>
          </w:tcPr>
          <w:p>
            <w:r>
              <w:t>19</w:t>
            </w:r>
          </w:p>
        </w:tc>
        <w:tc>
          <w:tcPr>
            <w:tcW w:w="6166" w:type="dxa"/>
          </w:tcPr>
          <w:p>
            <w:r>
              <w:t>CME Slides should also be revised whenever substantial information is available to support significant new indications or when other changes or deletions in the indications and conditions of use are required as a result of additional available information</w:t>
            </w:r>
          </w:p>
        </w:tc>
        <w:tc>
          <w:tcPr>
            <w:tcW w:w="944" w:type="dxa"/>
          </w:tcPr>
          <w:p w:rsidR="00F47F63" w:rsidRPr="00C842BD" w:rsidRDefault="00F47F63" w:rsidP="00C024F7">
            <w:pPr>
              <w:rPr>
                <w:rFonts w:cstheme="minorHAnsi"/>
                <w:sz w:val="28"/>
              </w:rPr>
            </w:pPr>
          </w:p>
        </w:tc>
        <w:tc>
          <w:tcPr>
            <w:tcW w:w="962" w:type="dxa"/>
          </w:tcPr>
          <w:p w:rsidR="00F47F63" w:rsidRPr="00C842BD" w:rsidRDefault="00F47F63" w:rsidP="00C024F7">
            <w:pPr>
              <w:rPr>
                <w:rFonts w:cstheme="minorHAnsi"/>
                <w:sz w:val="28"/>
              </w:rPr>
            </w:pPr>
          </w:p>
        </w:tc>
        <w:tc>
          <w:tcPr>
            <w:tcW w:w="658" w:type="dxa"/>
          </w:tcPr>
          <w:p w:rsidR="00F47F63" w:rsidRPr="00C842BD" w:rsidRDefault="00F47F63" w:rsidP="00C024F7">
            <w:pPr>
              <w:rPr>
                <w:rFonts w:cstheme="minorHAnsi"/>
                <w:sz w:val="28"/>
              </w:rPr>
            </w:pPr>
          </w:p>
        </w:tc>
      </w:tr>
      <w:tr w:rsidR="00C842BD" w:rsidTr="00C842BD">
        <w:tc>
          <w:tcPr>
            <w:tcW w:w="1008" w:type="dxa"/>
          </w:tcPr>
          <w:p>
            <w:r>
              <w:t>20</w:t>
            </w:r>
          </w:p>
        </w:tc>
        <w:tc>
          <w:tcPr>
            <w:tcW w:w="6166" w:type="dxa"/>
          </w:tcPr>
          <w:p>
            <w:r>
              <w:t>Update  CME Slides in order to incorporate additions or other changes related to safety</w:t>
            </w:r>
          </w:p>
        </w:tc>
        <w:tc>
          <w:tcPr>
            <w:tcW w:w="944" w:type="dxa"/>
          </w:tcPr>
          <w:p w:rsidR="00C842BD" w:rsidRPr="00C842BD" w:rsidRDefault="00C842BD" w:rsidP="00C024F7">
            <w:pPr>
              <w:rPr>
                <w:rFonts w:cstheme="minorHAnsi"/>
                <w:sz w:val="28"/>
              </w:rPr>
            </w:pPr>
          </w:p>
        </w:tc>
        <w:tc>
          <w:tcPr>
            <w:tcW w:w="962" w:type="dxa"/>
          </w:tcPr>
          <w:p w:rsidR="00C842BD" w:rsidRPr="00C842BD" w:rsidRDefault="00C842BD" w:rsidP="00C024F7">
            <w:pPr>
              <w:rPr>
                <w:rFonts w:cstheme="minorHAnsi"/>
                <w:sz w:val="28"/>
              </w:rPr>
            </w:pPr>
          </w:p>
        </w:tc>
        <w:tc>
          <w:tcPr>
            <w:tcW w:w="658" w:type="dxa"/>
          </w:tcPr>
          <w:p w:rsidR="00C842BD" w:rsidRPr="00C842BD" w:rsidRDefault="00C842BD" w:rsidP="00C024F7">
            <w:pPr>
              <w:rPr>
                <w:rFonts w:cstheme="minorHAnsi"/>
                <w:sz w:val="28"/>
              </w:rPr>
            </w:pPr>
          </w:p>
        </w:tc>
      </w:tr>
    </w:tbl>
    <w:p w:rsidR="00F47F63" w:rsidRDefault="00F47F63"/>
    <w:sectPr w:rsidR="00F47F63" w:rsidSect="00F75DD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3A4D" w:rsidRDefault="001A3A4D" w:rsidP="00F47F63">
      <w:pPr>
        <w:spacing w:after="0" w:line="240" w:lineRule="auto"/>
      </w:pPr>
      <w:r>
        <w:separator/>
      </w:r>
    </w:p>
  </w:endnote>
  <w:endnote w:type="continuationSeparator" w:id="0">
    <w:p w:rsidR="001A3A4D" w:rsidRDefault="001A3A4D" w:rsidP="00F47F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parajit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3A4D" w:rsidRDefault="001A3A4D" w:rsidP="00F47F63">
      <w:pPr>
        <w:spacing w:after="0" w:line="240" w:lineRule="auto"/>
      </w:pPr>
      <w:r>
        <w:separator/>
      </w:r>
    </w:p>
  </w:footnote>
  <w:footnote w:type="continuationSeparator" w:id="0">
    <w:p w:rsidR="001A3A4D" w:rsidRDefault="001A3A4D" w:rsidP="00F47F6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712F3"/>
    <w:multiLevelType w:val="hybridMultilevel"/>
    <w:tmpl w:val="4E8A7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943896"/>
    <w:multiLevelType w:val="hybridMultilevel"/>
    <w:tmpl w:val="4032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9094D4F"/>
    <w:multiLevelType w:val="hybridMultilevel"/>
    <w:tmpl w:val="2E4A30D0"/>
    <w:lvl w:ilvl="0" w:tplc="7020D3E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CB66B1"/>
    <w:multiLevelType w:val="hybridMultilevel"/>
    <w:tmpl w:val="E97A8C82"/>
    <w:lvl w:ilvl="0" w:tplc="4C0833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E87E7F"/>
    <w:multiLevelType w:val="hybridMultilevel"/>
    <w:tmpl w:val="695A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E9543E0"/>
    <w:multiLevelType w:val="hybridMultilevel"/>
    <w:tmpl w:val="7A12A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62602C1"/>
    <w:multiLevelType w:val="hybridMultilevel"/>
    <w:tmpl w:val="9E3AA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7766BC3"/>
    <w:multiLevelType w:val="hybridMultilevel"/>
    <w:tmpl w:val="A7E20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15D4EF7"/>
    <w:multiLevelType w:val="hybridMultilevel"/>
    <w:tmpl w:val="301E5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7F54972"/>
    <w:multiLevelType w:val="hybridMultilevel"/>
    <w:tmpl w:val="A93E624E"/>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19E5457"/>
    <w:multiLevelType w:val="hybridMultilevel"/>
    <w:tmpl w:val="86608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2E57230"/>
    <w:multiLevelType w:val="hybridMultilevel"/>
    <w:tmpl w:val="017EB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46F7D57"/>
    <w:multiLevelType w:val="hybridMultilevel"/>
    <w:tmpl w:val="2000F42A"/>
    <w:lvl w:ilvl="0" w:tplc="773246DE">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8725D92"/>
    <w:multiLevelType w:val="hybridMultilevel"/>
    <w:tmpl w:val="F1001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C612CB9"/>
    <w:multiLevelType w:val="hybridMultilevel"/>
    <w:tmpl w:val="7FF8F0F4"/>
    <w:lvl w:ilvl="0" w:tplc="5A9ECDC8">
      <w:start w:val="1"/>
      <w:numFmt w:val="lowerLetter"/>
      <w:lvlText w:val="%1)"/>
      <w:lvlJc w:val="left"/>
      <w:pPr>
        <w:ind w:left="1080" w:hanging="360"/>
      </w:pPr>
      <w:rPr>
        <w:rFonts w:hint="default"/>
        <w:b/>
        <w:i w:val="0"/>
      </w:rPr>
    </w:lvl>
    <w:lvl w:ilvl="1" w:tplc="4009000F">
      <w:start w:val="1"/>
      <w:numFmt w:val="decimal"/>
      <w:lvlText w:val="%2."/>
      <w:lvlJc w:val="left"/>
      <w:pPr>
        <w:ind w:left="1800" w:hanging="360"/>
      </w:pPr>
      <w:rPr>
        <w:b w:val="0"/>
      </w:rPr>
    </w:lvl>
    <w:lvl w:ilvl="2" w:tplc="40090001">
      <w:start w:val="1"/>
      <w:numFmt w:val="bullet"/>
      <w:lvlText w:val=""/>
      <w:lvlJc w:val="left"/>
      <w:pPr>
        <w:ind w:left="2520" w:hanging="180"/>
      </w:pPr>
      <w:rPr>
        <w:rFonts w:ascii="Symbol" w:hAnsi="Symbol"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62510060"/>
    <w:multiLevelType w:val="hybridMultilevel"/>
    <w:tmpl w:val="015EC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3B323BE"/>
    <w:multiLevelType w:val="hybridMultilevel"/>
    <w:tmpl w:val="24C4B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35715C7"/>
    <w:multiLevelType w:val="hybridMultilevel"/>
    <w:tmpl w:val="6292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11"/>
  </w:num>
  <w:num w:numId="5">
    <w:abstractNumId w:val="0"/>
  </w:num>
  <w:num w:numId="6">
    <w:abstractNumId w:val="8"/>
  </w:num>
  <w:num w:numId="7">
    <w:abstractNumId w:val="15"/>
  </w:num>
  <w:num w:numId="8">
    <w:abstractNumId w:val="13"/>
  </w:num>
  <w:num w:numId="9">
    <w:abstractNumId w:val="4"/>
  </w:num>
  <w:num w:numId="10">
    <w:abstractNumId w:val="6"/>
  </w:num>
  <w:num w:numId="11">
    <w:abstractNumId w:val="10"/>
  </w:num>
  <w:num w:numId="12">
    <w:abstractNumId w:val="16"/>
  </w:num>
  <w:num w:numId="13">
    <w:abstractNumId w:val="17"/>
  </w:num>
  <w:num w:numId="14">
    <w:abstractNumId w:val="1"/>
  </w:num>
  <w:num w:numId="15">
    <w:abstractNumId w:val="5"/>
  </w:num>
  <w:num w:numId="16">
    <w:abstractNumId w:val="12"/>
  </w:num>
  <w:num w:numId="17">
    <w:abstractNumId w:val="1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47F63"/>
    <w:rsid w:val="001A3A4D"/>
    <w:rsid w:val="0062214B"/>
    <w:rsid w:val="007800EE"/>
    <w:rsid w:val="009C5C22"/>
    <w:rsid w:val="00A00160"/>
    <w:rsid w:val="00B348B7"/>
    <w:rsid w:val="00C842BD"/>
    <w:rsid w:val="00F47F63"/>
    <w:rsid w:val="00F75D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DD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7F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F63"/>
  </w:style>
  <w:style w:type="paragraph" w:styleId="Footer">
    <w:name w:val="footer"/>
    <w:basedOn w:val="Normal"/>
    <w:link w:val="FooterChar"/>
    <w:uiPriority w:val="99"/>
    <w:semiHidden/>
    <w:unhideWhenUsed/>
    <w:rsid w:val="00F47F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F63"/>
  </w:style>
  <w:style w:type="table" w:styleId="TableGrid">
    <w:name w:val="Table Grid"/>
    <w:basedOn w:val="TableNormal"/>
    <w:uiPriority w:val="59"/>
    <w:rsid w:val="00F47F63"/>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47F63"/>
    <w:pPr>
      <w:ind w:left="720"/>
      <w:contextualSpacing/>
    </w:pPr>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Navale, SanjayKumar</dc:creator>
  <cp:keywords/>
  <dc:description/>
  <cp:lastModifiedBy>Navale, SanjayKumar</cp:lastModifiedBy>
  <cp:revision>2</cp:revision>
  <cp:lastPrinted>2018-05-23T08:20:00Z</cp:lastPrinted>
  <dcterms:created xsi:type="dcterms:W3CDTF">2018-05-23T06:27:00Z</dcterms:created>
  <dcterms:modified xsi:type="dcterms:W3CDTF">2018-05-23T08:47:00Z</dcterms:modified>
</cp:coreProperties>
</file>