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tblPr>
      <w:tblGrid>
        <w:gridCol w:w="2802"/>
        <w:gridCol w:w="3260"/>
        <w:gridCol w:w="3544"/>
      </w:tblGrid>
      <w:tr w:rsidR="00A80E43" w:rsidRPr="003D3F03" w:rsidTr="00290933">
        <w:trPr>
          <w:trHeight w:val="983"/>
        </w:trPr>
        <w:tc>
          <w:tcPr>
            <w:tcW w:w="2802" w:type="dxa"/>
            <w:tcBorders>
              <w:left w:val="dotted" w:sz="4" w:space="0" w:color="auto"/>
            </w:tcBorders>
            <w:vAlign w:val="center"/>
          </w:tcPr>
          <w:p w:rsidR="00A80E43" w:rsidRPr="003D3F03" w:rsidRDefault="00A80E43" w:rsidP="00290933">
            <w:pPr>
              <w:tabs>
                <w:tab w:val="center" w:pos="4513"/>
                <w:tab w:val="right" w:pos="9026"/>
              </w:tabs>
              <w:spacing w:after="0" w:line="240" w:lineRule="auto"/>
              <w:jc w:val="center"/>
              <w:rPr>
                <w:b/>
                <w:color w:val="000000"/>
                <w:lang w:val="en-US"/>
              </w:rPr>
            </w:pPr>
            <w:r w:rsidRPr="003D3F03">
              <w:rPr>
                <w:b/>
                <w:noProof/>
                <w:color w:val="000000"/>
                <w:lang w:eastAsia="en-IN"/>
              </w:rPr>
              <w:drawing>
                <wp:anchor distT="0" distB="0" distL="114300" distR="114300" simplePos="0" relativeHeight="251659264" behindDoc="0" locked="0" layoutInCell="1" allowOverlap="1">
                  <wp:simplePos x="0" y="0"/>
                  <wp:positionH relativeFrom="column">
                    <wp:posOffset>-1371600</wp:posOffset>
                  </wp:positionH>
                  <wp:positionV relativeFrom="paragraph">
                    <wp:posOffset>3175</wp:posOffset>
                  </wp:positionV>
                  <wp:extent cx="1133475" cy="485775"/>
                  <wp:effectExtent l="1905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133475" cy="485775"/>
                          </a:xfrm>
                          <a:prstGeom prst="rect">
                            <a:avLst/>
                          </a:prstGeom>
                          <a:noFill/>
                          <a:ln w="9525">
                            <a:noFill/>
                            <a:miter lim="800000"/>
                            <a:headEnd/>
                            <a:tailEnd/>
                          </a:ln>
                        </pic:spPr>
                      </pic:pic>
                    </a:graphicData>
                  </a:graphic>
                </wp:anchor>
              </w:drawing>
            </w:r>
            <w:r w:rsidRPr="003D3F03">
              <w:rPr>
                <w:b/>
                <w:noProof/>
                <w:color w:val="000000"/>
                <w:lang w:eastAsia="en-IN"/>
              </w:rPr>
              <w:t xml:space="preserve"> </w:t>
            </w:r>
          </w:p>
        </w:tc>
        <w:tc>
          <w:tcPr>
            <w:tcW w:w="3260" w:type="dxa"/>
            <w:vAlign w:val="center"/>
          </w:tcPr>
          <w:p w:rsidR="00A80E43" w:rsidRPr="003D3F03" w:rsidRDefault="00A80E43" w:rsidP="00290933">
            <w:pPr>
              <w:tabs>
                <w:tab w:val="center" w:pos="4513"/>
                <w:tab w:val="right" w:pos="9026"/>
              </w:tabs>
              <w:spacing w:after="0" w:line="240" w:lineRule="auto"/>
              <w:rPr>
                <w:rFonts w:cs="Times New Roman"/>
                <w:szCs w:val="24"/>
                <w:lang w:val="en-US"/>
              </w:rPr>
            </w:pPr>
          </w:p>
        </w:tc>
        <w:tc>
          <w:tcPr>
            <w:tcW w:w="3544" w:type="dxa"/>
            <w:vAlign w:val="center"/>
          </w:tcPr>
          <w:p w:rsidR="00A80E43" w:rsidRPr="003D3F03" w:rsidRDefault="00A80E43" w:rsidP="00290933">
            <w:pPr>
              <w:tabs>
                <w:tab w:val="center" w:pos="4513"/>
                <w:tab w:val="right" w:pos="9026"/>
              </w:tabs>
              <w:spacing w:after="0" w:line="240" w:lineRule="auto"/>
              <w:rPr>
                <w:rFonts w:cs="Times New Roman"/>
                <w:szCs w:val="24"/>
                <w:lang w:val="en-US"/>
              </w:rPr>
            </w:pPr>
            <w:r w:rsidRPr="003D3F03">
              <w:rPr>
                <w:rFonts w:cs="Times New Roman"/>
                <w:szCs w:val="24"/>
                <w:lang w:val="en-US"/>
              </w:rPr>
              <w:t xml:space="preserve">SOP. No.: </w:t>
            </w:r>
            <w:r w:rsidR="00F64C8B" w:rsidRPr="003D3F03">
              <w:rPr>
                <w:rFonts w:cs="Times New Roman"/>
                <w:szCs w:val="24"/>
                <w:lang w:val="en-US"/>
              </w:rPr>
              <w:t>ZUV_MM_03</w:t>
            </w:r>
          </w:p>
          <w:p w:rsidR="00A80E43" w:rsidRPr="003D3F03" w:rsidRDefault="00A80E43" w:rsidP="00290933">
            <w:pPr>
              <w:tabs>
                <w:tab w:val="center" w:pos="4513"/>
                <w:tab w:val="right" w:pos="9026"/>
              </w:tabs>
              <w:spacing w:after="0" w:line="240" w:lineRule="auto"/>
              <w:rPr>
                <w:rFonts w:cs="Times New Roman"/>
                <w:szCs w:val="24"/>
                <w:lang w:val="en-US"/>
              </w:rPr>
            </w:pPr>
            <w:r w:rsidRPr="003D3F03">
              <w:rPr>
                <w:rFonts w:cs="Times New Roman"/>
                <w:szCs w:val="24"/>
                <w:lang w:val="en-US"/>
              </w:rPr>
              <w:t>Version No.: 1</w:t>
            </w:r>
          </w:p>
        </w:tc>
      </w:tr>
      <w:tr w:rsidR="00A80E43" w:rsidRPr="003D3F03" w:rsidTr="00290933">
        <w:trPr>
          <w:trHeight w:val="323"/>
        </w:trPr>
        <w:tc>
          <w:tcPr>
            <w:tcW w:w="2802" w:type="dxa"/>
            <w:vMerge w:val="restart"/>
            <w:tcBorders>
              <w:left w:val="dotted" w:sz="4" w:space="0" w:color="auto"/>
            </w:tcBorders>
            <w:vAlign w:val="center"/>
          </w:tcPr>
          <w:p w:rsidR="00A80E43" w:rsidRPr="003D3F03" w:rsidRDefault="00A80E43" w:rsidP="00290933">
            <w:pPr>
              <w:tabs>
                <w:tab w:val="center" w:pos="4513"/>
                <w:tab w:val="right" w:pos="9026"/>
              </w:tabs>
              <w:spacing w:after="0" w:line="240" w:lineRule="auto"/>
              <w:jc w:val="center"/>
              <w:rPr>
                <w:rFonts w:cs="Times New Roman"/>
                <w:b/>
                <w:lang w:val="en-US"/>
              </w:rPr>
            </w:pPr>
            <w:r w:rsidRPr="003D3F03">
              <w:rPr>
                <w:rFonts w:cs="Times New Roman"/>
                <w:b/>
                <w:color w:val="000000"/>
                <w:szCs w:val="20"/>
                <w:lang w:val="en-US"/>
              </w:rPr>
              <w:t>Confidential</w:t>
            </w:r>
          </w:p>
        </w:tc>
        <w:tc>
          <w:tcPr>
            <w:tcW w:w="3260" w:type="dxa"/>
            <w:vAlign w:val="center"/>
          </w:tcPr>
          <w:p w:rsidR="00A80E43" w:rsidRPr="003D3F03" w:rsidRDefault="00A80E43" w:rsidP="00290933">
            <w:pPr>
              <w:tabs>
                <w:tab w:val="center" w:pos="4513"/>
                <w:tab w:val="right" w:pos="9026"/>
              </w:tabs>
              <w:spacing w:after="0" w:line="240" w:lineRule="auto"/>
              <w:rPr>
                <w:rFonts w:cs="Times New Roman"/>
                <w:szCs w:val="24"/>
                <w:lang w:val="en-US"/>
              </w:rPr>
            </w:pPr>
            <w:r w:rsidRPr="003D3F03">
              <w:rPr>
                <w:rFonts w:cs="Times New Roman"/>
                <w:szCs w:val="24"/>
                <w:lang w:val="en-US"/>
              </w:rPr>
              <w:t xml:space="preserve">Effective Date: </w:t>
            </w:r>
          </w:p>
        </w:tc>
        <w:tc>
          <w:tcPr>
            <w:tcW w:w="3544" w:type="dxa"/>
            <w:vAlign w:val="center"/>
          </w:tcPr>
          <w:p w:rsidR="00A80E43" w:rsidRPr="003D3F03" w:rsidRDefault="00A80E43" w:rsidP="00290933">
            <w:pPr>
              <w:tabs>
                <w:tab w:val="center" w:pos="4513"/>
                <w:tab w:val="right" w:pos="9026"/>
              </w:tabs>
              <w:spacing w:after="0" w:line="240" w:lineRule="auto"/>
              <w:rPr>
                <w:rFonts w:cs="Times New Roman"/>
                <w:szCs w:val="24"/>
                <w:lang w:val="en-US"/>
              </w:rPr>
            </w:pPr>
            <w:r w:rsidRPr="003D3F03">
              <w:rPr>
                <w:rFonts w:cs="Times New Roman"/>
                <w:szCs w:val="24"/>
                <w:lang w:val="en-US"/>
              </w:rPr>
              <w:t xml:space="preserve">Supersedes: None </w:t>
            </w:r>
          </w:p>
        </w:tc>
      </w:tr>
      <w:tr w:rsidR="00A80E43" w:rsidRPr="003D3F03" w:rsidTr="00290933">
        <w:trPr>
          <w:trHeight w:val="323"/>
        </w:trPr>
        <w:tc>
          <w:tcPr>
            <w:tcW w:w="2802" w:type="dxa"/>
            <w:vMerge/>
            <w:tcBorders>
              <w:left w:val="dotted" w:sz="4" w:space="0" w:color="auto"/>
              <w:bottom w:val="dotted" w:sz="4" w:space="0" w:color="auto"/>
            </w:tcBorders>
            <w:vAlign w:val="center"/>
          </w:tcPr>
          <w:p w:rsidR="00A80E43" w:rsidRPr="003D3F03" w:rsidRDefault="00A80E43" w:rsidP="00290933">
            <w:pPr>
              <w:tabs>
                <w:tab w:val="center" w:pos="4513"/>
                <w:tab w:val="right" w:pos="9026"/>
              </w:tabs>
              <w:spacing w:before="40" w:after="40" w:line="240" w:lineRule="auto"/>
              <w:jc w:val="center"/>
              <w:rPr>
                <w:lang w:val="en-US"/>
              </w:rPr>
            </w:pPr>
          </w:p>
        </w:tc>
        <w:tc>
          <w:tcPr>
            <w:tcW w:w="6804" w:type="dxa"/>
            <w:gridSpan w:val="2"/>
            <w:tcBorders>
              <w:bottom w:val="dotted" w:sz="4" w:space="0" w:color="auto"/>
            </w:tcBorders>
            <w:vAlign w:val="center"/>
          </w:tcPr>
          <w:p w:rsidR="00A80E43" w:rsidRPr="003D3F03" w:rsidRDefault="00A80E43" w:rsidP="00290933">
            <w:pPr>
              <w:tabs>
                <w:tab w:val="center" w:pos="4513"/>
                <w:tab w:val="right" w:pos="9026"/>
              </w:tabs>
              <w:spacing w:after="0" w:line="240" w:lineRule="auto"/>
              <w:rPr>
                <w:rFonts w:cs="Times New Roman"/>
                <w:szCs w:val="24"/>
                <w:lang w:val="en-US"/>
              </w:rPr>
            </w:pPr>
            <w:r w:rsidRPr="003D3F03">
              <w:rPr>
                <w:rFonts w:cs="Times New Roman"/>
                <w:szCs w:val="24"/>
                <w:lang w:val="en-US"/>
              </w:rPr>
              <w:t xml:space="preserve">Review Date:  </w:t>
            </w:r>
          </w:p>
        </w:tc>
      </w:tr>
      <w:tr w:rsidR="00A80E43" w:rsidRPr="003D3F03" w:rsidTr="00290933">
        <w:trPr>
          <w:trHeight w:val="323"/>
        </w:trPr>
        <w:tc>
          <w:tcPr>
            <w:tcW w:w="9606" w:type="dxa"/>
            <w:gridSpan w:val="3"/>
            <w:vAlign w:val="center"/>
          </w:tcPr>
          <w:p w:rsidR="00A80E43" w:rsidRPr="003D3F03" w:rsidRDefault="00A80E43" w:rsidP="00290933">
            <w:pPr>
              <w:tabs>
                <w:tab w:val="right" w:pos="1538"/>
              </w:tabs>
              <w:spacing w:after="0"/>
              <w:rPr>
                <w:rFonts w:cs="Times New Roman"/>
                <w:szCs w:val="24"/>
                <w:lang w:val="en-US"/>
              </w:rPr>
            </w:pPr>
            <w:r w:rsidRPr="003D3F03">
              <w:rPr>
                <w:rFonts w:cs="Times New Roman"/>
                <w:b/>
                <w:color w:val="000000"/>
                <w:szCs w:val="24"/>
                <w:lang w:val="en-US"/>
              </w:rPr>
              <w:t xml:space="preserve">SOP Title: Preparation of </w:t>
            </w:r>
            <w:r w:rsidR="00CF5309" w:rsidRPr="003D3F03">
              <w:rPr>
                <w:rFonts w:cs="Times New Roman"/>
                <w:b/>
                <w:color w:val="000000"/>
                <w:szCs w:val="24"/>
                <w:lang w:val="en-US"/>
              </w:rPr>
              <w:t>C</w:t>
            </w:r>
            <w:r w:rsidR="00D440FC" w:rsidRPr="003D3F03">
              <w:rPr>
                <w:rFonts w:cs="Times New Roman"/>
                <w:b/>
                <w:color w:val="000000"/>
                <w:szCs w:val="24"/>
                <w:lang w:val="en-US"/>
              </w:rPr>
              <w:t>M</w:t>
            </w:r>
            <w:r w:rsidR="00CF5309" w:rsidRPr="003D3F03">
              <w:rPr>
                <w:rFonts w:cs="Times New Roman"/>
                <w:b/>
                <w:color w:val="000000"/>
                <w:szCs w:val="24"/>
                <w:lang w:val="en-US"/>
              </w:rPr>
              <w:t>E</w:t>
            </w:r>
            <w:r w:rsidR="00D440FC" w:rsidRPr="003D3F03">
              <w:rPr>
                <w:rFonts w:cs="Times New Roman"/>
                <w:b/>
                <w:color w:val="000000"/>
                <w:szCs w:val="24"/>
                <w:lang w:val="en-US"/>
              </w:rPr>
              <w:t xml:space="preserve"> Slides</w:t>
            </w:r>
          </w:p>
        </w:tc>
      </w:tr>
    </w:tbl>
    <w:p w:rsidR="00290933" w:rsidRDefault="00290933"/>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1718"/>
        <w:gridCol w:w="1945"/>
        <w:gridCol w:w="2074"/>
        <w:gridCol w:w="3505"/>
      </w:tblGrid>
      <w:tr w:rsidR="00A80E43" w:rsidRPr="00100A11" w:rsidTr="00290933">
        <w:trPr>
          <w:trHeight w:val="557"/>
        </w:trPr>
        <w:tc>
          <w:tcPr>
            <w:tcW w:w="930" w:type="pct"/>
            <w:tcBorders>
              <w:top w:val="dotted" w:sz="4" w:space="0" w:color="auto"/>
              <w:left w:val="dotted" w:sz="4" w:space="0" w:color="auto"/>
              <w:bottom w:val="dotted" w:sz="4" w:space="0" w:color="auto"/>
              <w:right w:val="dotted" w:sz="4" w:space="0" w:color="auto"/>
            </w:tcBorders>
            <w:vAlign w:val="center"/>
          </w:tcPr>
          <w:p w:rsidR="00A80E43" w:rsidRPr="00100A11" w:rsidRDefault="00A80E43" w:rsidP="00290933">
            <w:pPr>
              <w:spacing w:after="0" w:line="240" w:lineRule="auto"/>
              <w:rPr>
                <w:b/>
                <w:lang w:val="en-US"/>
              </w:rPr>
            </w:pPr>
          </w:p>
        </w:tc>
        <w:tc>
          <w:tcPr>
            <w:tcW w:w="1052"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lang w:val="en-US"/>
              </w:rPr>
            </w:pPr>
            <w:r w:rsidRPr="00100A11">
              <w:rPr>
                <w:b/>
                <w:lang w:val="en-US"/>
              </w:rP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lang w:val="en-US"/>
              </w:rPr>
            </w:pPr>
            <w:r w:rsidRPr="00100A11">
              <w:rPr>
                <w:b/>
                <w:lang w:val="en-US"/>
              </w:rP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bCs/>
                <w:lang w:val="en-US"/>
              </w:rPr>
            </w:pPr>
            <w:r w:rsidRPr="00100A11">
              <w:rPr>
                <w:b/>
                <w:lang w:val="en-US"/>
              </w:rPr>
              <w:t>Approved By</w:t>
            </w:r>
          </w:p>
        </w:tc>
      </w:tr>
      <w:tr w:rsidR="00A80E43" w:rsidRPr="00100A11" w:rsidTr="00290933">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lang w:val="en-US"/>
              </w:rPr>
            </w:pPr>
            <w:r w:rsidRPr="00100A11">
              <w:rPr>
                <w:b/>
                <w:lang w:val="en-US"/>
              </w:rP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bCs/>
                <w:lang w:val="en-U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bCs/>
                <w:lang w:val="en-U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bCs/>
                <w:lang w:val="en-US"/>
              </w:rPr>
            </w:pPr>
          </w:p>
        </w:tc>
      </w:tr>
      <w:tr w:rsidR="00A80E43" w:rsidRPr="00100A11" w:rsidTr="00290933">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lang w:val="en-US"/>
              </w:rPr>
            </w:pPr>
            <w:r w:rsidRPr="00100A11">
              <w:rPr>
                <w:b/>
                <w:lang w:val="en-US"/>
              </w:rP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lang w:val="en-U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lang w:val="en-U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bCs/>
                <w:lang w:val="en-US"/>
              </w:rPr>
            </w:pPr>
          </w:p>
        </w:tc>
      </w:tr>
      <w:tr w:rsidR="00A80E43" w:rsidRPr="00100A11" w:rsidTr="00290933">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sidR="00A80E43" w:rsidRPr="00100A11" w:rsidRDefault="00A80E43" w:rsidP="00290933">
            <w:pPr>
              <w:spacing w:after="0" w:line="240" w:lineRule="auto"/>
              <w:rPr>
                <w:b/>
                <w:lang w:val="en-US"/>
              </w:rPr>
            </w:pPr>
            <w:r w:rsidRPr="00100A11">
              <w:rPr>
                <w:b/>
                <w:lang w:val="en-US"/>
              </w:rPr>
              <w:t>Sign &amp; date</w:t>
            </w:r>
          </w:p>
        </w:tc>
        <w:tc>
          <w:tcPr>
            <w:tcW w:w="1052" w:type="pct"/>
            <w:tcBorders>
              <w:top w:val="dotted" w:sz="4" w:space="0" w:color="auto"/>
              <w:left w:val="dotted" w:sz="4" w:space="0" w:color="auto"/>
              <w:bottom w:val="dotted" w:sz="4" w:space="0" w:color="auto"/>
              <w:right w:val="dotted" w:sz="4" w:space="0" w:color="auto"/>
            </w:tcBorders>
            <w:vAlign w:val="center"/>
          </w:tcPr>
          <w:p w:rsidR="00A80E43" w:rsidRPr="00100A11" w:rsidRDefault="00A80E43" w:rsidP="00290933">
            <w:pPr>
              <w:spacing w:after="0" w:line="240" w:lineRule="auto"/>
              <w:rPr>
                <w:b/>
                <w:lang w:val="en-US"/>
              </w:rPr>
            </w:pPr>
          </w:p>
        </w:tc>
        <w:tc>
          <w:tcPr>
            <w:tcW w:w="1122" w:type="pct"/>
            <w:tcBorders>
              <w:top w:val="dotted" w:sz="4" w:space="0" w:color="auto"/>
              <w:left w:val="dotted" w:sz="4" w:space="0" w:color="auto"/>
              <w:bottom w:val="dotted" w:sz="4" w:space="0" w:color="auto"/>
              <w:right w:val="dotted" w:sz="4" w:space="0" w:color="auto"/>
            </w:tcBorders>
            <w:vAlign w:val="center"/>
          </w:tcPr>
          <w:p w:rsidR="00A80E43" w:rsidRPr="00100A11" w:rsidRDefault="00A80E43" w:rsidP="00290933">
            <w:pPr>
              <w:spacing w:after="0" w:line="240" w:lineRule="auto"/>
              <w:rPr>
                <w:b/>
                <w:lang w:val="en-US"/>
              </w:rPr>
            </w:pPr>
          </w:p>
        </w:tc>
        <w:tc>
          <w:tcPr>
            <w:tcW w:w="1896" w:type="pct"/>
            <w:tcBorders>
              <w:top w:val="dotted" w:sz="4" w:space="0" w:color="auto"/>
              <w:left w:val="dotted" w:sz="4" w:space="0" w:color="auto"/>
              <w:bottom w:val="dotted" w:sz="4" w:space="0" w:color="auto"/>
              <w:right w:val="dotted" w:sz="4" w:space="0" w:color="auto"/>
            </w:tcBorders>
            <w:vAlign w:val="center"/>
          </w:tcPr>
          <w:p w:rsidR="00A80E43" w:rsidRPr="00100A11" w:rsidRDefault="00A80E43" w:rsidP="00290933">
            <w:pPr>
              <w:spacing w:after="0" w:line="240" w:lineRule="auto"/>
              <w:rPr>
                <w:b/>
                <w:bCs/>
                <w:lang w:val="en-US"/>
              </w:rPr>
            </w:pPr>
          </w:p>
        </w:tc>
      </w:tr>
    </w:tbl>
    <w:p w:rsidR="00A80E43" w:rsidRDefault="00A80E43"/>
    <w:p w:rsidR="00A80E43" w:rsidRPr="003D3F03" w:rsidRDefault="00A80E43" w:rsidP="00A80E43">
      <w:pPr>
        <w:numPr>
          <w:ilvl w:val="0"/>
          <w:numId w:val="1"/>
        </w:numPr>
        <w:contextualSpacing/>
        <w:rPr>
          <w:rFonts w:cs="Times New Roman"/>
          <w:b/>
          <w:lang w:val="en-US"/>
        </w:rPr>
      </w:pPr>
      <w:r w:rsidRPr="003D3F03">
        <w:rPr>
          <w:rFonts w:cs="Times New Roman"/>
          <w:b/>
          <w:lang w:val="en-US"/>
        </w:rPr>
        <w:t xml:space="preserve">PURPOSE </w:t>
      </w:r>
    </w:p>
    <w:p w:rsidR="00A80E43" w:rsidRPr="003D3F03" w:rsidRDefault="00A80E43" w:rsidP="00A80E43">
      <w:pPr>
        <w:ind w:left="1080"/>
        <w:contextualSpacing/>
        <w:jc w:val="both"/>
        <w:rPr>
          <w:rFonts w:cs="Times New Roman"/>
          <w:color w:val="000000" w:themeColor="text1"/>
          <w:lang w:val="en-US"/>
        </w:rPr>
      </w:pPr>
      <w:r w:rsidRPr="003D3F03">
        <w:rPr>
          <w:rFonts w:cs="Times New Roman"/>
          <w:lang w:val="en-US"/>
        </w:rPr>
        <w:t>This procedure describes the process for designing, revising an</w:t>
      </w:r>
      <w:r w:rsidR="00D440FC" w:rsidRPr="003D3F03">
        <w:rPr>
          <w:rFonts w:cs="Times New Roman"/>
          <w:lang w:val="en-US"/>
        </w:rPr>
        <w:t>d distributing CME</w:t>
      </w:r>
      <w:r w:rsidRPr="003D3F03">
        <w:rPr>
          <w:rFonts w:cs="Times New Roman"/>
          <w:lang w:val="en-US"/>
        </w:rPr>
        <w:t xml:space="preserve"> Slides for a medicinal product and intended to be circulated among </w:t>
      </w:r>
      <w:r w:rsidR="0047145F" w:rsidRPr="003D3F03">
        <w:rPr>
          <w:rFonts w:cs="Times New Roman"/>
          <w:color w:val="000000" w:themeColor="text1"/>
          <w:lang w:val="en-US"/>
        </w:rPr>
        <w:t>the P</w:t>
      </w:r>
      <w:r w:rsidRPr="003D3F03">
        <w:rPr>
          <w:rFonts w:cs="Times New Roman"/>
          <w:color w:val="000000" w:themeColor="text1"/>
          <w:lang w:val="en-US"/>
        </w:rPr>
        <w:t xml:space="preserve">roduct </w:t>
      </w:r>
      <w:r w:rsidR="0047145F" w:rsidRPr="003D3F03">
        <w:rPr>
          <w:rFonts w:cs="Times New Roman"/>
          <w:color w:val="000000" w:themeColor="text1"/>
          <w:lang w:val="en-US"/>
        </w:rPr>
        <w:t>Management Team</w:t>
      </w:r>
      <w:r w:rsidR="00ED2CE0" w:rsidRPr="003D3F03">
        <w:rPr>
          <w:rFonts w:cs="Times New Roman"/>
          <w:color w:val="000000" w:themeColor="text1"/>
          <w:lang w:val="en-US"/>
        </w:rPr>
        <w:t>.</w:t>
      </w:r>
    </w:p>
    <w:p w:rsidR="00A80E43" w:rsidRPr="003D3F03" w:rsidRDefault="00A80E43" w:rsidP="00A80E43">
      <w:pPr>
        <w:ind w:left="1080"/>
        <w:contextualSpacing/>
        <w:jc w:val="both"/>
        <w:rPr>
          <w:rFonts w:cs="Times New Roman"/>
          <w:lang w:val="en-US"/>
        </w:rPr>
      </w:pPr>
    </w:p>
    <w:p w:rsidR="00A80E43" w:rsidRPr="003D3F03" w:rsidRDefault="00A80E43" w:rsidP="00A80E43">
      <w:pPr>
        <w:numPr>
          <w:ilvl w:val="0"/>
          <w:numId w:val="1"/>
        </w:numPr>
        <w:contextualSpacing/>
        <w:jc w:val="both"/>
        <w:rPr>
          <w:rFonts w:cs="Times New Roman"/>
          <w:b/>
          <w:lang w:val="en-US"/>
        </w:rPr>
      </w:pPr>
      <w:r w:rsidRPr="003D3F03">
        <w:rPr>
          <w:rFonts w:cs="Times New Roman"/>
          <w:b/>
          <w:lang w:val="en-US"/>
        </w:rPr>
        <w:t>SCOPE</w:t>
      </w:r>
    </w:p>
    <w:p w:rsidR="00A80E43" w:rsidRPr="003D3F03" w:rsidRDefault="00A80E43" w:rsidP="00A80E43">
      <w:pPr>
        <w:ind w:left="1080"/>
        <w:contextualSpacing/>
        <w:jc w:val="both"/>
        <w:rPr>
          <w:rFonts w:cs="Times New Roman"/>
          <w:lang w:val="en-US"/>
        </w:rPr>
      </w:pPr>
      <w:r w:rsidRPr="003D3F03">
        <w:rPr>
          <w:rFonts w:cs="Times New Roman"/>
          <w:lang w:val="en-US"/>
        </w:rPr>
        <w:t>This SOP is applicable to all the designated personnel responsible for designing of</w:t>
      </w:r>
      <w:r w:rsidR="00D440FC" w:rsidRPr="003D3F03">
        <w:rPr>
          <w:rFonts w:cs="Times New Roman"/>
          <w:lang w:val="en-US"/>
        </w:rPr>
        <w:t xml:space="preserve"> the CME</w:t>
      </w:r>
      <w:r w:rsidRPr="003D3F03">
        <w:rPr>
          <w:rFonts w:cs="Times New Roman"/>
          <w:lang w:val="en-US"/>
        </w:rPr>
        <w:t xml:space="preserve"> Slides and for ensuring the timely update of relevant scientific data. </w:t>
      </w:r>
    </w:p>
    <w:p w:rsidR="00A80E43" w:rsidRPr="003D3F03" w:rsidRDefault="00A80E43" w:rsidP="00A80E43">
      <w:pPr>
        <w:ind w:left="1080"/>
        <w:contextualSpacing/>
        <w:jc w:val="both"/>
        <w:rPr>
          <w:rFonts w:cs="Times New Roman"/>
          <w:lang w:val="en-US"/>
        </w:rPr>
      </w:pPr>
    </w:p>
    <w:p w:rsidR="00A80E43" w:rsidRPr="003D3F03" w:rsidRDefault="00A80E43" w:rsidP="00A80E43">
      <w:pPr>
        <w:numPr>
          <w:ilvl w:val="0"/>
          <w:numId w:val="1"/>
        </w:numPr>
        <w:contextualSpacing/>
        <w:rPr>
          <w:rFonts w:cs="Times New Roman"/>
          <w:b/>
          <w:lang w:val="en-US"/>
        </w:rPr>
      </w:pPr>
      <w:r w:rsidRPr="003D3F03">
        <w:rPr>
          <w:rFonts w:cs="Times New Roman"/>
          <w:b/>
          <w:lang w:val="en-US"/>
        </w:rPr>
        <w:t>RESPONSIBILITY</w:t>
      </w:r>
    </w:p>
    <w:p w:rsidR="00A80E43" w:rsidRPr="003D3F03" w:rsidRDefault="00A80E43" w:rsidP="00A80E43">
      <w:pPr>
        <w:numPr>
          <w:ilvl w:val="0"/>
          <w:numId w:val="2"/>
        </w:numPr>
        <w:spacing w:before="100" w:beforeAutospacing="1" w:after="100" w:afterAutospacing="1"/>
        <w:jc w:val="both"/>
        <w:rPr>
          <w:rFonts w:eastAsia="Times New Roman" w:cs="Times New Roman"/>
          <w:color w:val="FF0000"/>
          <w:lang w:val="en-US" w:eastAsia="en-IN"/>
        </w:rPr>
      </w:pPr>
      <w:r w:rsidRPr="003D3F03">
        <w:rPr>
          <w:rFonts w:eastAsia="Times New Roman" w:cs="Times New Roman"/>
          <w:lang w:val="en-US" w:eastAsia="en-IN"/>
        </w:rPr>
        <w:t xml:space="preserve">The Author of the </w:t>
      </w:r>
      <w:r w:rsidR="00D440FC" w:rsidRPr="003D3F03">
        <w:rPr>
          <w:rFonts w:eastAsia="Times New Roman" w:cs="Times New Roman"/>
          <w:lang w:val="en-US" w:eastAsia="en-IN"/>
        </w:rPr>
        <w:t>CME</w:t>
      </w:r>
      <w:r w:rsidRPr="003D3F03">
        <w:rPr>
          <w:rFonts w:eastAsia="Times New Roman" w:cs="Times New Roman"/>
          <w:lang w:val="en-US" w:eastAsia="en-IN"/>
        </w:rPr>
        <w:t xml:space="preserve"> Slides is responsible for pre</w:t>
      </w:r>
      <w:r w:rsidR="00F64C8B" w:rsidRPr="003D3F03">
        <w:rPr>
          <w:rFonts w:eastAsia="Times New Roman" w:cs="Times New Roman"/>
          <w:lang w:val="en-US" w:eastAsia="en-IN"/>
        </w:rPr>
        <w:t xml:space="preserve">paring the initial draft </w:t>
      </w:r>
      <w:r w:rsidRPr="003D3F03">
        <w:rPr>
          <w:rFonts w:eastAsia="Times New Roman" w:cs="Times New Roman"/>
          <w:lang w:val="en-US" w:eastAsia="en-IN"/>
        </w:rPr>
        <w:t>and discuss</w:t>
      </w:r>
      <w:r w:rsidR="00F64C8B" w:rsidRPr="003D3F03">
        <w:rPr>
          <w:rFonts w:eastAsia="Times New Roman" w:cs="Times New Roman"/>
          <w:lang w:val="en-US" w:eastAsia="en-IN"/>
        </w:rPr>
        <w:t>es</w:t>
      </w:r>
      <w:r w:rsidRPr="003D3F03">
        <w:rPr>
          <w:rFonts w:eastAsia="Times New Roman" w:cs="Times New Roman"/>
          <w:lang w:val="en-US" w:eastAsia="en-IN"/>
        </w:rPr>
        <w:t xml:space="preserve"> it with the Medical director for review, comments and final approval before dispatching it to </w:t>
      </w:r>
      <w:r w:rsidRPr="003D3F03">
        <w:rPr>
          <w:rFonts w:eastAsia="Times New Roman" w:cs="Times New Roman"/>
          <w:color w:val="000000" w:themeColor="text1"/>
          <w:lang w:val="en-US" w:eastAsia="en-IN"/>
        </w:rPr>
        <w:t>the Product Management Team</w:t>
      </w:r>
      <w:r w:rsidR="00ED2CE0" w:rsidRPr="003D3F03">
        <w:rPr>
          <w:rFonts w:eastAsia="Times New Roman" w:cs="Times New Roman"/>
          <w:color w:val="000000" w:themeColor="text1"/>
          <w:lang w:val="en-US" w:eastAsia="en-IN"/>
        </w:rPr>
        <w:t>.</w:t>
      </w:r>
      <w:r w:rsidRPr="003D3F03">
        <w:rPr>
          <w:rFonts w:eastAsia="Times New Roman" w:cs="Times New Roman"/>
          <w:color w:val="FF0000"/>
          <w:lang w:val="en-US" w:eastAsia="en-IN"/>
        </w:rPr>
        <w:t xml:space="preserve"> </w:t>
      </w:r>
    </w:p>
    <w:p w:rsidR="00A80E43" w:rsidRPr="003D3F03" w:rsidRDefault="00A80E43" w:rsidP="00A80E43">
      <w:pPr>
        <w:numPr>
          <w:ilvl w:val="0"/>
          <w:numId w:val="2"/>
        </w:numPr>
        <w:spacing w:before="100" w:beforeAutospacing="1" w:after="100" w:afterAutospacing="1"/>
        <w:jc w:val="both"/>
        <w:rPr>
          <w:rFonts w:eastAsia="Times New Roman" w:cs="Times New Roman"/>
          <w:lang w:val="en-US" w:eastAsia="en-IN"/>
        </w:rPr>
      </w:pPr>
      <w:r w:rsidRPr="003D3F03">
        <w:rPr>
          <w:rFonts w:eastAsia="Times New Roman" w:cs="Times New Roman"/>
          <w:lang w:val="en-US" w:eastAsia="en-IN"/>
        </w:rPr>
        <w:t xml:space="preserve">The author is responsible for timely revision and updating of the </w:t>
      </w:r>
      <w:r w:rsidR="00D440FC" w:rsidRPr="003D3F03">
        <w:rPr>
          <w:rFonts w:eastAsia="Times New Roman" w:cs="Times New Roman"/>
          <w:lang w:val="en-US" w:eastAsia="en-IN"/>
        </w:rPr>
        <w:t>CME</w:t>
      </w:r>
      <w:r w:rsidRPr="003D3F03">
        <w:rPr>
          <w:rFonts w:eastAsia="Times New Roman" w:cs="Times New Roman"/>
          <w:lang w:val="en-US" w:eastAsia="en-IN"/>
        </w:rPr>
        <w:t xml:space="preserve"> Slides.</w:t>
      </w:r>
    </w:p>
    <w:p w:rsidR="00A80E43" w:rsidRPr="003D3F03" w:rsidRDefault="00A80E43" w:rsidP="00A80E43">
      <w:pPr>
        <w:numPr>
          <w:ilvl w:val="0"/>
          <w:numId w:val="1"/>
        </w:numPr>
        <w:contextualSpacing/>
        <w:rPr>
          <w:rFonts w:cs="Times New Roman"/>
          <w:b/>
          <w:lang w:val="en-US"/>
        </w:rPr>
      </w:pPr>
      <w:r w:rsidRPr="003D3F03">
        <w:rPr>
          <w:rFonts w:cs="Times New Roman"/>
          <w:b/>
          <w:lang w:val="en-US"/>
        </w:rPr>
        <w:t>POLICY</w:t>
      </w:r>
    </w:p>
    <w:p w:rsidR="00A80E43" w:rsidRPr="003D3F03" w:rsidRDefault="00A80E43" w:rsidP="00A80E43">
      <w:pPr>
        <w:ind w:left="1080"/>
        <w:contextualSpacing/>
        <w:jc w:val="both"/>
        <w:rPr>
          <w:rFonts w:cs="Times New Roman"/>
          <w:lang w:val="en-US"/>
        </w:rPr>
      </w:pPr>
      <w:r w:rsidRPr="003D3F03">
        <w:rPr>
          <w:rFonts w:cs="Times New Roman"/>
          <w:lang w:val="en-US"/>
        </w:rP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rsidR="00A80E43" w:rsidRPr="003D3F03" w:rsidRDefault="00A80E43" w:rsidP="00A80E43">
      <w:pPr>
        <w:ind w:left="1080"/>
        <w:contextualSpacing/>
        <w:jc w:val="both"/>
        <w:rPr>
          <w:rFonts w:cs="Times New Roman"/>
          <w:lang w:val="en-US"/>
        </w:rPr>
      </w:pPr>
    </w:p>
    <w:p w:rsidR="00A80E43" w:rsidRPr="003D3F03" w:rsidRDefault="00A80E43" w:rsidP="00A80E43">
      <w:pPr>
        <w:ind w:left="1080"/>
        <w:contextualSpacing/>
        <w:jc w:val="both"/>
        <w:rPr>
          <w:rFonts w:cs="Times New Roman"/>
          <w:lang w:val="en-US"/>
        </w:rPr>
      </w:pPr>
    </w:p>
    <w:p w:rsidR="00A80E43" w:rsidRPr="003D3F03" w:rsidRDefault="00A80E43" w:rsidP="00A80E43">
      <w:pPr>
        <w:numPr>
          <w:ilvl w:val="0"/>
          <w:numId w:val="1"/>
        </w:numPr>
        <w:contextualSpacing/>
        <w:rPr>
          <w:rFonts w:cs="Times New Roman"/>
          <w:b/>
          <w:lang w:val="en-US"/>
        </w:rPr>
      </w:pPr>
      <w:r w:rsidRPr="003D3F03">
        <w:rPr>
          <w:rFonts w:cs="Times New Roman"/>
          <w:b/>
          <w:lang w:val="en-US"/>
        </w:rPr>
        <w:t>GENERAL PRINCIPLES</w:t>
      </w:r>
    </w:p>
    <w:p w:rsidR="00DB453F" w:rsidRPr="003D3F03" w:rsidRDefault="00DB453F" w:rsidP="00DB453F">
      <w:pPr>
        <w:ind w:left="360"/>
        <w:contextualSpacing/>
        <w:rPr>
          <w:rFonts w:cs="Times New Roman"/>
          <w:b/>
          <w:lang w:val="en-US"/>
        </w:rPr>
      </w:pPr>
    </w:p>
    <w:p w:rsidR="00DB453F" w:rsidRPr="003D3F03" w:rsidRDefault="00D440FC" w:rsidP="00DB453F">
      <w:pPr>
        <w:pStyle w:val="ListParagraph"/>
        <w:numPr>
          <w:ilvl w:val="0"/>
          <w:numId w:val="3"/>
        </w:numPr>
        <w:rPr>
          <w:rFonts w:cs="Times New Roman"/>
          <w:b/>
          <w:lang w:val="en-US"/>
        </w:rPr>
      </w:pPr>
      <w:r w:rsidRPr="003D3F03">
        <w:rPr>
          <w:rFonts w:cs="Times New Roman"/>
          <w:b/>
          <w:lang w:val="en-US"/>
        </w:rPr>
        <w:t>What are CME</w:t>
      </w:r>
      <w:r w:rsidR="00DB453F" w:rsidRPr="003D3F03">
        <w:rPr>
          <w:rFonts w:cs="Times New Roman"/>
          <w:b/>
          <w:lang w:val="en-US"/>
        </w:rPr>
        <w:t xml:space="preserve"> Slides</w:t>
      </w:r>
    </w:p>
    <w:p w:rsidR="00775101" w:rsidRPr="003D3F03" w:rsidRDefault="00D440FC" w:rsidP="008458B0">
      <w:pPr>
        <w:pStyle w:val="ListParagraph"/>
        <w:jc w:val="both"/>
        <w:rPr>
          <w:rFonts w:cs="Times New Roman"/>
          <w:lang w:val="en-US"/>
        </w:rPr>
      </w:pPr>
      <w:r w:rsidRPr="003D3F03">
        <w:rPr>
          <w:rFonts w:cs="Times New Roman"/>
          <w:lang w:val="en-US"/>
        </w:rPr>
        <w:t>CME</w:t>
      </w:r>
      <w:r w:rsidR="007D79B3" w:rsidRPr="003D3F03">
        <w:rPr>
          <w:rFonts w:cs="Times New Roman"/>
          <w:lang w:val="en-US"/>
        </w:rPr>
        <w:t xml:space="preserve"> S</w:t>
      </w:r>
      <w:r w:rsidR="00DB453F" w:rsidRPr="003D3F03">
        <w:rPr>
          <w:rFonts w:cs="Times New Roman"/>
          <w:lang w:val="en-US"/>
        </w:rPr>
        <w:t>lides are prepared in the form of a Microsoft PowerPoint presentation</w:t>
      </w:r>
      <w:r w:rsidR="00775101" w:rsidRPr="003D3F03">
        <w:rPr>
          <w:rFonts w:cs="Times New Roman"/>
          <w:lang w:val="en-US"/>
        </w:rPr>
        <w:t xml:space="preserve"> and consists of information on </w:t>
      </w:r>
      <w:r w:rsidR="00A45229" w:rsidRPr="003D3F03">
        <w:rPr>
          <w:rFonts w:cstheme="minorHAnsi"/>
          <w:lang w:val="en-US"/>
        </w:rPr>
        <w:t xml:space="preserve">a single subject </w:t>
      </w:r>
      <w:r w:rsidR="00A45229" w:rsidRPr="003D3F03">
        <w:rPr>
          <w:rFonts w:cstheme="minorHAnsi"/>
          <w:color w:val="000000" w:themeColor="text1"/>
          <w:lang w:val="en-US"/>
        </w:rPr>
        <w:t xml:space="preserve">(new drug) or an aspect of a subject, usually by a single </w:t>
      </w:r>
      <w:r w:rsidR="00A45229" w:rsidRPr="003D3F03">
        <w:rPr>
          <w:rFonts w:cstheme="minorHAnsi"/>
          <w:color w:val="000000" w:themeColor="text1"/>
          <w:lang w:val="en-US"/>
        </w:rPr>
        <w:lastRenderedPageBreak/>
        <w:t>author</w:t>
      </w:r>
      <w:r w:rsidR="00DB453F" w:rsidRPr="003D3F03">
        <w:rPr>
          <w:rFonts w:cs="Times New Roman"/>
          <w:color w:val="000000" w:themeColor="text1"/>
          <w:lang w:val="en-US"/>
        </w:rPr>
        <w:t>.</w:t>
      </w:r>
      <w:r w:rsidR="00A45229" w:rsidRPr="003D3F03">
        <w:rPr>
          <w:rFonts w:cs="Times New Roman"/>
          <w:color w:val="000000" w:themeColor="text1"/>
          <w:lang w:val="en-US"/>
        </w:rPr>
        <w:t xml:space="preserve"> </w:t>
      </w:r>
      <w:r w:rsidR="00DB453F" w:rsidRPr="003D3F03">
        <w:rPr>
          <w:rFonts w:cs="Times New Roman"/>
          <w:color w:val="000000" w:themeColor="text1"/>
          <w:lang w:val="en-US"/>
        </w:rPr>
        <w:t>The</w:t>
      </w:r>
      <w:r w:rsidR="00775101" w:rsidRPr="003D3F03">
        <w:rPr>
          <w:rFonts w:cs="Times New Roman"/>
          <w:color w:val="000000" w:themeColor="text1"/>
          <w:lang w:val="en-US"/>
        </w:rPr>
        <w:t xml:space="preserve"> language used is essentially</w:t>
      </w:r>
      <w:r w:rsidR="00775101" w:rsidRPr="003D3F03">
        <w:rPr>
          <w:rFonts w:cs="Times New Roman"/>
          <w:lang w:val="en-US"/>
        </w:rPr>
        <w:t xml:space="preserve"> medical</w:t>
      </w:r>
      <w:r w:rsidR="00542E6A" w:rsidRPr="003D3F03">
        <w:rPr>
          <w:rFonts w:cs="Times New Roman"/>
          <w:lang w:val="en-US"/>
        </w:rPr>
        <w:t xml:space="preserve"> </w:t>
      </w:r>
      <w:r w:rsidR="003726FF" w:rsidRPr="003D3F03">
        <w:rPr>
          <w:rFonts w:cs="Times New Roman"/>
          <w:lang w:val="en-US"/>
        </w:rPr>
        <w:t>along with</w:t>
      </w:r>
      <w:r w:rsidR="00542E6A" w:rsidRPr="003D3F03">
        <w:rPr>
          <w:rFonts w:cs="Times New Roman"/>
          <w:lang w:val="en-US"/>
        </w:rPr>
        <w:t xml:space="preserve"> appropriate use of standard </w:t>
      </w:r>
      <w:r w:rsidR="003726FF" w:rsidRPr="003D3F03">
        <w:rPr>
          <w:rFonts w:cs="Times New Roman"/>
          <w:lang w:val="en-US"/>
        </w:rPr>
        <w:t>scientific</w:t>
      </w:r>
      <w:r w:rsidR="00542E6A" w:rsidRPr="003D3F03">
        <w:rPr>
          <w:rFonts w:cs="Times New Roman"/>
          <w:lang w:val="en-US"/>
        </w:rPr>
        <w:t xml:space="preserve"> terminologies</w:t>
      </w:r>
      <w:r w:rsidR="00ED2CE0" w:rsidRPr="003D3F03">
        <w:rPr>
          <w:rFonts w:cs="Times New Roman"/>
          <w:lang w:val="en-US"/>
        </w:rPr>
        <w:t>, medical evidences</w:t>
      </w:r>
      <w:r w:rsidR="00542E6A" w:rsidRPr="003D3F03">
        <w:rPr>
          <w:rFonts w:cs="Times New Roman"/>
          <w:lang w:val="en-US"/>
        </w:rPr>
        <w:t xml:space="preserve"> and definitions wherever needed</w:t>
      </w:r>
      <w:r w:rsidRPr="003D3F03">
        <w:rPr>
          <w:rFonts w:cs="Times New Roman"/>
          <w:lang w:val="en-US"/>
        </w:rPr>
        <w:t>. The CME</w:t>
      </w:r>
      <w:r w:rsidR="00775101" w:rsidRPr="003D3F03">
        <w:rPr>
          <w:rFonts w:cs="Times New Roman"/>
          <w:lang w:val="en-US"/>
        </w:rPr>
        <w:t xml:space="preserve"> Slides presentation is essentially divided into two sections:</w:t>
      </w:r>
    </w:p>
    <w:p w:rsidR="00DB453F" w:rsidRPr="003D3F03" w:rsidRDefault="00DB453F" w:rsidP="008458B0">
      <w:pPr>
        <w:pStyle w:val="ListParagraph"/>
        <w:numPr>
          <w:ilvl w:val="0"/>
          <w:numId w:val="4"/>
        </w:numPr>
        <w:jc w:val="both"/>
        <w:rPr>
          <w:rFonts w:cs="Times New Roman"/>
          <w:lang w:val="en-US"/>
        </w:rPr>
      </w:pPr>
      <w:r w:rsidRPr="003D3F03">
        <w:rPr>
          <w:rFonts w:cs="Times New Roman"/>
          <w:lang w:val="en-US"/>
        </w:rPr>
        <w:t xml:space="preserve"> </w:t>
      </w:r>
      <w:r w:rsidR="00F64C8B" w:rsidRPr="003D3F03">
        <w:rPr>
          <w:rFonts w:cstheme="minorHAnsi"/>
          <w:lang w:val="en-US"/>
        </w:rPr>
        <w:t xml:space="preserve">Introduction to relevant </w:t>
      </w:r>
      <w:r w:rsidR="00775101" w:rsidRPr="003D3F03">
        <w:rPr>
          <w:rFonts w:cstheme="minorHAnsi"/>
          <w:lang w:val="en-US"/>
        </w:rPr>
        <w:t>concepts pertaining to the medicinal product und</w:t>
      </w:r>
      <w:r w:rsidR="00D440FC" w:rsidRPr="003D3F03">
        <w:rPr>
          <w:rFonts w:cstheme="minorHAnsi"/>
          <w:lang w:val="en-US"/>
        </w:rPr>
        <w:t>er consideration in a</w:t>
      </w:r>
      <w:r w:rsidR="00775101" w:rsidRPr="003D3F03">
        <w:rPr>
          <w:rFonts w:cstheme="minorHAnsi"/>
          <w:lang w:val="en-US"/>
        </w:rPr>
        <w:t xml:space="preserve"> scientifically sound language</w:t>
      </w:r>
    </w:p>
    <w:p w:rsidR="00775101" w:rsidRPr="003D3F03" w:rsidRDefault="00775101" w:rsidP="008458B0">
      <w:pPr>
        <w:pStyle w:val="ListParagraph"/>
        <w:numPr>
          <w:ilvl w:val="0"/>
          <w:numId w:val="4"/>
        </w:numPr>
        <w:jc w:val="both"/>
        <w:rPr>
          <w:rFonts w:cs="Times New Roman"/>
          <w:lang w:val="en-US"/>
        </w:rPr>
      </w:pPr>
      <w:r w:rsidRPr="003D3F03">
        <w:rPr>
          <w:rFonts w:cstheme="minorHAnsi"/>
          <w:lang w:val="en-US"/>
        </w:rPr>
        <w:t>Drug related information</w:t>
      </w:r>
    </w:p>
    <w:p w:rsidR="008458B0" w:rsidRPr="003D3F03" w:rsidRDefault="008458B0" w:rsidP="008458B0">
      <w:pPr>
        <w:pStyle w:val="ListParagraph"/>
        <w:ind w:left="1080"/>
        <w:jc w:val="both"/>
        <w:rPr>
          <w:rFonts w:cs="Times New Roman"/>
          <w:lang w:val="en-US"/>
        </w:rPr>
      </w:pPr>
    </w:p>
    <w:p w:rsidR="008458B0" w:rsidRPr="003D3F03" w:rsidRDefault="008458B0" w:rsidP="008458B0">
      <w:pPr>
        <w:pStyle w:val="ListParagraph"/>
        <w:numPr>
          <w:ilvl w:val="0"/>
          <w:numId w:val="3"/>
        </w:numPr>
        <w:jc w:val="both"/>
        <w:rPr>
          <w:rFonts w:cs="Times New Roman"/>
          <w:b/>
          <w:lang w:val="en-US"/>
        </w:rPr>
      </w:pPr>
      <w:r w:rsidRPr="003D3F03">
        <w:rPr>
          <w:rFonts w:cs="Times New Roman"/>
          <w:b/>
          <w:lang w:val="en-US"/>
        </w:rPr>
        <w:t>General Instructions:</w:t>
      </w:r>
    </w:p>
    <w:p w:rsidR="008458B0" w:rsidRPr="003D3F03" w:rsidRDefault="0047145F" w:rsidP="008458B0">
      <w:pPr>
        <w:pStyle w:val="ListParagraph"/>
        <w:spacing w:line="360" w:lineRule="auto"/>
        <w:jc w:val="both"/>
        <w:rPr>
          <w:rFonts w:cstheme="minorHAnsi"/>
          <w:lang w:val="en-US"/>
        </w:rPr>
      </w:pPr>
      <w:r w:rsidRPr="003D3F03">
        <w:rPr>
          <w:rFonts w:cstheme="minorHAnsi"/>
          <w:lang w:val="en-US"/>
        </w:rPr>
        <w:t>CME</w:t>
      </w:r>
      <w:r w:rsidR="008458B0" w:rsidRPr="003D3F03">
        <w:rPr>
          <w:rFonts w:cstheme="minorHAnsi"/>
          <w:lang w:val="en-US"/>
        </w:rPr>
        <w:t xml:space="preserve"> Slides should be prepared with the following guiding principles:</w:t>
      </w:r>
    </w:p>
    <w:p w:rsidR="008458B0" w:rsidRPr="003D3F03" w:rsidRDefault="008458B0" w:rsidP="00290933">
      <w:pPr>
        <w:pStyle w:val="ListParagraph"/>
        <w:numPr>
          <w:ilvl w:val="0"/>
          <w:numId w:val="5"/>
        </w:numPr>
        <w:spacing w:line="360" w:lineRule="auto"/>
        <w:jc w:val="both"/>
        <w:rPr>
          <w:rFonts w:cstheme="minorHAnsi"/>
          <w:lang w:val="en-US"/>
        </w:rPr>
      </w:pPr>
      <w:r w:rsidRPr="003D3F03">
        <w:rPr>
          <w:rFonts w:cstheme="minorHAnsi"/>
          <w:lang w:val="en-US"/>
        </w:rPr>
        <w:t>Avoid duplication of information. Wherever possible, information should only be presented once.</w:t>
      </w:r>
    </w:p>
    <w:p w:rsidR="008458B0" w:rsidRPr="003D3F03" w:rsidRDefault="008458B0" w:rsidP="008458B0">
      <w:pPr>
        <w:pStyle w:val="ListParagraph"/>
        <w:numPr>
          <w:ilvl w:val="0"/>
          <w:numId w:val="5"/>
        </w:numPr>
        <w:spacing w:line="360" w:lineRule="auto"/>
        <w:jc w:val="both"/>
        <w:rPr>
          <w:rFonts w:cstheme="minorHAnsi"/>
          <w:lang w:val="en-US"/>
        </w:rPr>
      </w:pPr>
      <w:r w:rsidRPr="003D3F03">
        <w:rPr>
          <w:rFonts w:cstheme="minorHAnsi"/>
          <w:lang w:val="en-US"/>
        </w:rPr>
        <w:t>Numbering of the slides should be done.</w:t>
      </w:r>
    </w:p>
    <w:p w:rsidR="00290933" w:rsidRPr="003D3F03" w:rsidRDefault="00290933" w:rsidP="008458B0">
      <w:pPr>
        <w:pStyle w:val="ListParagraph"/>
        <w:numPr>
          <w:ilvl w:val="0"/>
          <w:numId w:val="5"/>
        </w:numPr>
        <w:spacing w:line="360" w:lineRule="auto"/>
        <w:jc w:val="both"/>
        <w:rPr>
          <w:rFonts w:cstheme="minorHAnsi"/>
          <w:lang w:val="en-US"/>
        </w:rPr>
      </w:pPr>
      <w:r w:rsidRPr="003D3F03">
        <w:rPr>
          <w:rFonts w:cstheme="minorHAnsi"/>
          <w:lang w:val="en-US"/>
        </w:rPr>
        <w:t>Title slide should be prepared with Brand Name</w:t>
      </w:r>
      <w:r w:rsidR="00F64C8B" w:rsidRPr="003D3F03">
        <w:rPr>
          <w:rFonts w:cstheme="minorHAnsi"/>
          <w:lang w:val="en-US"/>
        </w:rPr>
        <w:t xml:space="preserve"> and Generic Name</w:t>
      </w:r>
      <w:r w:rsidRPr="003D3F03">
        <w:rPr>
          <w:rFonts w:cstheme="minorHAnsi"/>
          <w:lang w:val="en-US"/>
        </w:rPr>
        <w:t xml:space="preserve"> of the concerned medicinal product.</w:t>
      </w:r>
    </w:p>
    <w:p w:rsidR="00E3345D" w:rsidRPr="003D3F03" w:rsidRDefault="00E3345D" w:rsidP="008458B0">
      <w:pPr>
        <w:pStyle w:val="ListParagraph"/>
        <w:numPr>
          <w:ilvl w:val="0"/>
          <w:numId w:val="5"/>
        </w:numPr>
        <w:spacing w:line="360" w:lineRule="auto"/>
        <w:jc w:val="both"/>
        <w:rPr>
          <w:rFonts w:cstheme="minorHAnsi"/>
          <w:lang w:val="en-US"/>
        </w:rPr>
      </w:pPr>
      <w:r w:rsidRPr="003D3F03">
        <w:rPr>
          <w:rFonts w:cstheme="minorHAnsi"/>
          <w:lang w:val="en-US"/>
        </w:rPr>
        <w:t>The background of the slides should be relevant to the presentation and should not cause distraction from the contents</w:t>
      </w:r>
      <w:r w:rsidR="007D79B3" w:rsidRPr="003D3F03">
        <w:rPr>
          <w:rFonts w:cstheme="minorHAnsi"/>
          <w:lang w:val="en-US"/>
        </w:rPr>
        <w:t>.</w:t>
      </w:r>
    </w:p>
    <w:p w:rsidR="007D79B3" w:rsidRPr="003D3F03" w:rsidRDefault="007D79B3" w:rsidP="008458B0">
      <w:pPr>
        <w:pStyle w:val="ListParagraph"/>
        <w:numPr>
          <w:ilvl w:val="0"/>
          <w:numId w:val="5"/>
        </w:numPr>
        <w:spacing w:line="360" w:lineRule="auto"/>
        <w:jc w:val="both"/>
        <w:rPr>
          <w:rFonts w:cstheme="minorHAnsi"/>
          <w:lang w:val="en-US"/>
        </w:rPr>
      </w:pPr>
      <w:r w:rsidRPr="003D3F03">
        <w:rPr>
          <w:rFonts w:cstheme="minorHAnsi"/>
          <w:lang w:val="en-US"/>
        </w:rPr>
        <w:t>The contents of the slide should not look crowded and cumbersome. Proper spacing should be given between points.</w:t>
      </w:r>
    </w:p>
    <w:p w:rsidR="00290933" w:rsidRPr="003D3F03" w:rsidRDefault="00290933" w:rsidP="008458B0">
      <w:pPr>
        <w:pStyle w:val="ListParagraph"/>
        <w:numPr>
          <w:ilvl w:val="0"/>
          <w:numId w:val="5"/>
        </w:numPr>
        <w:spacing w:line="360" w:lineRule="auto"/>
        <w:jc w:val="both"/>
        <w:rPr>
          <w:rFonts w:cstheme="minorHAnsi"/>
          <w:lang w:val="en-US"/>
        </w:rPr>
      </w:pPr>
      <w:r w:rsidRPr="003D3F03">
        <w:rPr>
          <w:rFonts w:cstheme="minorHAnsi"/>
          <w:lang w:val="en-US"/>
        </w:rPr>
        <w:t>An overview of the presentation should be outlined in the beginning.</w:t>
      </w:r>
    </w:p>
    <w:p w:rsidR="00290933" w:rsidRPr="003D3F03" w:rsidRDefault="00290933" w:rsidP="008458B0">
      <w:pPr>
        <w:pStyle w:val="ListParagraph"/>
        <w:numPr>
          <w:ilvl w:val="0"/>
          <w:numId w:val="5"/>
        </w:numPr>
        <w:spacing w:line="360" w:lineRule="auto"/>
        <w:jc w:val="both"/>
        <w:rPr>
          <w:rFonts w:cstheme="minorHAnsi"/>
          <w:lang w:val="en-US"/>
        </w:rPr>
      </w:pPr>
      <w:r w:rsidRPr="003D3F03">
        <w:rPr>
          <w:rFonts w:cstheme="minorHAnsi"/>
          <w:lang w:val="en-US"/>
        </w:rPr>
        <w:t>Each Slide should have a title with a text size of 36-40.</w:t>
      </w:r>
    </w:p>
    <w:p w:rsidR="00290933" w:rsidRPr="003D3F03" w:rsidRDefault="00290933" w:rsidP="008458B0">
      <w:pPr>
        <w:pStyle w:val="ListParagraph"/>
        <w:numPr>
          <w:ilvl w:val="0"/>
          <w:numId w:val="5"/>
        </w:numPr>
        <w:spacing w:line="360" w:lineRule="auto"/>
        <w:jc w:val="both"/>
        <w:rPr>
          <w:rFonts w:cstheme="minorHAnsi"/>
          <w:lang w:val="en-US"/>
        </w:rPr>
      </w:pPr>
      <w:r w:rsidRPr="003D3F03">
        <w:rPr>
          <w:rFonts w:cstheme="minorHAnsi"/>
          <w:lang w:val="en-US"/>
        </w:rPr>
        <w:t>The contents of the slides should have a text size from 24-28.</w:t>
      </w:r>
    </w:p>
    <w:p w:rsidR="008458B0" w:rsidRPr="003D3F03" w:rsidRDefault="008458B0" w:rsidP="008458B0">
      <w:pPr>
        <w:pStyle w:val="ListParagraph"/>
        <w:numPr>
          <w:ilvl w:val="0"/>
          <w:numId w:val="5"/>
        </w:numPr>
        <w:spacing w:line="360" w:lineRule="auto"/>
        <w:jc w:val="both"/>
        <w:rPr>
          <w:rFonts w:cstheme="minorHAnsi"/>
          <w:lang w:val="en-US"/>
        </w:rPr>
      </w:pPr>
      <w:r w:rsidRPr="003D3F03">
        <w:rPr>
          <w:rFonts w:cstheme="minorHAnsi"/>
          <w:lang w:val="en-US"/>
        </w:rPr>
        <w:t>Reference should be added in each slide wherever it is applicable</w:t>
      </w:r>
    </w:p>
    <w:p w:rsidR="008458B0" w:rsidRPr="003D3F03" w:rsidRDefault="008458B0" w:rsidP="008458B0">
      <w:pPr>
        <w:pStyle w:val="ListParagraph"/>
        <w:numPr>
          <w:ilvl w:val="0"/>
          <w:numId w:val="5"/>
        </w:numPr>
        <w:spacing w:line="360" w:lineRule="auto"/>
        <w:jc w:val="both"/>
        <w:rPr>
          <w:rFonts w:cstheme="minorHAnsi"/>
          <w:lang w:val="en-US"/>
        </w:rPr>
      </w:pPr>
      <w:r w:rsidRPr="003D3F03">
        <w:rPr>
          <w:rFonts w:cstheme="minorHAnsi"/>
          <w:lang w:val="en-US"/>
        </w:rPr>
        <w:t>Use of suitable animations, clip art, pictures, tables and graphs is highly</w:t>
      </w:r>
      <w:r w:rsidRPr="003D3F03">
        <w:rPr>
          <w:rFonts w:cstheme="minorHAnsi"/>
          <w:color w:val="FF0000"/>
          <w:lang w:val="en-US"/>
        </w:rPr>
        <w:t xml:space="preserve"> </w:t>
      </w:r>
      <w:r w:rsidRPr="003D3F03">
        <w:rPr>
          <w:rFonts w:cstheme="minorHAnsi"/>
          <w:lang w:val="en-US"/>
        </w:rPr>
        <w:t>recommended.</w:t>
      </w:r>
    </w:p>
    <w:p w:rsidR="00626F0C" w:rsidRPr="003D3F03" w:rsidRDefault="003726FF" w:rsidP="008458B0">
      <w:pPr>
        <w:pStyle w:val="ListParagraph"/>
        <w:numPr>
          <w:ilvl w:val="0"/>
          <w:numId w:val="5"/>
        </w:numPr>
        <w:spacing w:line="360" w:lineRule="auto"/>
        <w:jc w:val="both"/>
        <w:rPr>
          <w:rFonts w:cstheme="minorHAnsi"/>
          <w:lang w:val="en-US"/>
        </w:rPr>
      </w:pPr>
      <w:r w:rsidRPr="003D3F03">
        <w:t>I</w:t>
      </w:r>
      <w:r w:rsidR="00626F0C" w:rsidRPr="003D3F03">
        <w:t>dentifiable photographs of patients</w:t>
      </w:r>
      <w:r w:rsidRPr="003D3F03">
        <w:t xml:space="preserve"> should not be used</w:t>
      </w:r>
      <w:r w:rsidR="00626F0C" w:rsidRPr="003D3F03">
        <w:t>. Remove all patient identifiers from laboratory studies, x-rays, imaging studies, slides, etc. OR obtain written permission from the patient to use his</w:t>
      </w:r>
      <w:r w:rsidRPr="003D3F03">
        <w:t>/her information as part of CME</w:t>
      </w:r>
      <w:r w:rsidR="00626F0C" w:rsidRPr="003D3F03">
        <w:t xml:space="preserve"> presentation.</w:t>
      </w:r>
    </w:p>
    <w:p w:rsidR="00542E6A" w:rsidRPr="003D3F03" w:rsidRDefault="00542E6A" w:rsidP="00290933">
      <w:pPr>
        <w:pStyle w:val="ListParagraph"/>
        <w:numPr>
          <w:ilvl w:val="0"/>
          <w:numId w:val="5"/>
        </w:numPr>
        <w:spacing w:line="360" w:lineRule="auto"/>
        <w:jc w:val="both"/>
        <w:rPr>
          <w:rFonts w:cstheme="minorHAnsi"/>
          <w:lang w:val="en-US"/>
        </w:rPr>
      </w:pPr>
      <w:r w:rsidRPr="003D3F03">
        <w:rPr>
          <w:rFonts w:cstheme="minorHAnsi"/>
          <w:lang w:val="en-US"/>
        </w:rPr>
        <w:t>The presentation must be free of any commercial bias for or against any product.</w:t>
      </w:r>
    </w:p>
    <w:p w:rsidR="00290933" w:rsidRPr="003D3F03" w:rsidRDefault="00290933" w:rsidP="00290933">
      <w:pPr>
        <w:pStyle w:val="ListParagraph"/>
        <w:numPr>
          <w:ilvl w:val="0"/>
          <w:numId w:val="5"/>
        </w:numPr>
        <w:spacing w:line="360" w:lineRule="auto"/>
        <w:jc w:val="both"/>
        <w:rPr>
          <w:rFonts w:cstheme="minorHAnsi"/>
          <w:lang w:val="en-US"/>
        </w:rPr>
      </w:pPr>
      <w:r w:rsidRPr="003D3F03">
        <w:rPr>
          <w:rFonts w:cstheme="minorHAnsi"/>
          <w:lang w:val="en-US"/>
        </w:rPr>
        <w:t>The presentation should be summarized at the end and key points should be highlighted.</w:t>
      </w:r>
    </w:p>
    <w:p w:rsidR="008458B0" w:rsidRPr="003D3F03" w:rsidRDefault="008458B0" w:rsidP="008458B0">
      <w:pPr>
        <w:keepNext/>
        <w:keepLines/>
        <w:numPr>
          <w:ilvl w:val="0"/>
          <w:numId w:val="3"/>
        </w:numPr>
        <w:spacing w:before="480" w:after="0"/>
        <w:jc w:val="both"/>
        <w:outlineLvl w:val="0"/>
        <w:rPr>
          <w:rFonts w:eastAsiaTheme="majorEastAsia" w:cstheme="majorBidi"/>
          <w:b/>
          <w:bCs/>
          <w:color w:val="000000" w:themeColor="text1"/>
          <w:lang w:val="en-US"/>
        </w:rPr>
      </w:pPr>
      <w:r w:rsidRPr="003D3F03">
        <w:rPr>
          <w:rFonts w:eastAsiaTheme="majorEastAsia" w:cstheme="majorBidi"/>
          <w:b/>
          <w:bCs/>
          <w:color w:val="000000" w:themeColor="text1"/>
          <w:lang w:val="en-US"/>
        </w:rPr>
        <w:t>Revisions</w:t>
      </w:r>
    </w:p>
    <w:p w:rsidR="008458B0" w:rsidRPr="003D3F03" w:rsidRDefault="008458B0" w:rsidP="008458B0">
      <w:pPr>
        <w:numPr>
          <w:ilvl w:val="0"/>
          <w:numId w:val="8"/>
        </w:numPr>
        <w:spacing w:line="360" w:lineRule="auto"/>
        <w:contextualSpacing/>
        <w:jc w:val="both"/>
        <w:rPr>
          <w:rFonts w:cstheme="minorHAnsi"/>
          <w:color w:val="000000"/>
          <w:shd w:val="clear" w:color="auto" w:fill="FFFFFF"/>
          <w:lang w:val="en-US"/>
        </w:rPr>
      </w:pPr>
      <w:r w:rsidRPr="003D3F03">
        <w:rPr>
          <w:rFonts w:cstheme="minorHAnsi"/>
          <w:color w:val="000000"/>
          <w:shd w:val="clear" w:color="auto" w:fill="FFFFFF"/>
          <w:lang w:val="en-US"/>
        </w:rPr>
        <w:t xml:space="preserve">Revisions should be initiated by the sponsor/company whenever significant updating of the </w:t>
      </w:r>
      <w:r w:rsidR="00CF5309" w:rsidRPr="003D3F03">
        <w:rPr>
          <w:rFonts w:cstheme="minorHAnsi"/>
          <w:color w:val="000000"/>
          <w:shd w:val="clear" w:color="auto" w:fill="FFFFFF"/>
          <w:lang w:val="en-US"/>
        </w:rPr>
        <w:t>CME</w:t>
      </w:r>
      <w:r w:rsidRPr="003D3F03">
        <w:rPr>
          <w:rFonts w:cstheme="minorHAnsi"/>
          <w:color w:val="000000"/>
          <w:shd w:val="clear" w:color="auto" w:fill="FFFFFF"/>
          <w:lang w:val="en-US"/>
        </w:rPr>
        <w:t xml:space="preserve"> Slides is required in order to incorporate additions or other changes related to </w:t>
      </w:r>
      <w:r w:rsidRPr="003D3F03">
        <w:rPr>
          <w:rFonts w:cstheme="minorHAnsi"/>
          <w:color w:val="000000"/>
          <w:shd w:val="clear" w:color="auto" w:fill="FFFFFF"/>
          <w:lang w:val="en-US"/>
        </w:rPr>
        <w:lastRenderedPageBreak/>
        <w:t xml:space="preserve">safety (particularly with respect to warnings, precautions, adverse reactions, and mode of administration) that may be necessary as a result of newly available information. </w:t>
      </w:r>
    </w:p>
    <w:p w:rsidR="008458B0" w:rsidRPr="003D3F03" w:rsidRDefault="008458B0" w:rsidP="008458B0">
      <w:pPr>
        <w:numPr>
          <w:ilvl w:val="0"/>
          <w:numId w:val="8"/>
        </w:numPr>
        <w:spacing w:line="360" w:lineRule="auto"/>
        <w:contextualSpacing/>
        <w:jc w:val="both"/>
        <w:rPr>
          <w:rFonts w:cstheme="minorHAnsi"/>
          <w:color w:val="000000"/>
          <w:shd w:val="clear" w:color="auto" w:fill="FFFFFF"/>
          <w:lang w:val="en-US"/>
        </w:rPr>
      </w:pPr>
      <w:r w:rsidRPr="003D3F03">
        <w:rPr>
          <w:rFonts w:cstheme="minorHAnsi"/>
          <w:color w:val="000000"/>
          <w:shd w:val="clear" w:color="auto" w:fill="FFFFFF"/>
          <w:lang w:val="en-US"/>
        </w:rPr>
        <w:t xml:space="preserve">The </w:t>
      </w:r>
      <w:r w:rsidR="00CF5309" w:rsidRPr="003D3F03">
        <w:rPr>
          <w:rFonts w:cstheme="minorHAnsi"/>
          <w:color w:val="000000"/>
          <w:shd w:val="clear" w:color="auto" w:fill="FFFFFF"/>
          <w:lang w:val="en-US"/>
        </w:rPr>
        <w:t>CME</w:t>
      </w:r>
      <w:r w:rsidRPr="003D3F03">
        <w:rPr>
          <w:rFonts w:cstheme="minorHAnsi"/>
          <w:color w:val="000000"/>
          <w:shd w:val="clear" w:color="auto" w:fill="FFFFFF"/>
          <w:lang w:val="en-US"/>
        </w:rPr>
        <w:t xml:space="preserve"> Slides should also be revised whenever substantial information is available to support significant new indications or when other changes or deletions in the indications and conditions of use are required as a result of additional available information. </w:t>
      </w:r>
    </w:p>
    <w:p w:rsidR="008458B0" w:rsidRPr="003D3F03" w:rsidRDefault="008458B0" w:rsidP="000A4867">
      <w:pPr>
        <w:keepNext/>
        <w:keepLines/>
        <w:numPr>
          <w:ilvl w:val="0"/>
          <w:numId w:val="3"/>
        </w:numPr>
        <w:spacing w:before="480" w:after="0"/>
        <w:jc w:val="both"/>
        <w:outlineLvl w:val="0"/>
        <w:rPr>
          <w:rFonts w:eastAsiaTheme="majorEastAsia" w:cstheme="majorBidi"/>
          <w:b/>
          <w:bCs/>
          <w:color w:val="000000" w:themeColor="text1"/>
          <w:lang w:val="en-US"/>
        </w:rPr>
      </w:pPr>
      <w:r w:rsidRPr="003D3F03">
        <w:rPr>
          <w:rFonts w:eastAsiaTheme="majorEastAsia" w:cstheme="majorBidi"/>
          <w:b/>
          <w:bCs/>
          <w:color w:val="000000" w:themeColor="text1"/>
          <w:lang w:val="en-US"/>
        </w:rPr>
        <w:t>Distribution</w:t>
      </w:r>
    </w:p>
    <w:p w:rsidR="008458B0" w:rsidRPr="003D3F03" w:rsidRDefault="008E4D01" w:rsidP="000A4867">
      <w:pPr>
        <w:pStyle w:val="ListParagraph"/>
        <w:numPr>
          <w:ilvl w:val="0"/>
          <w:numId w:val="28"/>
        </w:numPr>
        <w:spacing w:line="360" w:lineRule="auto"/>
        <w:jc w:val="both"/>
        <w:rPr>
          <w:rFonts w:cstheme="minorHAnsi"/>
          <w:color w:val="000000" w:themeColor="text1"/>
          <w:lang w:val="en-US"/>
        </w:rPr>
      </w:pPr>
      <w:r w:rsidRPr="003D3F03">
        <w:rPr>
          <w:rFonts w:cstheme="minorHAnsi"/>
          <w:lang w:val="en-US"/>
        </w:rPr>
        <w:t>Soft copy</w:t>
      </w:r>
      <w:r w:rsidR="008458B0" w:rsidRPr="003D3F03">
        <w:rPr>
          <w:rFonts w:cstheme="minorHAnsi"/>
          <w:lang w:val="en-US"/>
        </w:rPr>
        <w:t xml:space="preserve"> of the </w:t>
      </w:r>
      <w:r w:rsidR="00542E6A" w:rsidRPr="003D3F03">
        <w:rPr>
          <w:rFonts w:cstheme="minorHAnsi"/>
          <w:lang w:val="en-US"/>
        </w:rPr>
        <w:t>CME</w:t>
      </w:r>
      <w:r w:rsidR="008458B0" w:rsidRPr="003D3F03">
        <w:rPr>
          <w:rFonts w:cstheme="minorHAnsi"/>
          <w:lang w:val="en-US"/>
        </w:rPr>
        <w:t xml:space="preserve"> </w:t>
      </w:r>
      <w:r w:rsidR="00E3345D" w:rsidRPr="003D3F03">
        <w:rPr>
          <w:rFonts w:cstheme="minorHAnsi"/>
          <w:lang w:val="en-US"/>
        </w:rPr>
        <w:t>Slides</w:t>
      </w:r>
      <w:r w:rsidR="008458B0" w:rsidRPr="003D3F03">
        <w:rPr>
          <w:rFonts w:cstheme="minorHAnsi"/>
          <w:lang w:val="en-US"/>
        </w:rPr>
        <w:t xml:space="preserve"> should be provided to </w:t>
      </w:r>
      <w:r w:rsidR="008458B0" w:rsidRPr="003D3F03">
        <w:rPr>
          <w:rFonts w:cstheme="minorHAnsi"/>
          <w:color w:val="000000" w:themeColor="text1"/>
          <w:lang w:val="en-US"/>
        </w:rPr>
        <w:t>Product Mana</w:t>
      </w:r>
      <w:r w:rsidRPr="003D3F03">
        <w:rPr>
          <w:rFonts w:cstheme="minorHAnsi"/>
          <w:color w:val="000000" w:themeColor="text1"/>
          <w:lang w:val="en-US"/>
        </w:rPr>
        <w:t>gement Team</w:t>
      </w:r>
      <w:r w:rsidR="008458B0" w:rsidRPr="003D3F03">
        <w:rPr>
          <w:rFonts w:cstheme="minorHAnsi"/>
          <w:color w:val="000000" w:themeColor="text1"/>
          <w:lang w:val="en-US"/>
        </w:rPr>
        <w:t>.</w:t>
      </w:r>
    </w:p>
    <w:p w:rsidR="008458B0" w:rsidRPr="003D3F03" w:rsidRDefault="008E4D01" w:rsidP="000A4867">
      <w:pPr>
        <w:pStyle w:val="ListParagraph"/>
        <w:keepNext/>
        <w:keepLines/>
        <w:numPr>
          <w:ilvl w:val="0"/>
          <w:numId w:val="1"/>
        </w:numPr>
        <w:spacing w:before="480" w:after="0"/>
        <w:jc w:val="both"/>
        <w:outlineLvl w:val="0"/>
        <w:rPr>
          <w:rFonts w:eastAsiaTheme="majorEastAsia" w:cstheme="majorBidi"/>
          <w:b/>
          <w:bCs/>
          <w:color w:val="000000" w:themeColor="text1"/>
          <w:lang w:val="en-US"/>
        </w:rPr>
      </w:pPr>
      <w:r w:rsidRPr="003D3F03">
        <w:rPr>
          <w:rFonts w:eastAsiaTheme="majorEastAsia" w:cstheme="majorBidi"/>
          <w:b/>
          <w:bCs/>
          <w:color w:val="000000" w:themeColor="text1"/>
          <w:lang w:val="en-US"/>
        </w:rPr>
        <w:t>PROCEDURES</w:t>
      </w:r>
    </w:p>
    <w:p w:rsidR="00290933" w:rsidRPr="003D3F03" w:rsidRDefault="00290933" w:rsidP="00290933">
      <w:pPr>
        <w:pStyle w:val="ListParagraph"/>
        <w:numPr>
          <w:ilvl w:val="0"/>
          <w:numId w:val="10"/>
        </w:numPr>
        <w:spacing w:line="360" w:lineRule="auto"/>
        <w:jc w:val="both"/>
        <w:rPr>
          <w:rFonts w:cstheme="minorHAnsi"/>
          <w:b/>
          <w:lang w:val="en-US"/>
        </w:rPr>
      </w:pPr>
      <w:r w:rsidRPr="003D3F03">
        <w:rPr>
          <w:rFonts w:cstheme="minorHAnsi"/>
          <w:b/>
          <w:lang w:val="en-US"/>
        </w:rPr>
        <w:t>Title Slide</w:t>
      </w:r>
    </w:p>
    <w:p w:rsidR="00290933" w:rsidRPr="003D3F03" w:rsidRDefault="00290933" w:rsidP="00290933">
      <w:pPr>
        <w:pStyle w:val="ListParagraph"/>
        <w:spacing w:line="360" w:lineRule="auto"/>
        <w:jc w:val="both"/>
        <w:rPr>
          <w:rFonts w:cstheme="minorHAnsi"/>
          <w:lang w:val="en-US"/>
        </w:rPr>
      </w:pPr>
      <w:r w:rsidRPr="003D3F03">
        <w:rPr>
          <w:rFonts w:cstheme="minorHAnsi"/>
          <w:b/>
          <w:lang w:val="en-US"/>
        </w:rPr>
        <w:t xml:space="preserve"> </w:t>
      </w:r>
      <w:r w:rsidRPr="003D3F03">
        <w:rPr>
          <w:rFonts w:cstheme="minorHAnsi"/>
          <w:lang w:val="en-US"/>
        </w:rPr>
        <w:t>The Title Slide should have the following information:</w:t>
      </w:r>
    </w:p>
    <w:p w:rsidR="00FA4A04" w:rsidRPr="003D3F03" w:rsidRDefault="00FA4A04" w:rsidP="00FA4A04">
      <w:pPr>
        <w:keepNext/>
        <w:keepLines/>
        <w:numPr>
          <w:ilvl w:val="0"/>
          <w:numId w:val="11"/>
        </w:numPr>
        <w:spacing w:before="200" w:after="0"/>
        <w:jc w:val="both"/>
        <w:outlineLvl w:val="1"/>
        <w:rPr>
          <w:rFonts w:eastAsiaTheme="majorEastAsia" w:cstheme="minorHAnsi"/>
          <w:bCs/>
          <w:color w:val="000000" w:themeColor="text1"/>
          <w:lang w:val="en-US"/>
        </w:rPr>
      </w:pPr>
      <w:r w:rsidRPr="003D3F03">
        <w:rPr>
          <w:rFonts w:eastAsiaTheme="majorEastAsia" w:cstheme="minorHAnsi"/>
          <w:bCs/>
          <w:color w:val="000000" w:themeColor="text1"/>
          <w:lang w:val="en-US"/>
        </w:rPr>
        <w:t>The brand name of the drug product (highlighted)</w:t>
      </w:r>
    </w:p>
    <w:p w:rsidR="00FA4A04" w:rsidRPr="003D3F03" w:rsidRDefault="00FA4A04" w:rsidP="00FA4A04">
      <w:pPr>
        <w:keepNext/>
        <w:keepLines/>
        <w:numPr>
          <w:ilvl w:val="0"/>
          <w:numId w:val="11"/>
        </w:numPr>
        <w:spacing w:before="200" w:after="0"/>
        <w:jc w:val="both"/>
        <w:outlineLvl w:val="1"/>
        <w:rPr>
          <w:rFonts w:eastAsiaTheme="majorEastAsia" w:cstheme="minorHAnsi"/>
          <w:bCs/>
          <w:color w:val="000000" w:themeColor="text1"/>
          <w:lang w:val="en-US"/>
        </w:rPr>
      </w:pPr>
      <w:r w:rsidRPr="003D3F03">
        <w:rPr>
          <w:rFonts w:eastAsiaTheme="majorEastAsia" w:cstheme="minorHAnsi"/>
          <w:bCs/>
          <w:color w:val="000000" w:themeColor="text1"/>
          <w:lang w:val="en-US"/>
        </w:rPr>
        <w:t>The proper or common name of the drug product(s) in final dosage form</w:t>
      </w:r>
    </w:p>
    <w:p w:rsidR="00FA4A04" w:rsidRPr="003D3F03" w:rsidRDefault="00FA4A04" w:rsidP="00FA4A04">
      <w:pPr>
        <w:keepNext/>
        <w:keepLines/>
        <w:numPr>
          <w:ilvl w:val="0"/>
          <w:numId w:val="11"/>
        </w:numPr>
        <w:spacing w:before="200" w:after="0"/>
        <w:jc w:val="both"/>
        <w:outlineLvl w:val="1"/>
        <w:rPr>
          <w:rFonts w:eastAsiaTheme="majorEastAsia" w:cstheme="minorHAnsi"/>
          <w:bCs/>
          <w:color w:val="000000" w:themeColor="text1"/>
          <w:lang w:val="en-US"/>
        </w:rPr>
      </w:pPr>
      <w:r w:rsidRPr="003D3F03">
        <w:rPr>
          <w:rFonts w:eastAsiaTheme="majorEastAsia" w:cstheme="minorHAnsi"/>
          <w:bCs/>
          <w:color w:val="000000" w:themeColor="text1"/>
          <w:lang w:val="en-US"/>
        </w:rPr>
        <w:t>Sponsor Name (company)</w:t>
      </w:r>
    </w:p>
    <w:p w:rsidR="00290933" w:rsidRPr="003D3F03" w:rsidRDefault="00FA4A04" w:rsidP="00FA4A04">
      <w:pPr>
        <w:pStyle w:val="ListParagraph"/>
        <w:numPr>
          <w:ilvl w:val="0"/>
          <w:numId w:val="10"/>
        </w:numPr>
        <w:spacing w:line="360" w:lineRule="auto"/>
        <w:jc w:val="both"/>
        <w:rPr>
          <w:rFonts w:cstheme="minorHAnsi"/>
          <w:b/>
          <w:lang w:val="en-US"/>
        </w:rPr>
      </w:pPr>
      <w:r w:rsidRPr="003D3F03">
        <w:rPr>
          <w:rFonts w:cstheme="minorHAnsi"/>
          <w:b/>
          <w:lang w:val="en-US"/>
        </w:rPr>
        <w:t>Overview of the Presentation</w:t>
      </w:r>
    </w:p>
    <w:p w:rsidR="00FA4A04" w:rsidRPr="003D3F03" w:rsidRDefault="00FA4A04" w:rsidP="00FA4A04">
      <w:pPr>
        <w:pStyle w:val="ListParagraph"/>
        <w:spacing w:line="360" w:lineRule="auto"/>
        <w:jc w:val="both"/>
        <w:rPr>
          <w:rFonts w:cstheme="minorHAnsi"/>
          <w:lang w:val="en-US"/>
        </w:rPr>
      </w:pPr>
      <w:r w:rsidRPr="003D3F03">
        <w:rPr>
          <w:rFonts w:cstheme="minorHAnsi"/>
          <w:lang w:val="en-US"/>
        </w:rPr>
        <w:t>The overview should contain the broad topics covered in the pre</w:t>
      </w:r>
      <w:r w:rsidR="000A4867" w:rsidRPr="003D3F03">
        <w:rPr>
          <w:rFonts w:cstheme="minorHAnsi"/>
          <w:lang w:val="en-US"/>
        </w:rPr>
        <w:t xml:space="preserve">sentation written in </w:t>
      </w:r>
      <w:r w:rsidRPr="003D3F03">
        <w:rPr>
          <w:rFonts w:cstheme="minorHAnsi"/>
          <w:lang w:val="en-US"/>
        </w:rPr>
        <w:t>the order of appearance.</w:t>
      </w:r>
    </w:p>
    <w:p w:rsidR="00FA4A04" w:rsidRPr="003D3F03" w:rsidRDefault="00FA4A04" w:rsidP="00FA4A04">
      <w:pPr>
        <w:pStyle w:val="ListParagraph"/>
        <w:numPr>
          <w:ilvl w:val="0"/>
          <w:numId w:val="10"/>
        </w:numPr>
        <w:spacing w:line="360" w:lineRule="auto"/>
        <w:jc w:val="both"/>
        <w:rPr>
          <w:rFonts w:cstheme="minorHAnsi"/>
          <w:b/>
          <w:lang w:val="en-US"/>
        </w:rPr>
      </w:pPr>
      <w:r w:rsidRPr="003D3F03">
        <w:rPr>
          <w:rFonts w:cstheme="minorHAnsi"/>
          <w:b/>
          <w:lang w:val="en-US"/>
        </w:rPr>
        <w:t>Introduction/Background</w:t>
      </w:r>
    </w:p>
    <w:p w:rsidR="00FA4A04" w:rsidRPr="003D3F03" w:rsidRDefault="00FA4A04" w:rsidP="00FA4A04">
      <w:pPr>
        <w:pStyle w:val="ListParagraph"/>
        <w:spacing w:line="360" w:lineRule="auto"/>
        <w:jc w:val="both"/>
        <w:rPr>
          <w:lang w:val="en-US"/>
        </w:rPr>
      </w:pPr>
      <w:r w:rsidRPr="003D3F03">
        <w:rPr>
          <w:rFonts w:cstheme="minorHAnsi"/>
          <w:lang w:val="en-US"/>
        </w:rPr>
        <w:t xml:space="preserve">The introduction slide/slides should contain a brief description of the disease/disorder of concern. </w:t>
      </w:r>
      <w:r w:rsidRPr="003D3F03">
        <w:rPr>
          <w:lang w:val="en-US"/>
        </w:rPr>
        <w:t>An overview of factors which have led to the problem, comprise the problem and historical/epidemiological significance relative to the problem should be briefly outlined.</w:t>
      </w:r>
    </w:p>
    <w:p w:rsidR="009D1C1B" w:rsidRPr="003D3F03" w:rsidRDefault="009D1C1B" w:rsidP="009D1C1B">
      <w:pPr>
        <w:pStyle w:val="ListParagraph"/>
        <w:numPr>
          <w:ilvl w:val="0"/>
          <w:numId w:val="10"/>
        </w:numPr>
        <w:spacing w:line="360" w:lineRule="auto"/>
        <w:jc w:val="both"/>
        <w:rPr>
          <w:rFonts w:cstheme="minorHAnsi"/>
          <w:b/>
          <w:lang w:val="en-US"/>
        </w:rPr>
      </w:pPr>
      <w:r w:rsidRPr="003D3F03">
        <w:rPr>
          <w:rFonts w:cstheme="minorHAnsi"/>
          <w:b/>
          <w:lang w:val="en-US"/>
        </w:rPr>
        <w:t>Pathophysiology of the disease/Disorder</w:t>
      </w:r>
    </w:p>
    <w:p w:rsidR="009D1C1B" w:rsidRPr="003D3F03" w:rsidRDefault="009D1C1B" w:rsidP="009D1C1B">
      <w:pPr>
        <w:pStyle w:val="ListParagraph"/>
        <w:spacing w:line="360" w:lineRule="auto"/>
        <w:jc w:val="both"/>
        <w:rPr>
          <w:rFonts w:cstheme="minorHAnsi"/>
          <w:lang w:val="en-US"/>
        </w:rPr>
      </w:pPr>
      <w:r w:rsidRPr="003D3F03">
        <w:rPr>
          <w:rFonts w:cstheme="minorHAnsi"/>
          <w:lang w:val="en-US"/>
        </w:rPr>
        <w:t>This section</w:t>
      </w:r>
      <w:r w:rsidR="00714550" w:rsidRPr="003D3F03">
        <w:rPr>
          <w:rFonts w:cstheme="minorHAnsi"/>
          <w:lang w:val="en-US"/>
        </w:rPr>
        <w:t xml:space="preserve"> should outline the disturbance of normal mechanical, physical and biochemical function that the concerned disease/disorder causes or that which causes the disease.</w:t>
      </w:r>
    </w:p>
    <w:p w:rsidR="00714550" w:rsidRPr="003D3F03" w:rsidRDefault="00714550" w:rsidP="00714550">
      <w:pPr>
        <w:pStyle w:val="ListParagraph"/>
        <w:numPr>
          <w:ilvl w:val="0"/>
          <w:numId w:val="10"/>
        </w:numPr>
        <w:spacing w:line="360" w:lineRule="auto"/>
        <w:jc w:val="both"/>
        <w:rPr>
          <w:rFonts w:cstheme="minorHAnsi"/>
          <w:b/>
          <w:lang w:val="en-US"/>
        </w:rPr>
      </w:pPr>
      <w:r w:rsidRPr="003D3F03">
        <w:rPr>
          <w:rFonts w:cstheme="minorHAnsi"/>
          <w:b/>
          <w:lang w:val="en-US"/>
        </w:rPr>
        <w:t>Current Treatment options &amp; Gap in Existing Therapy</w:t>
      </w:r>
    </w:p>
    <w:p w:rsidR="00714550" w:rsidRPr="003D3F03" w:rsidRDefault="00714550" w:rsidP="00714550">
      <w:pPr>
        <w:pStyle w:val="ListParagraph"/>
        <w:spacing w:line="360" w:lineRule="auto"/>
        <w:jc w:val="both"/>
        <w:rPr>
          <w:rFonts w:cstheme="minorHAnsi"/>
          <w:lang w:val="en-US"/>
        </w:rPr>
      </w:pPr>
      <w:r w:rsidRPr="003D3F03">
        <w:rPr>
          <w:rFonts w:cstheme="minorHAnsi"/>
          <w:lang w:val="en-US"/>
        </w:rPr>
        <w:t>The current available treatment options should be discussed briefly. The gap in present therapy and the areas of concern should be addressed.</w:t>
      </w:r>
    </w:p>
    <w:p w:rsidR="00714550" w:rsidRPr="003D3F03" w:rsidRDefault="00714550" w:rsidP="00714550">
      <w:pPr>
        <w:pStyle w:val="ListParagraph"/>
        <w:numPr>
          <w:ilvl w:val="0"/>
          <w:numId w:val="10"/>
        </w:numPr>
        <w:spacing w:line="360" w:lineRule="auto"/>
        <w:jc w:val="both"/>
        <w:rPr>
          <w:rFonts w:cstheme="minorHAnsi"/>
          <w:lang w:val="en-US"/>
        </w:rPr>
      </w:pPr>
      <w:r w:rsidRPr="003D3F03">
        <w:rPr>
          <w:rFonts w:cstheme="minorHAnsi"/>
          <w:b/>
          <w:lang w:val="en-US"/>
        </w:rPr>
        <w:t xml:space="preserve">Guidelines and Recommendations for </w:t>
      </w:r>
      <w:r w:rsidR="004006C5" w:rsidRPr="003D3F03">
        <w:rPr>
          <w:rFonts w:cstheme="minorHAnsi"/>
          <w:b/>
          <w:lang w:val="en-US"/>
        </w:rPr>
        <w:t xml:space="preserve">Disease/Disorder </w:t>
      </w:r>
      <w:r w:rsidRPr="003D3F03">
        <w:rPr>
          <w:rFonts w:cstheme="minorHAnsi"/>
          <w:b/>
          <w:lang w:val="en-US"/>
        </w:rPr>
        <w:t>Management</w:t>
      </w:r>
    </w:p>
    <w:p w:rsidR="00714550" w:rsidRPr="003D3F03" w:rsidRDefault="00714550" w:rsidP="00714550">
      <w:pPr>
        <w:pStyle w:val="ListParagraph"/>
        <w:spacing w:line="360" w:lineRule="auto"/>
        <w:jc w:val="both"/>
        <w:rPr>
          <w:rFonts w:cstheme="minorHAnsi"/>
          <w:lang w:val="en-US"/>
        </w:rPr>
      </w:pPr>
      <w:r w:rsidRPr="003D3F03">
        <w:rPr>
          <w:rFonts w:cstheme="minorHAnsi"/>
          <w:lang w:val="en-US"/>
        </w:rPr>
        <w:t>L</w:t>
      </w:r>
      <w:r w:rsidR="000A4867" w:rsidRPr="003D3F03">
        <w:rPr>
          <w:rFonts w:cstheme="minorHAnsi"/>
          <w:lang w:val="en-US"/>
        </w:rPr>
        <w:t>atest Treatment Guidelines and R</w:t>
      </w:r>
      <w:r w:rsidRPr="003D3F03">
        <w:rPr>
          <w:rFonts w:cstheme="minorHAnsi"/>
          <w:lang w:val="en-US"/>
        </w:rPr>
        <w:t>ecommendations should be outlined briefly and if available the place of the concerned medicinal product in them should be highlighted.</w:t>
      </w:r>
    </w:p>
    <w:p w:rsidR="00714550" w:rsidRPr="003D3F03" w:rsidRDefault="00714550" w:rsidP="00714550">
      <w:pPr>
        <w:pStyle w:val="ListParagraph"/>
        <w:numPr>
          <w:ilvl w:val="0"/>
          <w:numId w:val="10"/>
        </w:numPr>
        <w:spacing w:line="360" w:lineRule="auto"/>
        <w:jc w:val="both"/>
        <w:rPr>
          <w:rFonts w:cstheme="minorHAnsi"/>
          <w:b/>
          <w:lang w:val="en-US"/>
        </w:rPr>
      </w:pPr>
      <w:r w:rsidRPr="003D3F03">
        <w:rPr>
          <w:rFonts w:cstheme="minorHAnsi"/>
          <w:b/>
          <w:lang w:val="en-US"/>
        </w:rPr>
        <w:t>Discussion on the Medicinal Product</w:t>
      </w:r>
    </w:p>
    <w:p w:rsidR="00714550" w:rsidRPr="003D3F03" w:rsidRDefault="00714550" w:rsidP="00714550">
      <w:pPr>
        <w:pStyle w:val="ListParagraph"/>
        <w:numPr>
          <w:ilvl w:val="0"/>
          <w:numId w:val="15"/>
        </w:numPr>
        <w:spacing w:line="360" w:lineRule="auto"/>
        <w:jc w:val="both"/>
        <w:rPr>
          <w:rFonts w:cstheme="minorHAnsi"/>
          <w:b/>
          <w:lang w:val="en-US"/>
        </w:rPr>
      </w:pPr>
      <w:r w:rsidRPr="003D3F03">
        <w:rPr>
          <w:rFonts w:cstheme="minorHAnsi"/>
          <w:b/>
          <w:lang w:val="en-US"/>
        </w:rPr>
        <w:t>Description:</w:t>
      </w:r>
    </w:p>
    <w:p w:rsidR="00714550" w:rsidRPr="003D3F03" w:rsidRDefault="00714550" w:rsidP="00714550">
      <w:pPr>
        <w:keepNext/>
        <w:keepLines/>
        <w:numPr>
          <w:ilvl w:val="0"/>
          <w:numId w:val="17"/>
        </w:numPr>
        <w:spacing w:before="200" w:after="0"/>
        <w:jc w:val="both"/>
        <w:outlineLvl w:val="2"/>
        <w:rPr>
          <w:rFonts w:eastAsiaTheme="majorEastAsia" w:cstheme="minorHAnsi"/>
          <w:bCs/>
          <w:lang w:val="en-US"/>
        </w:rPr>
      </w:pPr>
      <w:r w:rsidRPr="003D3F03">
        <w:rPr>
          <w:rFonts w:eastAsiaTheme="majorEastAsia" w:cstheme="minorHAnsi"/>
          <w:bCs/>
          <w:lang w:val="en-US"/>
        </w:rPr>
        <w:lastRenderedPageBreak/>
        <w:t>Proper name or common name;</w:t>
      </w:r>
    </w:p>
    <w:p w:rsidR="00714550" w:rsidRPr="003D3F03" w:rsidRDefault="00714550" w:rsidP="00714550">
      <w:pPr>
        <w:keepNext/>
        <w:keepLines/>
        <w:numPr>
          <w:ilvl w:val="0"/>
          <w:numId w:val="17"/>
        </w:numPr>
        <w:spacing w:before="200" w:after="0"/>
        <w:jc w:val="both"/>
        <w:outlineLvl w:val="2"/>
        <w:rPr>
          <w:rFonts w:eastAsiaTheme="majorEastAsia" w:cstheme="minorHAnsi"/>
          <w:bCs/>
          <w:lang w:val="en-US"/>
        </w:rPr>
      </w:pPr>
      <w:r w:rsidRPr="003D3F03">
        <w:rPr>
          <w:rFonts w:eastAsiaTheme="majorEastAsia" w:cstheme="minorHAnsi"/>
          <w:bCs/>
          <w:lang w:val="en-US"/>
        </w:rPr>
        <w:t>Chemical name;</w:t>
      </w:r>
    </w:p>
    <w:p w:rsidR="00714550" w:rsidRPr="003D3F03" w:rsidRDefault="00714550" w:rsidP="00714550">
      <w:pPr>
        <w:keepNext/>
        <w:keepLines/>
        <w:numPr>
          <w:ilvl w:val="0"/>
          <w:numId w:val="17"/>
        </w:numPr>
        <w:spacing w:before="200" w:after="0"/>
        <w:jc w:val="both"/>
        <w:outlineLvl w:val="2"/>
        <w:rPr>
          <w:rFonts w:eastAsiaTheme="majorEastAsia" w:cstheme="minorHAnsi"/>
          <w:bCs/>
          <w:lang w:val="en-US"/>
        </w:rPr>
      </w:pPr>
      <w:r w:rsidRPr="003D3F03">
        <w:rPr>
          <w:rFonts w:eastAsiaTheme="majorEastAsia" w:cstheme="minorHAnsi"/>
          <w:bCs/>
          <w:lang w:val="en-US"/>
        </w:rPr>
        <w:t>Molecular formula and molecular mass;</w:t>
      </w:r>
    </w:p>
    <w:p w:rsidR="00714550" w:rsidRPr="003D3F03" w:rsidRDefault="00714550" w:rsidP="00714550">
      <w:pPr>
        <w:keepNext/>
        <w:keepLines/>
        <w:numPr>
          <w:ilvl w:val="0"/>
          <w:numId w:val="17"/>
        </w:numPr>
        <w:spacing w:before="200" w:after="0"/>
        <w:jc w:val="both"/>
        <w:outlineLvl w:val="2"/>
        <w:rPr>
          <w:rFonts w:eastAsiaTheme="majorEastAsia" w:cstheme="minorHAnsi"/>
          <w:bCs/>
          <w:lang w:val="en-US"/>
        </w:rPr>
      </w:pPr>
      <w:r w:rsidRPr="003D3F03">
        <w:rPr>
          <w:rFonts w:eastAsiaTheme="majorEastAsia" w:cstheme="minorHAnsi"/>
          <w:bCs/>
          <w:lang w:val="en-US"/>
        </w:rPr>
        <w:t>Structural formula, including relative and absolute stereochemistry;</w:t>
      </w:r>
    </w:p>
    <w:p w:rsidR="00714550" w:rsidRPr="003D3F03" w:rsidRDefault="00714550" w:rsidP="00714550">
      <w:pPr>
        <w:keepNext/>
        <w:keepLines/>
        <w:numPr>
          <w:ilvl w:val="0"/>
          <w:numId w:val="17"/>
        </w:numPr>
        <w:spacing w:before="200" w:after="0"/>
        <w:jc w:val="both"/>
        <w:outlineLvl w:val="2"/>
        <w:rPr>
          <w:rFonts w:eastAsiaTheme="majorEastAsia" w:cstheme="minorHAnsi"/>
          <w:bCs/>
          <w:lang w:val="en-US"/>
        </w:rPr>
      </w:pPr>
      <w:r w:rsidRPr="003D3F03">
        <w:rPr>
          <w:rFonts w:eastAsiaTheme="majorEastAsia" w:cstheme="minorHAnsi"/>
          <w:bCs/>
          <w:lang w:val="en-US"/>
        </w:rPr>
        <w:t>Relevant physicochemical properties, for e.g., physical description, solubility over the physiological pH range, polymorphic form</w:t>
      </w:r>
    </w:p>
    <w:p w:rsidR="00E3345D" w:rsidRPr="003D3F03" w:rsidRDefault="00E3345D" w:rsidP="00E3345D">
      <w:pPr>
        <w:pStyle w:val="ListParagraph"/>
        <w:numPr>
          <w:ilvl w:val="0"/>
          <w:numId w:val="15"/>
        </w:numPr>
        <w:spacing w:line="360" w:lineRule="auto"/>
        <w:jc w:val="both"/>
        <w:rPr>
          <w:rFonts w:cstheme="minorHAnsi"/>
          <w:b/>
          <w:lang w:val="en-US"/>
        </w:rPr>
      </w:pPr>
      <w:r w:rsidRPr="003D3F03">
        <w:rPr>
          <w:rFonts w:cstheme="minorHAnsi"/>
          <w:b/>
          <w:lang w:val="en-US"/>
        </w:rPr>
        <w:t>Clinical Pharmacology</w:t>
      </w:r>
    </w:p>
    <w:p w:rsidR="00E3345D" w:rsidRPr="003D3F03" w:rsidRDefault="00E3345D" w:rsidP="00E3345D">
      <w:pPr>
        <w:ind w:left="720"/>
        <w:jc w:val="both"/>
        <w:rPr>
          <w:rFonts w:cstheme="minorHAnsi"/>
          <w:color w:val="000000"/>
          <w:shd w:val="clear" w:color="auto" w:fill="FFFFFF"/>
          <w:lang w:val="en-US"/>
        </w:rPr>
      </w:pPr>
      <w:r w:rsidRPr="003D3F03">
        <w:rPr>
          <w:rFonts w:cstheme="minorHAnsi"/>
          <w:color w:val="000000"/>
          <w:shd w:val="clear" w:color="auto" w:fill="FFFFFF"/>
          <w:lang w:val="en-US"/>
        </w:rPr>
        <w:t>This section should include a concise synopsis of the salient features of the drug's mechanism/s of action, pharmacodynamics and pharmacokinetics. The information should have a demonstrated relevance to the pharmacology or pharmacodynamics of the drug in humans.</w:t>
      </w:r>
    </w:p>
    <w:p w:rsidR="00E3345D" w:rsidRPr="003D3F03" w:rsidRDefault="00E3345D" w:rsidP="00EB65B0">
      <w:pPr>
        <w:keepNext/>
        <w:keepLines/>
        <w:numPr>
          <w:ilvl w:val="0"/>
          <w:numId w:val="23"/>
        </w:numPr>
        <w:spacing w:before="200" w:after="0"/>
        <w:ind w:left="1440"/>
        <w:jc w:val="both"/>
        <w:outlineLvl w:val="2"/>
        <w:rPr>
          <w:rFonts w:eastAsiaTheme="majorEastAsia" w:cstheme="majorBidi"/>
          <w:b/>
          <w:bCs/>
          <w:lang w:val="en-US"/>
        </w:rPr>
      </w:pPr>
      <w:r w:rsidRPr="003D3F03">
        <w:rPr>
          <w:rFonts w:eastAsiaTheme="majorEastAsia" w:cstheme="majorBidi"/>
          <w:b/>
          <w:bCs/>
          <w:lang w:val="en-US"/>
        </w:rPr>
        <w:t>Mechanism of Action</w:t>
      </w:r>
    </w:p>
    <w:p w:rsidR="00E3345D" w:rsidRPr="003D3F03" w:rsidRDefault="00E3345D" w:rsidP="00EB65B0">
      <w:pPr>
        <w:ind w:left="1440"/>
        <w:jc w:val="both"/>
        <w:rPr>
          <w:rFonts w:cstheme="minorHAnsi"/>
          <w:lang w:val="en-US"/>
        </w:rPr>
      </w:pPr>
      <w:r w:rsidRPr="003D3F03">
        <w:rPr>
          <w:rFonts w:cstheme="minorHAnsi"/>
          <w:lang w:val="en-US"/>
        </w:rPr>
        <w:t>A brief description of the mechanism by which the drug achieves its pharmacological effect should be outlined here.</w:t>
      </w:r>
    </w:p>
    <w:p w:rsidR="00E3345D" w:rsidRPr="003D3F03" w:rsidRDefault="00E3345D" w:rsidP="00EB65B0">
      <w:pPr>
        <w:keepNext/>
        <w:keepLines/>
        <w:numPr>
          <w:ilvl w:val="0"/>
          <w:numId w:val="23"/>
        </w:numPr>
        <w:spacing w:before="200" w:after="0"/>
        <w:ind w:left="1440"/>
        <w:jc w:val="both"/>
        <w:outlineLvl w:val="2"/>
        <w:rPr>
          <w:rFonts w:eastAsiaTheme="majorEastAsia" w:cstheme="majorBidi"/>
          <w:b/>
          <w:bCs/>
          <w:lang w:val="en-US"/>
        </w:rPr>
      </w:pPr>
      <w:r w:rsidRPr="003D3F03">
        <w:rPr>
          <w:rFonts w:eastAsiaTheme="majorEastAsia" w:cstheme="majorBidi"/>
          <w:b/>
          <w:bCs/>
          <w:lang w:val="en-US"/>
        </w:rPr>
        <w:t>Pharmacodynamics</w:t>
      </w:r>
    </w:p>
    <w:p w:rsidR="00E3345D" w:rsidRPr="003D3F03" w:rsidRDefault="00E3345D" w:rsidP="00EB65B0">
      <w:pPr>
        <w:ind w:left="1440"/>
        <w:jc w:val="both"/>
        <w:rPr>
          <w:rFonts w:cstheme="minorHAnsi"/>
          <w:lang w:val="en-US"/>
        </w:rPr>
      </w:pPr>
      <w:r w:rsidRPr="003D3F03">
        <w:rPr>
          <w:rFonts w:cstheme="minorHAnsi"/>
          <w:lang w:val="en-US"/>
        </w:rPr>
        <w:t>This section should include a brief description of factors that may affect pharmacodynamic response (clinical effectiveness, safety, and dose-response).</w:t>
      </w:r>
    </w:p>
    <w:p w:rsidR="00E3345D" w:rsidRPr="003D3F03" w:rsidRDefault="00E3345D" w:rsidP="00EB65B0">
      <w:pPr>
        <w:keepNext/>
        <w:keepLines/>
        <w:numPr>
          <w:ilvl w:val="0"/>
          <w:numId w:val="23"/>
        </w:numPr>
        <w:spacing w:before="200" w:after="0"/>
        <w:ind w:left="1440"/>
        <w:jc w:val="both"/>
        <w:outlineLvl w:val="2"/>
        <w:rPr>
          <w:rFonts w:eastAsiaTheme="majorEastAsia" w:cstheme="majorBidi"/>
          <w:b/>
          <w:bCs/>
          <w:lang w:val="en-US"/>
        </w:rPr>
      </w:pPr>
      <w:r w:rsidRPr="003D3F03">
        <w:rPr>
          <w:rFonts w:eastAsiaTheme="majorEastAsia" w:cstheme="majorBidi"/>
          <w:b/>
          <w:bCs/>
          <w:lang w:val="en-US"/>
        </w:rPr>
        <w:t>Microbiology</w:t>
      </w:r>
    </w:p>
    <w:p w:rsidR="00E3345D" w:rsidRPr="003D3F03" w:rsidRDefault="00E3345D" w:rsidP="00EB65B0">
      <w:pPr>
        <w:ind w:left="1440"/>
        <w:jc w:val="both"/>
        <w:rPr>
          <w:rFonts w:cstheme="minorHAnsi"/>
          <w:lang w:val="en-US"/>
        </w:rPr>
      </w:pPr>
      <w:r w:rsidRPr="003D3F03">
        <w:rPr>
          <w:rFonts w:cstheme="minorHAnsi"/>
          <w:lang w:val="en-US"/>
        </w:rPr>
        <w:t>This section is needed for all antimicrobial drugs. It should comprise of laboratory studies and be divided, where appropriate, into in vitro and in vivo sub-sections. Details regarding susceptibility testing, reference pathogens studied should be included. Information on drug resistance and cross-resistance should be included.</w:t>
      </w:r>
    </w:p>
    <w:p w:rsidR="00E3345D" w:rsidRPr="003D3F03" w:rsidRDefault="00E3345D" w:rsidP="00EB65B0">
      <w:pPr>
        <w:keepNext/>
        <w:keepLines/>
        <w:numPr>
          <w:ilvl w:val="0"/>
          <w:numId w:val="23"/>
        </w:numPr>
        <w:spacing w:before="200" w:after="0"/>
        <w:ind w:left="1440"/>
        <w:jc w:val="both"/>
        <w:outlineLvl w:val="2"/>
        <w:rPr>
          <w:rFonts w:eastAsiaTheme="majorEastAsia" w:cstheme="majorBidi"/>
          <w:b/>
          <w:bCs/>
          <w:lang w:val="en-US"/>
        </w:rPr>
      </w:pPr>
      <w:r w:rsidRPr="003D3F03">
        <w:rPr>
          <w:rFonts w:eastAsiaTheme="majorEastAsia" w:cstheme="majorBidi"/>
          <w:b/>
          <w:bCs/>
          <w:lang w:val="en-US"/>
        </w:rPr>
        <w:t>Pharmacokinetics</w:t>
      </w:r>
    </w:p>
    <w:p w:rsidR="00E3345D" w:rsidRPr="003D3F03" w:rsidRDefault="00E3345D" w:rsidP="00EB65B0">
      <w:pPr>
        <w:ind w:left="1440"/>
        <w:jc w:val="both"/>
        <w:rPr>
          <w:rFonts w:cstheme="minorHAnsi"/>
          <w:lang w:val="en-US"/>
        </w:rPr>
      </w:pPr>
      <w:r w:rsidRPr="003D3F03">
        <w:rPr>
          <w:rFonts w:cstheme="minorHAnsi"/>
          <w:lang w:val="en-US"/>
        </w:rPr>
        <w:t>A summary table of the most clinically significant pharmacokinetic features should be presented in a table. This section should also include a short explanation of the clinical significance of the basic pharmacokinetic data for the general population, under the following headings:</w:t>
      </w:r>
    </w:p>
    <w:p w:rsidR="00E3345D" w:rsidRPr="003D3F03" w:rsidRDefault="00E3345D" w:rsidP="00EB65B0">
      <w:pPr>
        <w:numPr>
          <w:ilvl w:val="0"/>
          <w:numId w:val="18"/>
        </w:numPr>
        <w:spacing w:after="0" w:line="240" w:lineRule="auto"/>
        <w:ind w:left="2520"/>
        <w:contextualSpacing/>
        <w:jc w:val="both"/>
        <w:rPr>
          <w:rFonts w:eastAsia="Times New Roman" w:cstheme="minorHAnsi"/>
          <w:b/>
          <w:bCs/>
          <w:color w:val="000000"/>
          <w:lang w:val="en-US"/>
        </w:rPr>
      </w:pPr>
      <w:r w:rsidRPr="003D3F03">
        <w:rPr>
          <w:rFonts w:eastAsia="Times New Roman" w:cstheme="minorHAnsi"/>
          <w:b/>
          <w:bCs/>
          <w:color w:val="000000"/>
          <w:lang w:val="en-US"/>
        </w:rPr>
        <w:t>Absorption</w:t>
      </w:r>
    </w:p>
    <w:p w:rsidR="00E3345D" w:rsidRPr="003D3F03" w:rsidRDefault="00E3345D" w:rsidP="00EB65B0">
      <w:pPr>
        <w:spacing w:after="0"/>
        <w:ind w:left="2520"/>
        <w:contextualSpacing/>
        <w:jc w:val="both"/>
        <w:rPr>
          <w:rFonts w:eastAsia="Times New Roman" w:cstheme="minorHAnsi"/>
          <w:color w:val="000000"/>
          <w:lang w:val="en-US"/>
        </w:rPr>
      </w:pPr>
      <w:r w:rsidRPr="003D3F03">
        <w:rPr>
          <w:rFonts w:eastAsia="Times New Roman" w:cstheme="minorHAnsi"/>
          <w:color w:val="000000"/>
          <w:lang w:val="en-US"/>
        </w:rPr>
        <w:t xml:space="preserve">Information regarding the drug's properties, such as area under the curve (AUC), </w:t>
      </w:r>
      <w:proofErr w:type="spellStart"/>
      <w:r w:rsidRPr="003D3F03">
        <w:rPr>
          <w:rFonts w:eastAsia="Times New Roman" w:cstheme="minorHAnsi"/>
          <w:color w:val="000000"/>
          <w:lang w:val="en-US"/>
        </w:rPr>
        <w:t>T</w:t>
      </w:r>
      <w:r w:rsidRPr="003D3F03">
        <w:rPr>
          <w:rFonts w:eastAsia="Times New Roman" w:cstheme="minorHAnsi"/>
          <w:color w:val="000000"/>
          <w:vertAlign w:val="subscript"/>
          <w:lang w:val="en-US"/>
        </w:rPr>
        <w:t>max</w:t>
      </w:r>
      <w:proofErr w:type="spellEnd"/>
      <w:r w:rsidRPr="003D3F03">
        <w:rPr>
          <w:rFonts w:eastAsia="Times New Roman" w:cstheme="minorHAnsi"/>
          <w:color w:val="000000"/>
          <w:lang w:val="en-US"/>
        </w:rPr>
        <w:t xml:space="preserve">, </w:t>
      </w:r>
      <w:proofErr w:type="spellStart"/>
      <w:r w:rsidRPr="003D3F03">
        <w:rPr>
          <w:rFonts w:eastAsia="Times New Roman" w:cstheme="minorHAnsi"/>
          <w:color w:val="000000"/>
          <w:lang w:val="en-US"/>
        </w:rPr>
        <w:t>C</w:t>
      </w:r>
      <w:r w:rsidRPr="003D3F03">
        <w:rPr>
          <w:rFonts w:eastAsia="Times New Roman" w:cstheme="minorHAnsi"/>
          <w:color w:val="000000"/>
          <w:vertAlign w:val="subscript"/>
          <w:lang w:val="en-US"/>
        </w:rPr>
        <w:t>max</w:t>
      </w:r>
      <w:proofErr w:type="spellEnd"/>
      <w:r w:rsidRPr="003D3F03">
        <w:rPr>
          <w:rFonts w:eastAsia="Times New Roman" w:cstheme="minorHAnsi"/>
          <w:color w:val="000000"/>
          <w:lang w:val="en-US"/>
        </w:rPr>
        <w:t>, time of onset of action, effect of food on absorption and time to steady state.</w:t>
      </w:r>
    </w:p>
    <w:p w:rsidR="00E3345D" w:rsidRPr="003D3F03" w:rsidRDefault="00E3345D" w:rsidP="00EB65B0">
      <w:pPr>
        <w:numPr>
          <w:ilvl w:val="0"/>
          <w:numId w:val="18"/>
        </w:numPr>
        <w:spacing w:after="0" w:line="240" w:lineRule="auto"/>
        <w:ind w:left="2520"/>
        <w:contextualSpacing/>
        <w:jc w:val="both"/>
        <w:rPr>
          <w:rFonts w:eastAsia="Times New Roman" w:cstheme="minorHAnsi"/>
          <w:b/>
          <w:bCs/>
          <w:color w:val="000000"/>
          <w:lang w:val="en-US"/>
        </w:rPr>
      </w:pPr>
      <w:r w:rsidRPr="003D3F03">
        <w:rPr>
          <w:rFonts w:eastAsia="Times New Roman" w:cstheme="minorHAnsi"/>
          <w:b/>
          <w:bCs/>
          <w:color w:val="000000"/>
          <w:lang w:val="en-US"/>
        </w:rPr>
        <w:t>Distribution</w:t>
      </w:r>
    </w:p>
    <w:p w:rsidR="00E3345D" w:rsidRPr="003D3F03" w:rsidRDefault="00E3345D" w:rsidP="00EB65B0">
      <w:pPr>
        <w:spacing w:after="0"/>
        <w:ind w:left="2520"/>
        <w:contextualSpacing/>
        <w:jc w:val="both"/>
        <w:rPr>
          <w:rFonts w:eastAsia="Times New Roman" w:cstheme="minorHAnsi"/>
          <w:color w:val="000000"/>
          <w:lang w:val="en-US"/>
        </w:rPr>
      </w:pPr>
      <w:r w:rsidRPr="003D3F03">
        <w:rPr>
          <w:rFonts w:eastAsia="Times New Roman" w:cstheme="minorHAnsi"/>
          <w:color w:val="000000"/>
          <w:lang w:val="en-US"/>
        </w:rPr>
        <w:t>Degree of protein binding, volume of distribution (</w:t>
      </w:r>
      <w:proofErr w:type="spellStart"/>
      <w:proofErr w:type="gramStart"/>
      <w:r w:rsidRPr="003D3F03">
        <w:rPr>
          <w:rFonts w:eastAsia="Times New Roman" w:cstheme="minorHAnsi"/>
          <w:color w:val="000000"/>
          <w:lang w:val="en-US"/>
        </w:rPr>
        <w:t>V</w:t>
      </w:r>
      <w:r w:rsidRPr="003D3F03">
        <w:rPr>
          <w:rFonts w:eastAsia="Times New Roman" w:cstheme="minorHAnsi"/>
          <w:color w:val="000000"/>
          <w:vertAlign w:val="subscript"/>
          <w:lang w:val="en-US"/>
        </w:rPr>
        <w:t>d</w:t>
      </w:r>
      <w:proofErr w:type="spellEnd"/>
      <w:proofErr w:type="gramEnd"/>
      <w:r w:rsidRPr="003D3F03">
        <w:rPr>
          <w:rFonts w:eastAsia="Times New Roman" w:cstheme="minorHAnsi"/>
          <w:color w:val="000000"/>
          <w:lang w:val="en-US"/>
        </w:rPr>
        <w:t>), sites of distribution, including whether the drug crosses the blood-brain barrier and placental barrier.</w:t>
      </w:r>
    </w:p>
    <w:p w:rsidR="00E3345D" w:rsidRPr="003D3F03" w:rsidRDefault="00E3345D" w:rsidP="00EB65B0">
      <w:pPr>
        <w:numPr>
          <w:ilvl w:val="0"/>
          <w:numId w:val="18"/>
        </w:numPr>
        <w:spacing w:after="0" w:line="240" w:lineRule="auto"/>
        <w:ind w:left="2520"/>
        <w:contextualSpacing/>
        <w:jc w:val="both"/>
        <w:rPr>
          <w:rFonts w:eastAsia="Times New Roman" w:cstheme="minorHAnsi"/>
          <w:b/>
          <w:bCs/>
          <w:color w:val="000000"/>
          <w:lang w:val="en-US"/>
        </w:rPr>
      </w:pPr>
      <w:r w:rsidRPr="003D3F03">
        <w:rPr>
          <w:rFonts w:eastAsia="Times New Roman" w:cstheme="minorHAnsi"/>
          <w:b/>
          <w:bCs/>
          <w:color w:val="000000"/>
          <w:lang w:val="en-US"/>
        </w:rPr>
        <w:t>Metabolism</w:t>
      </w:r>
    </w:p>
    <w:p w:rsidR="00E3345D" w:rsidRPr="003D3F03" w:rsidRDefault="00E3345D" w:rsidP="00EB65B0">
      <w:pPr>
        <w:spacing w:after="0"/>
        <w:ind w:left="2520"/>
        <w:contextualSpacing/>
        <w:jc w:val="both"/>
        <w:rPr>
          <w:rFonts w:eastAsia="Times New Roman" w:cstheme="minorHAnsi"/>
          <w:color w:val="000000"/>
          <w:lang w:val="en-US"/>
        </w:rPr>
      </w:pPr>
      <w:r w:rsidRPr="003D3F03">
        <w:rPr>
          <w:rFonts w:eastAsia="Times New Roman" w:cstheme="minorHAnsi"/>
          <w:color w:val="000000"/>
          <w:lang w:val="en-US"/>
        </w:rPr>
        <w:lastRenderedPageBreak/>
        <w:t>Sites and pathway of metabolism (e.g. CYP450), extent of first-pass metabolism, biological/pharmacological activity of metabolites, and dose dependent changes in metabolism</w:t>
      </w:r>
    </w:p>
    <w:p w:rsidR="00E3345D" w:rsidRPr="003D3F03" w:rsidRDefault="00E3345D" w:rsidP="00EB65B0">
      <w:pPr>
        <w:numPr>
          <w:ilvl w:val="0"/>
          <w:numId w:val="18"/>
        </w:numPr>
        <w:spacing w:after="0" w:line="240" w:lineRule="auto"/>
        <w:ind w:left="2520"/>
        <w:contextualSpacing/>
        <w:jc w:val="both"/>
        <w:rPr>
          <w:rFonts w:eastAsia="Times New Roman" w:cstheme="minorHAnsi"/>
          <w:b/>
          <w:bCs/>
          <w:color w:val="000000"/>
          <w:lang w:val="en-US"/>
        </w:rPr>
      </w:pPr>
      <w:r w:rsidRPr="003D3F03">
        <w:rPr>
          <w:rFonts w:eastAsia="Times New Roman" w:cstheme="minorHAnsi"/>
          <w:b/>
          <w:bCs/>
          <w:color w:val="000000"/>
          <w:lang w:val="en-US"/>
        </w:rPr>
        <w:t>Excretion</w:t>
      </w:r>
    </w:p>
    <w:p w:rsidR="00E3345D" w:rsidRPr="003D3F03" w:rsidRDefault="00E3345D" w:rsidP="00EB65B0">
      <w:pPr>
        <w:spacing w:after="0"/>
        <w:ind w:left="2520"/>
        <w:contextualSpacing/>
        <w:jc w:val="both"/>
        <w:rPr>
          <w:rFonts w:eastAsia="Times New Roman" w:cstheme="minorHAnsi"/>
          <w:b/>
          <w:bCs/>
          <w:color w:val="000000"/>
          <w:lang w:val="en-US"/>
        </w:rPr>
      </w:pPr>
      <w:r w:rsidRPr="003D3F03">
        <w:rPr>
          <w:rFonts w:eastAsia="Times New Roman" w:cstheme="minorHAnsi"/>
          <w:color w:val="000000"/>
          <w:lang w:val="en-US"/>
        </w:rPr>
        <w:t>Route(s) of excretion and the percentage via each route, elimination half-life (t½), and clearance</w:t>
      </w:r>
    </w:p>
    <w:p w:rsidR="00E3345D" w:rsidRPr="003D3F03" w:rsidRDefault="00E3345D" w:rsidP="00EB65B0">
      <w:pPr>
        <w:numPr>
          <w:ilvl w:val="0"/>
          <w:numId w:val="18"/>
        </w:numPr>
        <w:spacing w:after="0" w:line="240" w:lineRule="auto"/>
        <w:ind w:left="2520"/>
        <w:contextualSpacing/>
        <w:jc w:val="both"/>
        <w:rPr>
          <w:rFonts w:eastAsia="Times New Roman" w:cstheme="minorHAnsi"/>
          <w:b/>
          <w:bCs/>
          <w:color w:val="000000"/>
          <w:lang w:val="en-US"/>
        </w:rPr>
      </w:pPr>
      <w:r w:rsidRPr="003D3F03">
        <w:rPr>
          <w:rFonts w:eastAsia="Times New Roman" w:cstheme="minorHAnsi"/>
          <w:b/>
          <w:bCs/>
          <w:color w:val="000000"/>
          <w:lang w:val="en-US"/>
        </w:rPr>
        <w:t>Special Populations/Conditions</w:t>
      </w:r>
    </w:p>
    <w:p w:rsidR="00E3345D" w:rsidRPr="003D3F03" w:rsidRDefault="00E3345D" w:rsidP="00EB65B0">
      <w:pPr>
        <w:spacing w:after="0"/>
        <w:ind w:left="2520"/>
        <w:contextualSpacing/>
        <w:jc w:val="both"/>
        <w:rPr>
          <w:rFonts w:eastAsia="Times New Roman" w:cstheme="minorHAnsi"/>
          <w:color w:val="000000"/>
          <w:lang w:val="en-US"/>
        </w:rPr>
      </w:pPr>
      <w:r w:rsidRPr="003D3F03">
        <w:rPr>
          <w:rFonts w:eastAsia="Times New Roman" w:cstheme="minorHAnsi"/>
          <w:color w:val="000000"/>
          <w:lang w:val="en-US"/>
        </w:rPr>
        <w:t>This section should include pharmacokinetic information that is relevant to special populations (e.g., pediatrics, geriatrics, gender, genetic polymorphism, and race) and certain conditions (e.g., hepatic insufficiency, renal insufficiency).</w:t>
      </w:r>
    </w:p>
    <w:p w:rsidR="00E3345D" w:rsidRPr="003D3F03" w:rsidRDefault="00E3345D" w:rsidP="00E3345D">
      <w:pPr>
        <w:jc w:val="both"/>
        <w:rPr>
          <w:lang w:val="en-US"/>
        </w:rPr>
      </w:pPr>
    </w:p>
    <w:p w:rsidR="00CF5309" w:rsidRPr="003D3F03" w:rsidRDefault="00CF5309" w:rsidP="00E3345D">
      <w:pPr>
        <w:jc w:val="both"/>
        <w:rPr>
          <w:lang w:val="en-US"/>
        </w:rPr>
      </w:pPr>
    </w:p>
    <w:p w:rsidR="00330E44" w:rsidRPr="003D3F03" w:rsidRDefault="00E3345D" w:rsidP="00330E44">
      <w:pPr>
        <w:pStyle w:val="ListParagraph"/>
        <w:numPr>
          <w:ilvl w:val="0"/>
          <w:numId w:val="15"/>
        </w:numPr>
        <w:spacing w:line="360" w:lineRule="auto"/>
        <w:jc w:val="both"/>
        <w:rPr>
          <w:rFonts w:cstheme="minorHAnsi"/>
          <w:b/>
          <w:lang w:val="en-US"/>
        </w:rPr>
      </w:pPr>
      <w:r w:rsidRPr="003D3F03">
        <w:rPr>
          <w:rFonts w:cstheme="minorHAnsi"/>
          <w:b/>
          <w:lang w:val="en-US"/>
        </w:rPr>
        <w:t>Indications and Clinical Use</w:t>
      </w:r>
    </w:p>
    <w:p w:rsidR="00330E44" w:rsidRPr="003D3F03" w:rsidRDefault="00E3345D" w:rsidP="00330E44">
      <w:pPr>
        <w:pStyle w:val="ListParagraph"/>
        <w:numPr>
          <w:ilvl w:val="1"/>
          <w:numId w:val="15"/>
        </w:numPr>
        <w:spacing w:line="360" w:lineRule="auto"/>
        <w:jc w:val="both"/>
        <w:rPr>
          <w:rFonts w:cstheme="minorHAnsi"/>
          <w:b/>
          <w:lang w:val="en-US"/>
        </w:rPr>
      </w:pPr>
      <w:r w:rsidRPr="003D3F03">
        <w:rPr>
          <w:rFonts w:eastAsiaTheme="majorEastAsia" w:cstheme="minorHAnsi"/>
          <w:bCs/>
          <w:lang w:val="en-US"/>
        </w:rPr>
        <w:t xml:space="preserve">This section should contain a point-form listing of the indications, followed by a brief discussion of any relevant clinical information. </w:t>
      </w:r>
    </w:p>
    <w:p w:rsidR="00330E44" w:rsidRPr="003D3F03" w:rsidRDefault="00E3345D" w:rsidP="00330E44">
      <w:pPr>
        <w:pStyle w:val="ListParagraph"/>
        <w:numPr>
          <w:ilvl w:val="1"/>
          <w:numId w:val="15"/>
        </w:numPr>
        <w:spacing w:line="360" w:lineRule="auto"/>
        <w:jc w:val="both"/>
        <w:rPr>
          <w:rFonts w:cstheme="minorHAnsi"/>
          <w:b/>
          <w:lang w:val="en-US"/>
        </w:rPr>
      </w:pPr>
      <w:r w:rsidRPr="003D3F03">
        <w:rPr>
          <w:rFonts w:eastAsiaTheme="majorEastAsia" w:cstheme="minorHAnsi"/>
          <w:bCs/>
          <w:lang w:val="en-US"/>
        </w:rPr>
        <w:t>The indications to be described in this section should be</w:t>
      </w:r>
      <w:r w:rsidR="00330E44" w:rsidRPr="003D3F03">
        <w:rPr>
          <w:rFonts w:eastAsiaTheme="majorEastAsia" w:cstheme="minorHAnsi"/>
          <w:bCs/>
          <w:lang w:val="en-US"/>
        </w:rPr>
        <w:t xml:space="preserve"> approved by DCGI</w:t>
      </w:r>
      <w:r w:rsidRPr="003D3F03">
        <w:rPr>
          <w:rFonts w:eastAsiaTheme="majorEastAsia" w:cstheme="minorHAnsi"/>
          <w:bCs/>
          <w:lang w:val="en-US"/>
        </w:rPr>
        <w:t>.</w:t>
      </w:r>
    </w:p>
    <w:p w:rsidR="00330E44" w:rsidRPr="003D3F03" w:rsidRDefault="00E3345D" w:rsidP="00330E44">
      <w:pPr>
        <w:pStyle w:val="ListParagraph"/>
        <w:numPr>
          <w:ilvl w:val="1"/>
          <w:numId w:val="15"/>
        </w:numPr>
        <w:spacing w:line="360" w:lineRule="auto"/>
        <w:jc w:val="both"/>
        <w:rPr>
          <w:rFonts w:cstheme="minorHAnsi"/>
          <w:b/>
          <w:lang w:val="en-US"/>
        </w:rPr>
      </w:pPr>
      <w:r w:rsidRPr="003D3F03">
        <w:rPr>
          <w:rFonts w:eastAsiaTheme="majorEastAsia" w:cstheme="majorBidi"/>
          <w:b/>
          <w:bCs/>
          <w:lang w:val="en-US"/>
        </w:rPr>
        <w:t xml:space="preserve">Geriatrics </w:t>
      </w:r>
    </w:p>
    <w:p w:rsidR="00330E44" w:rsidRPr="003D3F03" w:rsidRDefault="00E3345D" w:rsidP="00330E44">
      <w:pPr>
        <w:pStyle w:val="ListParagraph"/>
        <w:numPr>
          <w:ilvl w:val="2"/>
          <w:numId w:val="15"/>
        </w:numPr>
        <w:spacing w:line="360" w:lineRule="auto"/>
        <w:jc w:val="both"/>
        <w:rPr>
          <w:rFonts w:cstheme="minorHAnsi"/>
          <w:b/>
          <w:lang w:val="en-US"/>
        </w:rPr>
      </w:pPr>
      <w:r w:rsidRPr="003D3F03">
        <w:rPr>
          <w:rFonts w:eastAsiaTheme="majorEastAsia" w:cstheme="minorHAnsi"/>
          <w:bCs/>
          <w:color w:val="000000"/>
          <w:lang w:val="en-US"/>
        </w:rPr>
        <w:t xml:space="preserve">For indications approved for adults in general, a statement regarding use in the geriatric population should be included. </w:t>
      </w:r>
    </w:p>
    <w:p w:rsidR="00330E44" w:rsidRPr="003D3F03" w:rsidRDefault="00E3345D" w:rsidP="00330E44">
      <w:pPr>
        <w:pStyle w:val="ListParagraph"/>
        <w:numPr>
          <w:ilvl w:val="1"/>
          <w:numId w:val="15"/>
        </w:numPr>
        <w:spacing w:line="360" w:lineRule="auto"/>
        <w:jc w:val="both"/>
        <w:rPr>
          <w:rFonts w:cstheme="minorHAnsi"/>
          <w:b/>
          <w:lang w:val="en-US"/>
        </w:rPr>
      </w:pPr>
      <w:r w:rsidRPr="003D3F03">
        <w:rPr>
          <w:rFonts w:eastAsiaTheme="majorEastAsia" w:cstheme="majorBidi"/>
          <w:b/>
          <w:bCs/>
          <w:lang w:val="en-US"/>
        </w:rPr>
        <w:t>Pediatrics</w:t>
      </w:r>
    </w:p>
    <w:p w:rsidR="00E3345D" w:rsidRPr="003D3F03" w:rsidRDefault="00E3345D" w:rsidP="00330E44">
      <w:pPr>
        <w:pStyle w:val="ListParagraph"/>
        <w:numPr>
          <w:ilvl w:val="2"/>
          <w:numId w:val="15"/>
        </w:numPr>
        <w:spacing w:line="360" w:lineRule="auto"/>
        <w:jc w:val="both"/>
        <w:rPr>
          <w:rFonts w:cstheme="minorHAnsi"/>
          <w:b/>
          <w:lang w:val="en-US"/>
        </w:rPr>
      </w:pPr>
      <w:r w:rsidRPr="003D3F03">
        <w:rPr>
          <w:rFonts w:eastAsiaTheme="majorEastAsia" w:cstheme="minorHAnsi"/>
          <w:bCs/>
          <w:color w:val="000000"/>
          <w:lang w:val="en-US"/>
        </w:rPr>
        <w:t xml:space="preserve">For indications approved for adults in general, a statement regarding use in the pediatric population should be included. </w:t>
      </w:r>
    </w:p>
    <w:p w:rsidR="00E3345D" w:rsidRPr="003D3F03" w:rsidRDefault="00E3345D" w:rsidP="00330E44">
      <w:pPr>
        <w:keepNext/>
        <w:keepLines/>
        <w:numPr>
          <w:ilvl w:val="1"/>
          <w:numId w:val="15"/>
        </w:numPr>
        <w:spacing w:before="200" w:after="0"/>
        <w:jc w:val="both"/>
        <w:outlineLvl w:val="2"/>
        <w:rPr>
          <w:rFonts w:eastAsiaTheme="majorEastAsia" w:cstheme="minorHAnsi"/>
          <w:bCs/>
          <w:lang w:val="en-US"/>
        </w:rPr>
      </w:pPr>
      <w:r w:rsidRPr="003D3F03">
        <w:rPr>
          <w:rFonts w:eastAsiaTheme="majorEastAsia" w:cstheme="minorHAnsi"/>
          <w:bCs/>
          <w:lang w:val="en-US"/>
        </w:rPr>
        <w:t>Where applicable, a statement should be included to indicate that the product is intended for use as an adjunct to other forms of treatment of the condition.</w:t>
      </w:r>
    </w:p>
    <w:p w:rsidR="00E3345D" w:rsidRPr="003D3F03" w:rsidRDefault="00E3345D" w:rsidP="00330E44">
      <w:pPr>
        <w:keepNext/>
        <w:keepLines/>
        <w:numPr>
          <w:ilvl w:val="1"/>
          <w:numId w:val="15"/>
        </w:numPr>
        <w:spacing w:before="200" w:after="0"/>
        <w:jc w:val="both"/>
        <w:outlineLvl w:val="2"/>
        <w:rPr>
          <w:rFonts w:eastAsiaTheme="majorEastAsia" w:cstheme="minorHAnsi"/>
          <w:bCs/>
          <w:shd w:val="clear" w:color="auto" w:fill="FFFFFF"/>
          <w:lang w:val="en-US"/>
        </w:rPr>
      </w:pPr>
      <w:r w:rsidRPr="003D3F03">
        <w:rPr>
          <w:rFonts w:eastAsiaTheme="majorEastAsia" w:cstheme="minorHAnsi"/>
          <w:bCs/>
          <w:shd w:val="clear" w:color="auto" w:fill="FFFFFF"/>
          <w:lang w:val="en-US"/>
        </w:rPr>
        <w:t>For products requiring administration by a specialized health professional or in a restricted setting, an explanation of the restrictions should be provided.</w:t>
      </w:r>
    </w:p>
    <w:p w:rsidR="00E3345D" w:rsidRPr="003D3F03" w:rsidRDefault="00E3345D" w:rsidP="00330E44">
      <w:pPr>
        <w:keepNext/>
        <w:keepLines/>
        <w:numPr>
          <w:ilvl w:val="1"/>
          <w:numId w:val="15"/>
        </w:numPr>
        <w:spacing w:before="200" w:after="0"/>
        <w:jc w:val="both"/>
        <w:outlineLvl w:val="2"/>
        <w:rPr>
          <w:rFonts w:eastAsiaTheme="majorEastAsia" w:cstheme="minorHAnsi"/>
          <w:bCs/>
          <w:shd w:val="clear" w:color="auto" w:fill="FFFFFF"/>
          <w:lang w:val="en-US"/>
        </w:rPr>
      </w:pPr>
      <w:r w:rsidRPr="003D3F03">
        <w:rPr>
          <w:rFonts w:eastAsiaTheme="majorEastAsia" w:cstheme="minorHAnsi"/>
          <w:bCs/>
          <w:shd w:val="clear" w:color="auto" w:fill="FFFFFF"/>
          <w:lang w:val="en-US"/>
        </w:rPr>
        <w:t xml:space="preserve">The clinical usage to be described in this section should be based on substantial evidence of the product's efficacy and safety, derived from adequately designed and well-controlled clinical studies. </w:t>
      </w:r>
    </w:p>
    <w:p w:rsidR="00E3345D" w:rsidRPr="003D3F03" w:rsidRDefault="00E3345D" w:rsidP="00E3345D">
      <w:pPr>
        <w:keepNext/>
        <w:keepLines/>
        <w:spacing w:before="200" w:after="0"/>
        <w:ind w:left="720"/>
        <w:jc w:val="both"/>
        <w:outlineLvl w:val="2"/>
        <w:rPr>
          <w:rFonts w:eastAsiaTheme="majorEastAsia" w:cstheme="minorHAnsi"/>
          <w:bCs/>
          <w:shd w:val="clear" w:color="auto" w:fill="FFFFFF"/>
          <w:lang w:val="en-US"/>
        </w:rPr>
      </w:pPr>
    </w:p>
    <w:p w:rsidR="00E3345D" w:rsidRPr="003D3F03" w:rsidRDefault="00E3345D" w:rsidP="00E3345D">
      <w:pPr>
        <w:pStyle w:val="ListParagraph"/>
        <w:numPr>
          <w:ilvl w:val="0"/>
          <w:numId w:val="15"/>
        </w:numPr>
        <w:spacing w:line="360" w:lineRule="auto"/>
        <w:jc w:val="both"/>
        <w:rPr>
          <w:rFonts w:cstheme="minorHAnsi"/>
          <w:b/>
          <w:lang w:val="en-US"/>
        </w:rPr>
      </w:pPr>
      <w:r w:rsidRPr="003D3F03">
        <w:rPr>
          <w:rFonts w:cstheme="minorHAnsi"/>
          <w:b/>
          <w:lang w:val="en-US"/>
        </w:rPr>
        <w:t>Contraindications</w:t>
      </w:r>
    </w:p>
    <w:p w:rsidR="00E3345D" w:rsidRPr="003D3F03" w:rsidRDefault="00E3345D" w:rsidP="00E3345D">
      <w:pPr>
        <w:numPr>
          <w:ilvl w:val="0"/>
          <w:numId w:val="19"/>
        </w:numPr>
        <w:contextualSpacing/>
        <w:jc w:val="both"/>
        <w:rPr>
          <w:lang w:val="en-US"/>
        </w:rPr>
      </w:pPr>
      <w:r w:rsidRPr="003D3F03">
        <w:rPr>
          <w:lang w:val="en-US"/>
        </w:rPr>
        <w:t>This section should describe situations in which the drug should not be used because the risk outweighs any potential therapeutic benefit.</w:t>
      </w:r>
    </w:p>
    <w:p w:rsidR="00E3345D" w:rsidRPr="003D3F03" w:rsidRDefault="00E3345D" w:rsidP="00E3345D">
      <w:pPr>
        <w:numPr>
          <w:ilvl w:val="0"/>
          <w:numId w:val="19"/>
        </w:numPr>
        <w:contextualSpacing/>
        <w:jc w:val="both"/>
        <w:rPr>
          <w:lang w:val="en-US"/>
        </w:rPr>
      </w:pPr>
      <w:r w:rsidRPr="003D3F03">
        <w:rPr>
          <w:lang w:val="en-US"/>
        </w:rPr>
        <w:t xml:space="preserve">For hypersensitivity reactions, the statement used should be: Patients who are hypersensitive to this drug or to any ingredient/excipients in the formulation. </w:t>
      </w:r>
    </w:p>
    <w:p w:rsidR="00E3345D" w:rsidRPr="003D3F03" w:rsidRDefault="00E3345D" w:rsidP="00E3345D">
      <w:pPr>
        <w:ind w:left="720"/>
        <w:contextualSpacing/>
        <w:jc w:val="both"/>
        <w:rPr>
          <w:lang w:val="en-US"/>
        </w:rPr>
      </w:pPr>
    </w:p>
    <w:p w:rsidR="00E3345D" w:rsidRPr="003D3F03" w:rsidRDefault="00E3345D" w:rsidP="00E3345D">
      <w:pPr>
        <w:pStyle w:val="ListParagraph"/>
        <w:numPr>
          <w:ilvl w:val="0"/>
          <w:numId w:val="15"/>
        </w:numPr>
        <w:spacing w:line="360" w:lineRule="auto"/>
        <w:jc w:val="both"/>
        <w:rPr>
          <w:rFonts w:cstheme="minorHAnsi"/>
          <w:b/>
          <w:lang w:val="en-US"/>
        </w:rPr>
      </w:pPr>
      <w:r w:rsidRPr="003D3F03">
        <w:rPr>
          <w:rFonts w:cstheme="minorHAnsi"/>
          <w:b/>
          <w:lang w:val="en-US"/>
        </w:rPr>
        <w:lastRenderedPageBreak/>
        <w:t>Dosage and Administration</w:t>
      </w:r>
    </w:p>
    <w:p w:rsidR="00E3345D" w:rsidRPr="003D3F03" w:rsidRDefault="00E3345D" w:rsidP="00E3345D">
      <w:pPr>
        <w:keepNext/>
        <w:keepLines/>
        <w:numPr>
          <w:ilvl w:val="0"/>
          <w:numId w:val="24"/>
        </w:numPr>
        <w:spacing w:before="200" w:after="0"/>
        <w:jc w:val="both"/>
        <w:outlineLvl w:val="2"/>
        <w:rPr>
          <w:rFonts w:eastAsiaTheme="majorEastAsia" w:cstheme="majorBidi"/>
          <w:b/>
          <w:bCs/>
          <w:lang w:val="en-US"/>
        </w:rPr>
      </w:pPr>
      <w:r w:rsidRPr="003D3F03">
        <w:rPr>
          <w:rFonts w:eastAsiaTheme="majorEastAsia" w:cstheme="majorBidi"/>
          <w:b/>
          <w:bCs/>
          <w:lang w:val="en-US"/>
        </w:rPr>
        <w:t>Dosing Considerations</w:t>
      </w:r>
    </w:p>
    <w:p w:rsidR="00E3345D" w:rsidRPr="003D3F03" w:rsidRDefault="00E3345D" w:rsidP="00E3345D">
      <w:pPr>
        <w:ind w:left="1080"/>
        <w:contextualSpacing/>
        <w:jc w:val="both"/>
        <w:rPr>
          <w:lang w:val="en-US"/>
        </w:rPr>
      </w:pPr>
      <w:r w:rsidRPr="003D3F03">
        <w:rPr>
          <w:lang w:val="en-US"/>
        </w:rPr>
        <w:t xml:space="preserve">This section should briefly list the safety issues to consider when administering a dosage regimen in an individual patient (e.g., renal/hepatic disease, age, concomitant therapy, genetic polymorphism, and titration). </w:t>
      </w:r>
    </w:p>
    <w:p w:rsidR="00E3345D" w:rsidRPr="003D3F03" w:rsidRDefault="00E3345D" w:rsidP="00E3345D">
      <w:pPr>
        <w:ind w:left="1080"/>
        <w:contextualSpacing/>
        <w:jc w:val="both"/>
        <w:rPr>
          <w:lang w:val="en-US"/>
        </w:rPr>
      </w:pPr>
      <w:r w:rsidRPr="003D3F03">
        <w:rPr>
          <w:lang w:val="en-US"/>
        </w:rPr>
        <w:t>Where different dosage forms are available, if the dosages are not equivalent the conversion value should be stated.</w:t>
      </w:r>
    </w:p>
    <w:p w:rsidR="00E3345D" w:rsidRPr="003D3F03" w:rsidRDefault="00E3345D" w:rsidP="00E3345D">
      <w:pPr>
        <w:ind w:left="1440"/>
        <w:contextualSpacing/>
        <w:jc w:val="both"/>
        <w:rPr>
          <w:lang w:val="en-US"/>
        </w:rPr>
      </w:pPr>
    </w:p>
    <w:p w:rsidR="00E3345D" w:rsidRPr="003D3F03" w:rsidRDefault="00E3345D" w:rsidP="00E3345D">
      <w:pPr>
        <w:keepNext/>
        <w:keepLines/>
        <w:numPr>
          <w:ilvl w:val="0"/>
          <w:numId w:val="24"/>
        </w:numPr>
        <w:spacing w:before="200" w:after="0"/>
        <w:jc w:val="both"/>
        <w:outlineLvl w:val="2"/>
        <w:rPr>
          <w:rFonts w:eastAsiaTheme="majorEastAsia" w:cstheme="majorBidi"/>
          <w:b/>
          <w:bCs/>
          <w:lang w:val="en-US"/>
        </w:rPr>
      </w:pPr>
      <w:r w:rsidRPr="003D3F03">
        <w:rPr>
          <w:rFonts w:eastAsiaTheme="majorEastAsia" w:cstheme="majorBidi"/>
          <w:b/>
          <w:bCs/>
          <w:lang w:val="en-US"/>
        </w:rPr>
        <w:t>Recommended Dose and Dosage Adjustment</w:t>
      </w:r>
    </w:p>
    <w:p w:rsidR="003976EC" w:rsidRPr="003D3F03" w:rsidRDefault="00E3345D" w:rsidP="003976EC">
      <w:pPr>
        <w:ind w:left="1080"/>
        <w:contextualSpacing/>
        <w:jc w:val="both"/>
        <w:rPr>
          <w:lang w:val="en-US"/>
        </w:rPr>
      </w:pPr>
      <w:r w:rsidRPr="003D3F03">
        <w:rPr>
          <w:lang w:val="en-US"/>
        </w:rPr>
        <w:t xml:space="preserve">This section should provide detailed and practical information on the recommended dosage. </w:t>
      </w:r>
    </w:p>
    <w:p w:rsidR="003976EC" w:rsidRPr="003D3F03" w:rsidRDefault="00E3345D" w:rsidP="003976EC">
      <w:pPr>
        <w:pStyle w:val="ListParagraph"/>
        <w:numPr>
          <w:ilvl w:val="1"/>
          <w:numId w:val="15"/>
        </w:numPr>
        <w:jc w:val="both"/>
        <w:rPr>
          <w:lang w:val="en-US"/>
        </w:rPr>
      </w:pPr>
      <w:r w:rsidRPr="003D3F03">
        <w:rPr>
          <w:rFonts w:eastAsiaTheme="majorEastAsia" w:cstheme="majorBidi"/>
          <w:bCs/>
          <w:lang w:val="en-US"/>
        </w:rPr>
        <w:t>The section should include: dosage schedules, the initial dose, the optimal method of titrating dosage, the dosage range, maximum daily dose, maintenance dosage, duration of treatment and drug discontinuation schedule.</w:t>
      </w:r>
    </w:p>
    <w:p w:rsidR="003976EC" w:rsidRPr="003D3F03" w:rsidRDefault="00E3345D" w:rsidP="003976EC">
      <w:pPr>
        <w:pStyle w:val="ListParagraph"/>
        <w:numPr>
          <w:ilvl w:val="1"/>
          <w:numId w:val="15"/>
        </w:numPr>
        <w:jc w:val="both"/>
        <w:rPr>
          <w:lang w:val="en-US"/>
        </w:rPr>
      </w:pPr>
      <w:r w:rsidRPr="003D3F03">
        <w:rPr>
          <w:rFonts w:eastAsiaTheme="majorEastAsia" w:cstheme="majorBidi"/>
          <w:bCs/>
          <w:lang w:val="en-US"/>
        </w:rPr>
        <w:t>When applicable, dosages should be provided for each indication, route of administration and dosage form.</w:t>
      </w:r>
    </w:p>
    <w:p w:rsidR="003976EC" w:rsidRPr="003D3F03" w:rsidRDefault="00E3345D" w:rsidP="003976EC">
      <w:pPr>
        <w:pStyle w:val="ListParagraph"/>
        <w:numPr>
          <w:ilvl w:val="1"/>
          <w:numId w:val="15"/>
        </w:numPr>
        <w:jc w:val="both"/>
        <w:rPr>
          <w:lang w:val="en-US"/>
        </w:rPr>
      </w:pPr>
      <w:r w:rsidRPr="003D3F03">
        <w:rPr>
          <w:rFonts w:eastAsiaTheme="majorEastAsia" w:cstheme="majorBidi"/>
          <w:bCs/>
          <w:lang w:val="en-US"/>
        </w:rPr>
        <w:t xml:space="preserve">Guidance should be given on the dosage adjustments necessary when administering the drug in special populations (e.g., children, elderly) or in the presence of co-morbidities (e.g., renal disease, hepatic disease, genetic polymorphism). </w:t>
      </w:r>
    </w:p>
    <w:p w:rsidR="003976EC" w:rsidRPr="003D3F03" w:rsidRDefault="00E3345D" w:rsidP="003976EC">
      <w:pPr>
        <w:pStyle w:val="ListParagraph"/>
        <w:numPr>
          <w:ilvl w:val="1"/>
          <w:numId w:val="15"/>
        </w:numPr>
        <w:jc w:val="both"/>
        <w:rPr>
          <w:lang w:val="en-US"/>
        </w:rPr>
      </w:pPr>
      <w:r w:rsidRPr="003D3F03">
        <w:rPr>
          <w:rFonts w:eastAsiaTheme="majorEastAsia" w:cstheme="majorBidi"/>
          <w:bCs/>
          <w:lang w:val="en-US"/>
        </w:rPr>
        <w:t>When an age descriptor is used (e.g., children), the age range should be specified.</w:t>
      </w:r>
    </w:p>
    <w:p w:rsidR="003976EC" w:rsidRPr="003D3F03" w:rsidRDefault="00E3345D" w:rsidP="003976EC">
      <w:pPr>
        <w:pStyle w:val="ListParagraph"/>
        <w:numPr>
          <w:ilvl w:val="1"/>
          <w:numId w:val="15"/>
        </w:numPr>
        <w:jc w:val="both"/>
        <w:rPr>
          <w:lang w:val="en-US"/>
        </w:rPr>
      </w:pPr>
      <w:r w:rsidRPr="003D3F03">
        <w:rPr>
          <w:rFonts w:eastAsiaTheme="majorEastAsia" w:cstheme="majorBidi"/>
          <w:bCs/>
          <w:lang w:val="en-US"/>
        </w:rPr>
        <w:t>If no dosage adjustments are required a statement to that effect should be included (e.g., No dosage adjustment required in hepatic or renal impairment).</w:t>
      </w:r>
    </w:p>
    <w:p w:rsidR="003976EC" w:rsidRPr="003D3F03" w:rsidRDefault="00E3345D" w:rsidP="003976EC">
      <w:pPr>
        <w:pStyle w:val="ListParagraph"/>
        <w:numPr>
          <w:ilvl w:val="1"/>
          <w:numId w:val="15"/>
        </w:numPr>
        <w:jc w:val="both"/>
        <w:rPr>
          <w:lang w:val="en-US"/>
        </w:rPr>
      </w:pPr>
      <w:r w:rsidRPr="003D3F03">
        <w:rPr>
          <w:rFonts w:eastAsiaTheme="majorEastAsia" w:cstheme="majorBidi"/>
          <w:bCs/>
          <w:lang w:val="en-US"/>
        </w:rPr>
        <w:t>The time of day for optimal drug effect should be indicated (e.g., evening, morning etc.) where applicable.</w:t>
      </w:r>
    </w:p>
    <w:p w:rsidR="00E3345D" w:rsidRPr="003D3F03" w:rsidRDefault="00E3345D" w:rsidP="003976EC">
      <w:pPr>
        <w:pStyle w:val="ListParagraph"/>
        <w:numPr>
          <w:ilvl w:val="1"/>
          <w:numId w:val="15"/>
        </w:numPr>
        <w:jc w:val="both"/>
        <w:rPr>
          <w:lang w:val="en-US"/>
        </w:rPr>
      </w:pPr>
      <w:r w:rsidRPr="003D3F03">
        <w:rPr>
          <w:rFonts w:eastAsiaTheme="majorEastAsia" w:cstheme="majorBidi"/>
          <w:bCs/>
          <w:lang w:val="en-US"/>
        </w:rPr>
        <w:t>Timing of administration of a dose with respect to food should be indicated.</w:t>
      </w:r>
    </w:p>
    <w:p w:rsidR="00E3345D" w:rsidRPr="003D3F03" w:rsidRDefault="00E3345D" w:rsidP="00E3345D">
      <w:pPr>
        <w:keepNext/>
        <w:keepLines/>
        <w:spacing w:before="200" w:after="0"/>
        <w:ind w:left="1440"/>
        <w:jc w:val="both"/>
        <w:outlineLvl w:val="2"/>
        <w:rPr>
          <w:rFonts w:eastAsiaTheme="majorEastAsia" w:cstheme="majorBidi"/>
          <w:bCs/>
          <w:lang w:val="en-US"/>
        </w:rPr>
      </w:pPr>
    </w:p>
    <w:p w:rsidR="008A0BDA" w:rsidRPr="003D3F03" w:rsidRDefault="008A0BDA" w:rsidP="008A0BDA">
      <w:pPr>
        <w:pStyle w:val="ListParagraph"/>
        <w:numPr>
          <w:ilvl w:val="0"/>
          <w:numId w:val="15"/>
        </w:numPr>
        <w:jc w:val="both"/>
        <w:rPr>
          <w:rFonts w:cstheme="minorHAnsi"/>
          <w:i/>
        </w:rPr>
      </w:pPr>
      <w:r w:rsidRPr="003D3F03">
        <w:rPr>
          <w:rFonts w:cstheme="minorHAnsi"/>
          <w:b/>
        </w:rPr>
        <w:t>Drug Interactions</w:t>
      </w:r>
    </w:p>
    <w:p w:rsidR="008A0BDA" w:rsidRPr="003D3F03" w:rsidRDefault="008A0BDA" w:rsidP="008A0BDA">
      <w:pPr>
        <w:ind w:left="720"/>
        <w:jc w:val="both"/>
        <w:rPr>
          <w:rFonts w:cstheme="minorHAnsi"/>
          <w:i/>
        </w:rPr>
      </w:pPr>
      <w:r w:rsidRPr="003D3F03">
        <w:rPr>
          <w:lang w:val="en-US"/>
        </w:rPr>
        <w:t>Interactions of any of the drugs present in the formulations with other drugs during concomitant administration should be mentioned.</w:t>
      </w:r>
    </w:p>
    <w:p w:rsidR="00E3345D" w:rsidRPr="003D3F03" w:rsidRDefault="00E3345D" w:rsidP="00E3345D">
      <w:pPr>
        <w:pStyle w:val="ListParagraph"/>
        <w:numPr>
          <w:ilvl w:val="0"/>
          <w:numId w:val="15"/>
        </w:numPr>
        <w:spacing w:line="360" w:lineRule="auto"/>
        <w:jc w:val="both"/>
        <w:rPr>
          <w:rFonts w:eastAsiaTheme="majorEastAsia" w:cstheme="majorBidi"/>
          <w:b/>
          <w:bCs/>
          <w:color w:val="000000" w:themeColor="text1"/>
          <w:lang w:val="en-US"/>
        </w:rPr>
      </w:pPr>
      <w:r w:rsidRPr="003D3F03">
        <w:rPr>
          <w:rFonts w:eastAsiaTheme="majorEastAsia" w:cstheme="majorBidi"/>
          <w:b/>
          <w:bCs/>
          <w:color w:val="000000" w:themeColor="text1"/>
          <w:lang w:val="en-US"/>
        </w:rPr>
        <w:t xml:space="preserve">Serious Warnings and Precautions </w:t>
      </w:r>
    </w:p>
    <w:p w:rsidR="00E3345D" w:rsidRPr="003D3F03" w:rsidRDefault="00E3345D" w:rsidP="00E3345D">
      <w:pPr>
        <w:ind w:left="720"/>
        <w:contextualSpacing/>
        <w:jc w:val="both"/>
        <w:rPr>
          <w:lang w:val="en-US"/>
        </w:rPr>
      </w:pPr>
      <w:r w:rsidRPr="003D3F03">
        <w:rPr>
          <w:lang w:val="en-US"/>
        </w:rPr>
        <w:t>Clinically significant or life-threatening safety hazards when taking the drug should be highlig</w:t>
      </w:r>
      <w:r w:rsidR="000A4867" w:rsidRPr="003D3F03">
        <w:rPr>
          <w:lang w:val="en-US"/>
        </w:rPr>
        <w:t>hted in this section</w:t>
      </w:r>
      <w:r w:rsidRPr="003D3F03">
        <w:rPr>
          <w:lang w:val="en-US"/>
        </w:rPr>
        <w:t xml:space="preserve">. </w:t>
      </w:r>
    </w:p>
    <w:p w:rsidR="00E3345D" w:rsidRPr="003D3F03" w:rsidRDefault="00E3345D" w:rsidP="00E3345D">
      <w:pPr>
        <w:ind w:left="720"/>
        <w:contextualSpacing/>
        <w:jc w:val="both"/>
        <w:rPr>
          <w:lang w:val="en-US"/>
        </w:rPr>
      </w:pPr>
    </w:p>
    <w:p w:rsidR="00E3345D" w:rsidRPr="003D3F03" w:rsidRDefault="00E3345D" w:rsidP="00E3345D">
      <w:pPr>
        <w:pStyle w:val="ListParagraph"/>
        <w:numPr>
          <w:ilvl w:val="0"/>
          <w:numId w:val="15"/>
        </w:numPr>
        <w:spacing w:line="360" w:lineRule="auto"/>
        <w:jc w:val="both"/>
        <w:rPr>
          <w:rFonts w:eastAsiaTheme="majorEastAsia" w:cstheme="majorBidi"/>
          <w:b/>
          <w:bCs/>
          <w:color w:val="000000" w:themeColor="text1"/>
          <w:lang w:val="en-US"/>
        </w:rPr>
      </w:pPr>
      <w:r w:rsidRPr="003D3F03">
        <w:rPr>
          <w:rFonts w:eastAsiaTheme="majorEastAsia" w:cstheme="majorBidi"/>
          <w:b/>
          <w:bCs/>
          <w:color w:val="000000" w:themeColor="text1"/>
          <w:lang w:val="en-US"/>
        </w:rPr>
        <w:t>Adverse Reactions</w:t>
      </w:r>
    </w:p>
    <w:p w:rsidR="00E3345D" w:rsidRPr="003D3F03" w:rsidRDefault="00E3345D" w:rsidP="00E3345D">
      <w:pPr>
        <w:numPr>
          <w:ilvl w:val="0"/>
          <w:numId w:val="20"/>
        </w:numPr>
        <w:contextualSpacing/>
        <w:jc w:val="both"/>
        <w:rPr>
          <w:lang w:val="en-US"/>
        </w:rPr>
      </w:pPr>
      <w:r w:rsidRPr="003D3F03">
        <w:rPr>
          <w:lang w:val="en-US"/>
        </w:rPr>
        <w:t>This section should contain information on all types of adverse drug reactions (ADRs</w:t>
      </w:r>
      <w:proofErr w:type="gramStart"/>
      <w:r w:rsidRPr="003D3F03">
        <w:rPr>
          <w:lang w:val="en-US"/>
        </w:rPr>
        <w:t xml:space="preserve">) </w:t>
      </w:r>
      <w:r w:rsidR="00954381" w:rsidRPr="003D3F03">
        <w:rPr>
          <w:lang w:val="en-US"/>
        </w:rPr>
        <w:t xml:space="preserve"> in</w:t>
      </w:r>
      <w:proofErr w:type="gramEnd"/>
      <w:r w:rsidR="00954381" w:rsidRPr="003D3F03">
        <w:rPr>
          <w:lang w:val="en-US"/>
        </w:rPr>
        <w:t xml:space="preserve"> a tabulated form</w:t>
      </w:r>
      <w:r w:rsidR="00C27074" w:rsidRPr="003D3F03">
        <w:rPr>
          <w:lang w:val="en-US"/>
        </w:rPr>
        <w:t xml:space="preserve"> </w:t>
      </w:r>
      <w:r w:rsidRPr="003D3F03">
        <w:rPr>
          <w:lang w:val="en-US"/>
        </w:rPr>
        <w:t xml:space="preserve">including those identified during clinical trials and as a result of </w:t>
      </w:r>
      <w:r w:rsidRPr="003D3F03">
        <w:rPr>
          <w:lang w:val="en-US"/>
        </w:rPr>
        <w:lastRenderedPageBreak/>
        <w:t>post-market surveillance. Information relating to clinical trial ADRs and post-market ADRs should be presented separately.</w:t>
      </w:r>
    </w:p>
    <w:p w:rsidR="00E3345D" w:rsidRPr="003D3F03" w:rsidRDefault="00E3345D" w:rsidP="00E3345D">
      <w:pPr>
        <w:numPr>
          <w:ilvl w:val="0"/>
          <w:numId w:val="20"/>
        </w:numPr>
        <w:contextualSpacing/>
        <w:jc w:val="both"/>
        <w:rPr>
          <w:lang w:val="en-US"/>
        </w:rPr>
      </w:pPr>
      <w:r w:rsidRPr="003D3F03">
        <w:rPr>
          <w:lang w:val="en-US"/>
        </w:rPr>
        <w:t>The standard for defining frequency terms will be based on the Council for International Organizations of Medical Science (CIOMS) convention. Specifically:</w:t>
      </w:r>
    </w:p>
    <w:p w:rsidR="00E3345D" w:rsidRPr="003D3F03" w:rsidRDefault="00E3345D" w:rsidP="00E3345D">
      <w:pPr>
        <w:numPr>
          <w:ilvl w:val="1"/>
          <w:numId w:val="26"/>
        </w:numPr>
        <w:contextualSpacing/>
        <w:jc w:val="both"/>
        <w:rPr>
          <w:lang w:val="en-US"/>
        </w:rPr>
      </w:pPr>
      <w:r w:rsidRPr="003D3F03">
        <w:rPr>
          <w:lang w:val="en-US"/>
        </w:rPr>
        <w:t>Very common: ≥1/10 (≥10%);</w:t>
      </w:r>
    </w:p>
    <w:p w:rsidR="00E3345D" w:rsidRPr="003D3F03" w:rsidRDefault="00E3345D" w:rsidP="00E3345D">
      <w:pPr>
        <w:numPr>
          <w:ilvl w:val="1"/>
          <w:numId w:val="26"/>
        </w:numPr>
        <w:contextualSpacing/>
        <w:jc w:val="both"/>
        <w:rPr>
          <w:lang w:val="en-US"/>
        </w:rPr>
      </w:pPr>
      <w:r w:rsidRPr="003D3F03">
        <w:rPr>
          <w:lang w:val="en-US"/>
        </w:rPr>
        <w:t>Common (frequent): ≥1/100 and &lt;1/10 (≥1% and &lt;10%);</w:t>
      </w:r>
    </w:p>
    <w:p w:rsidR="00E3345D" w:rsidRPr="003D3F03" w:rsidRDefault="00E3345D" w:rsidP="00E3345D">
      <w:pPr>
        <w:numPr>
          <w:ilvl w:val="1"/>
          <w:numId w:val="26"/>
        </w:numPr>
        <w:contextualSpacing/>
        <w:jc w:val="both"/>
        <w:rPr>
          <w:lang w:val="en-US"/>
        </w:rPr>
      </w:pPr>
      <w:r w:rsidRPr="003D3F03">
        <w:rPr>
          <w:lang w:val="en-US"/>
        </w:rPr>
        <w:t>Uncommon (infrequent): ≥1/1,000 and &lt;1/100 (≥0.1% and &lt;1%);</w:t>
      </w:r>
    </w:p>
    <w:p w:rsidR="00E3345D" w:rsidRPr="003D3F03" w:rsidRDefault="00E3345D" w:rsidP="00E3345D">
      <w:pPr>
        <w:numPr>
          <w:ilvl w:val="1"/>
          <w:numId w:val="26"/>
        </w:numPr>
        <w:contextualSpacing/>
        <w:jc w:val="both"/>
        <w:rPr>
          <w:lang w:val="en-US"/>
        </w:rPr>
      </w:pPr>
      <w:r w:rsidRPr="003D3F03">
        <w:rPr>
          <w:lang w:val="en-US"/>
        </w:rPr>
        <w:t>Rare: ≥1/10,000 and &lt;1/1,000 (≥0.01% and &lt;0.1%);</w:t>
      </w:r>
    </w:p>
    <w:p w:rsidR="00E3345D" w:rsidRPr="003D3F03" w:rsidRDefault="00E3345D" w:rsidP="00E3345D">
      <w:pPr>
        <w:numPr>
          <w:ilvl w:val="1"/>
          <w:numId w:val="26"/>
        </w:numPr>
        <w:contextualSpacing/>
        <w:jc w:val="both"/>
        <w:rPr>
          <w:lang w:val="en-US"/>
        </w:rPr>
      </w:pPr>
      <w:r w:rsidRPr="003D3F03">
        <w:rPr>
          <w:lang w:val="en-US"/>
        </w:rPr>
        <w:t>Very rare: &lt;1/10,000 (&lt;0.01%), including isolated reports.</w:t>
      </w:r>
    </w:p>
    <w:p w:rsidR="00E3345D" w:rsidRPr="003D3F03" w:rsidRDefault="00E3345D" w:rsidP="00E3345D">
      <w:pPr>
        <w:pStyle w:val="ListParagraph"/>
        <w:numPr>
          <w:ilvl w:val="0"/>
          <w:numId w:val="15"/>
        </w:numPr>
        <w:spacing w:line="360" w:lineRule="auto"/>
        <w:jc w:val="both"/>
        <w:rPr>
          <w:rFonts w:eastAsiaTheme="majorEastAsia" w:cstheme="majorBidi"/>
          <w:b/>
          <w:bCs/>
          <w:color w:val="000000" w:themeColor="text1"/>
          <w:lang w:val="en-US"/>
        </w:rPr>
      </w:pPr>
      <w:r w:rsidRPr="003D3F03">
        <w:rPr>
          <w:rFonts w:eastAsiaTheme="majorEastAsia" w:cstheme="majorBidi"/>
          <w:b/>
          <w:bCs/>
          <w:color w:val="000000" w:themeColor="text1"/>
          <w:lang w:val="en-US"/>
        </w:rPr>
        <w:t>Summary of Important  Clinical Trials</w:t>
      </w:r>
    </w:p>
    <w:p w:rsidR="00E3345D" w:rsidRPr="003D3F03" w:rsidRDefault="00E3345D" w:rsidP="00E3345D">
      <w:pPr>
        <w:numPr>
          <w:ilvl w:val="0"/>
          <w:numId w:val="22"/>
        </w:numPr>
        <w:contextualSpacing/>
        <w:jc w:val="both"/>
        <w:rPr>
          <w:lang w:val="en-US"/>
        </w:rPr>
      </w:pPr>
      <w:r w:rsidRPr="003D3F03">
        <w:rPr>
          <w:lang w:val="en-US"/>
        </w:rPr>
        <w:t xml:space="preserve">The clinical trials section of the </w:t>
      </w:r>
      <w:r w:rsidR="00FB53EE" w:rsidRPr="003D3F03">
        <w:rPr>
          <w:lang w:val="en-US"/>
        </w:rPr>
        <w:t>CME</w:t>
      </w:r>
      <w:r w:rsidRPr="003D3F03">
        <w:rPr>
          <w:lang w:val="en-US"/>
        </w:rPr>
        <w:t xml:space="preserve"> Slides should contain the pivotal studies in support of the drug's efficacy and safety. </w:t>
      </w:r>
    </w:p>
    <w:p w:rsidR="00CF5309" w:rsidRPr="003D3F03" w:rsidRDefault="00CF5309" w:rsidP="00E3345D">
      <w:pPr>
        <w:numPr>
          <w:ilvl w:val="0"/>
          <w:numId w:val="22"/>
        </w:numPr>
        <w:contextualSpacing/>
        <w:jc w:val="both"/>
        <w:rPr>
          <w:lang w:val="en-US"/>
        </w:rPr>
      </w:pPr>
      <w:r w:rsidRPr="003D3F03">
        <w:t>The preponderance of data presented from clinical trials should be from peer-reviewed publications.</w:t>
      </w:r>
    </w:p>
    <w:p w:rsidR="00E3345D" w:rsidRPr="003D3F03" w:rsidRDefault="00E3345D" w:rsidP="00E3345D">
      <w:pPr>
        <w:numPr>
          <w:ilvl w:val="0"/>
          <w:numId w:val="22"/>
        </w:numPr>
        <w:contextualSpacing/>
        <w:jc w:val="both"/>
        <w:rPr>
          <w:lang w:val="en-US"/>
        </w:rPr>
      </w:pPr>
      <w:r w:rsidRPr="003D3F03">
        <w:rPr>
          <w:lang w:val="en-US"/>
        </w:rPr>
        <w:t xml:space="preserve">The information on clinical trials should be presented in a tabular format for ease of retrieval of the information. </w:t>
      </w:r>
    </w:p>
    <w:p w:rsidR="00E3345D" w:rsidRPr="003D3F03" w:rsidRDefault="00E3345D" w:rsidP="00E3345D">
      <w:pPr>
        <w:ind w:left="720"/>
        <w:contextualSpacing/>
        <w:jc w:val="both"/>
        <w:rPr>
          <w:lang w:val="en-US"/>
        </w:rPr>
      </w:pPr>
    </w:p>
    <w:p w:rsidR="00E3345D" w:rsidRPr="003D3F03" w:rsidRDefault="00E3345D" w:rsidP="00E3345D">
      <w:pPr>
        <w:pStyle w:val="ListParagraph"/>
        <w:numPr>
          <w:ilvl w:val="0"/>
          <w:numId w:val="15"/>
        </w:numPr>
        <w:spacing w:line="360" w:lineRule="auto"/>
        <w:jc w:val="both"/>
        <w:rPr>
          <w:rFonts w:eastAsiaTheme="majorEastAsia" w:cstheme="majorBidi"/>
          <w:b/>
          <w:bCs/>
          <w:color w:val="000000" w:themeColor="text1"/>
          <w:lang w:val="en-US"/>
        </w:rPr>
      </w:pPr>
      <w:r w:rsidRPr="003D3F03">
        <w:rPr>
          <w:rFonts w:eastAsiaTheme="majorEastAsia" w:cstheme="majorBidi"/>
          <w:b/>
          <w:bCs/>
          <w:color w:val="000000" w:themeColor="text1"/>
          <w:lang w:val="en-US"/>
        </w:rPr>
        <w:t>Summary &amp; Key Points</w:t>
      </w:r>
    </w:p>
    <w:p w:rsidR="00E3345D" w:rsidRPr="003D3F03" w:rsidRDefault="00E3345D" w:rsidP="00EB65B0">
      <w:pPr>
        <w:ind w:left="1080"/>
        <w:jc w:val="both"/>
        <w:rPr>
          <w:lang w:val="en-US"/>
        </w:rPr>
      </w:pPr>
      <w:r w:rsidRPr="003D3F03">
        <w:rPr>
          <w:lang w:val="en-US"/>
        </w:rPr>
        <w:t>The key points regarding the medicinal product should be listed and should contain the following:</w:t>
      </w:r>
    </w:p>
    <w:p w:rsidR="00E3345D" w:rsidRPr="003D3F03" w:rsidRDefault="00E3345D" w:rsidP="00E3345D">
      <w:pPr>
        <w:numPr>
          <w:ilvl w:val="0"/>
          <w:numId w:val="27"/>
        </w:numPr>
        <w:contextualSpacing/>
        <w:jc w:val="both"/>
        <w:rPr>
          <w:lang w:val="en-US"/>
        </w:rPr>
      </w:pPr>
      <w:r w:rsidRPr="003D3F03">
        <w:rPr>
          <w:lang w:val="en-US"/>
        </w:rPr>
        <w:t>Statement on any unique pharmacological/clinical aspect of the medicinal product</w:t>
      </w:r>
    </w:p>
    <w:p w:rsidR="00E3345D" w:rsidRPr="003D3F03" w:rsidRDefault="00E3345D" w:rsidP="00E3345D">
      <w:pPr>
        <w:numPr>
          <w:ilvl w:val="0"/>
          <w:numId w:val="27"/>
        </w:numPr>
        <w:contextualSpacing/>
        <w:jc w:val="both"/>
        <w:rPr>
          <w:lang w:val="en-US"/>
        </w:rPr>
      </w:pPr>
      <w:r w:rsidRPr="003D3F03">
        <w:rPr>
          <w:lang w:val="en-US"/>
        </w:rPr>
        <w:t>Statement on superior/non-inferior efficacy over existing treatment</w:t>
      </w:r>
    </w:p>
    <w:p w:rsidR="00E3345D" w:rsidRPr="003D3F03" w:rsidRDefault="00E3345D" w:rsidP="00E3345D">
      <w:pPr>
        <w:numPr>
          <w:ilvl w:val="0"/>
          <w:numId w:val="27"/>
        </w:numPr>
        <w:contextualSpacing/>
        <w:jc w:val="both"/>
        <w:rPr>
          <w:lang w:val="en-US"/>
        </w:rPr>
      </w:pPr>
      <w:r w:rsidRPr="003D3F03">
        <w:rPr>
          <w:lang w:val="en-US"/>
        </w:rPr>
        <w:t>Statement on superior/non-inferior safety profile over existing treatment</w:t>
      </w:r>
    </w:p>
    <w:p w:rsidR="00E3345D" w:rsidRPr="003D3F03" w:rsidRDefault="00E3345D" w:rsidP="00E3345D">
      <w:pPr>
        <w:numPr>
          <w:ilvl w:val="0"/>
          <w:numId w:val="27"/>
        </w:numPr>
        <w:contextualSpacing/>
        <w:jc w:val="both"/>
        <w:rPr>
          <w:lang w:val="en-US"/>
        </w:rPr>
      </w:pPr>
      <w:r w:rsidRPr="003D3F03">
        <w:rPr>
          <w:lang w:val="en-US"/>
        </w:rPr>
        <w:t>Statement on authentic clinical evidence on proof of concept</w:t>
      </w:r>
    </w:p>
    <w:p w:rsidR="00E3345D" w:rsidRPr="003D3F03" w:rsidRDefault="00E3345D" w:rsidP="00E3345D">
      <w:pPr>
        <w:numPr>
          <w:ilvl w:val="0"/>
          <w:numId w:val="27"/>
        </w:numPr>
        <w:contextualSpacing/>
        <w:jc w:val="both"/>
        <w:rPr>
          <w:lang w:val="en-US"/>
        </w:rPr>
      </w:pPr>
      <w:r w:rsidRPr="003D3F03">
        <w:rPr>
          <w:lang w:val="en-US"/>
        </w:rPr>
        <w:t>Statement on place in therapy of the concerned disease/disorder</w:t>
      </w:r>
    </w:p>
    <w:p w:rsidR="0018125F" w:rsidRPr="003D3F03" w:rsidRDefault="0018125F" w:rsidP="0018125F">
      <w:pPr>
        <w:contextualSpacing/>
        <w:jc w:val="both"/>
        <w:rPr>
          <w:lang w:val="en-US"/>
        </w:rPr>
      </w:pPr>
    </w:p>
    <w:p w:rsidR="0018125F" w:rsidRPr="003D3F03" w:rsidRDefault="0018125F" w:rsidP="0018125F">
      <w:pPr>
        <w:numPr>
          <w:ilvl w:val="0"/>
          <w:numId w:val="1"/>
        </w:numPr>
        <w:contextualSpacing/>
        <w:rPr>
          <w:rFonts w:cs="Times New Roman"/>
          <w:b/>
          <w:lang w:val="en-US"/>
        </w:rPr>
      </w:pPr>
      <w:r w:rsidRPr="003D3F03">
        <w:rPr>
          <w:rFonts w:cs="Times New Roman"/>
          <w:b/>
          <w:lang w:val="en-US"/>
        </w:rPr>
        <w:t>REVIEW SUMMARY</w:t>
      </w:r>
    </w:p>
    <w:p w:rsidR="00025A5A" w:rsidRPr="003D3F03" w:rsidRDefault="00025A5A" w:rsidP="00025A5A">
      <w:pPr>
        <w:ind w:left="1080"/>
        <w:contextualSpacing/>
        <w:rPr>
          <w:rFonts w:cs="Times New Roman"/>
          <w:b/>
          <w:lang w:val="en-US"/>
        </w:rPr>
      </w:pPr>
    </w:p>
    <w:tbl>
      <w:tblPr>
        <w:tblStyle w:val="TableGrid"/>
        <w:tblpPr w:leftFromText="180" w:rightFromText="180" w:vertAnchor="text" w:horzAnchor="margin" w:tblpY="32"/>
        <w:tblW w:w="5000" w:type="pct"/>
        <w:tblLook w:val="04A0"/>
      </w:tblPr>
      <w:tblGrid>
        <w:gridCol w:w="466"/>
        <w:gridCol w:w="628"/>
        <w:gridCol w:w="2242"/>
        <w:gridCol w:w="1858"/>
        <w:gridCol w:w="2115"/>
        <w:gridCol w:w="1933"/>
      </w:tblGrid>
      <w:tr w:rsidR="00025A5A" w:rsidRPr="003D3F03" w:rsidTr="005430DD">
        <w:trPr>
          <w:trHeight w:val="533"/>
        </w:trPr>
        <w:tc>
          <w:tcPr>
            <w:tcW w:w="252" w:type="pct"/>
            <w:tcBorders>
              <w:top w:val="dotted" w:sz="4" w:space="0" w:color="auto"/>
              <w:left w:val="dotted" w:sz="4" w:space="0" w:color="auto"/>
              <w:bottom w:val="dotted" w:sz="4" w:space="0" w:color="auto"/>
              <w:right w:val="dotted" w:sz="4" w:space="0" w:color="auto"/>
            </w:tcBorders>
            <w:hideMark/>
          </w:tcPr>
          <w:p w:rsidR="00025A5A" w:rsidRPr="003D3F03" w:rsidRDefault="00025A5A" w:rsidP="005430DD">
            <w:pPr>
              <w:ind w:right="-108"/>
              <w:jc w:val="both"/>
              <w:rPr>
                <w:rFonts w:asciiTheme="minorHAnsi" w:hAnsiTheme="minorHAnsi"/>
                <w:b/>
                <w:sz w:val="22"/>
                <w:szCs w:val="22"/>
              </w:rPr>
            </w:pPr>
            <w:r w:rsidRPr="003D3F03">
              <w:rPr>
                <w:rFonts w:asciiTheme="minorHAnsi" w:hAnsiTheme="minorHAnsi"/>
                <w:b/>
                <w:sz w:val="22"/>
                <w:szCs w:val="22"/>
              </w:rPr>
              <w:t>Sr.</w:t>
            </w:r>
          </w:p>
          <w:p w:rsidR="00025A5A" w:rsidRPr="003D3F03" w:rsidRDefault="00025A5A" w:rsidP="005430DD">
            <w:pPr>
              <w:ind w:right="-108"/>
              <w:jc w:val="both"/>
              <w:rPr>
                <w:rFonts w:asciiTheme="minorHAnsi" w:hAnsiTheme="minorHAnsi"/>
                <w:b/>
                <w:sz w:val="22"/>
                <w:szCs w:val="22"/>
              </w:rPr>
            </w:pPr>
            <w:r w:rsidRPr="003D3F03">
              <w:rPr>
                <w:rFonts w:asciiTheme="minorHAnsi" w:hAnsiTheme="minorHAnsi"/>
                <w:b/>
                <w:sz w:val="22"/>
                <w:szCs w:val="22"/>
              </w:rPr>
              <w:t>No.</w:t>
            </w:r>
          </w:p>
        </w:tc>
        <w:tc>
          <w:tcPr>
            <w:tcW w:w="340" w:type="pct"/>
            <w:tcBorders>
              <w:top w:val="dotted" w:sz="4" w:space="0" w:color="auto"/>
              <w:left w:val="dotted" w:sz="4" w:space="0" w:color="auto"/>
              <w:bottom w:val="dotted" w:sz="4" w:space="0" w:color="auto"/>
              <w:right w:val="dotted" w:sz="4" w:space="0" w:color="auto"/>
            </w:tcBorders>
            <w:hideMark/>
          </w:tcPr>
          <w:p w:rsidR="00025A5A" w:rsidRPr="003D3F03" w:rsidRDefault="00025A5A" w:rsidP="005430DD">
            <w:pPr>
              <w:ind w:right="-150"/>
              <w:jc w:val="both"/>
              <w:rPr>
                <w:rFonts w:asciiTheme="minorHAnsi" w:hAnsiTheme="minorHAnsi"/>
                <w:b/>
                <w:sz w:val="22"/>
                <w:szCs w:val="22"/>
              </w:rPr>
            </w:pPr>
            <w:r w:rsidRPr="003D3F03">
              <w:rPr>
                <w:rFonts w:asciiTheme="minorHAnsi" w:hAnsiTheme="minorHAnsi"/>
                <w:b/>
                <w:sz w:val="22"/>
                <w:szCs w:val="22"/>
              </w:rPr>
              <w:t>Pg. No.</w:t>
            </w:r>
          </w:p>
        </w:tc>
        <w:tc>
          <w:tcPr>
            <w:tcW w:w="1213" w:type="pct"/>
            <w:tcBorders>
              <w:top w:val="dotted" w:sz="4" w:space="0" w:color="auto"/>
              <w:left w:val="dotted" w:sz="4" w:space="0" w:color="auto"/>
              <w:bottom w:val="dotted" w:sz="4" w:space="0" w:color="auto"/>
              <w:right w:val="dotted" w:sz="4" w:space="0" w:color="auto"/>
            </w:tcBorders>
            <w:hideMark/>
          </w:tcPr>
          <w:p w:rsidR="00025A5A" w:rsidRPr="003D3F03" w:rsidRDefault="00025A5A" w:rsidP="005430DD">
            <w:pPr>
              <w:ind w:right="-108"/>
              <w:jc w:val="both"/>
              <w:rPr>
                <w:rFonts w:asciiTheme="minorHAnsi" w:hAnsiTheme="minorHAnsi"/>
                <w:b/>
                <w:sz w:val="22"/>
                <w:szCs w:val="22"/>
              </w:rPr>
            </w:pPr>
            <w:r w:rsidRPr="003D3F03">
              <w:rPr>
                <w:rFonts w:asciiTheme="minorHAnsi" w:hAnsiTheme="minorHAnsi"/>
                <w:b/>
                <w:sz w:val="22"/>
                <w:szCs w:val="22"/>
              </w:rPr>
              <w:t>Section/Clause/Para/ line</w:t>
            </w:r>
          </w:p>
        </w:tc>
        <w:tc>
          <w:tcPr>
            <w:tcW w:w="1005" w:type="pct"/>
            <w:tcBorders>
              <w:top w:val="dotted" w:sz="4" w:space="0" w:color="auto"/>
              <w:left w:val="dotted" w:sz="4" w:space="0" w:color="auto"/>
              <w:bottom w:val="dotted" w:sz="4" w:space="0" w:color="auto"/>
              <w:right w:val="dotted" w:sz="4" w:space="0" w:color="auto"/>
            </w:tcBorders>
            <w:hideMark/>
          </w:tcPr>
          <w:p w:rsidR="00025A5A" w:rsidRPr="003D3F03" w:rsidRDefault="00025A5A" w:rsidP="005430DD">
            <w:pPr>
              <w:ind w:right="-108"/>
              <w:rPr>
                <w:rFonts w:asciiTheme="minorHAnsi" w:hAnsiTheme="minorHAnsi"/>
                <w:b/>
                <w:sz w:val="22"/>
                <w:szCs w:val="22"/>
              </w:rPr>
            </w:pPr>
            <w:r w:rsidRPr="003D3F03">
              <w:rPr>
                <w:rFonts w:asciiTheme="minorHAnsi" w:hAnsiTheme="minorHAnsi"/>
                <w:b/>
                <w:sz w:val="22"/>
                <w:szCs w:val="22"/>
              </w:rPr>
              <w:t>Date of Amendment</w:t>
            </w:r>
          </w:p>
        </w:tc>
        <w:tc>
          <w:tcPr>
            <w:tcW w:w="1144" w:type="pct"/>
            <w:tcBorders>
              <w:top w:val="dotted" w:sz="4" w:space="0" w:color="auto"/>
              <w:left w:val="dotted" w:sz="4" w:space="0" w:color="auto"/>
              <w:bottom w:val="dotted" w:sz="4" w:space="0" w:color="auto"/>
              <w:right w:val="dotted" w:sz="4" w:space="0" w:color="auto"/>
            </w:tcBorders>
            <w:hideMark/>
          </w:tcPr>
          <w:p w:rsidR="00025A5A" w:rsidRPr="003D3F03" w:rsidRDefault="00025A5A" w:rsidP="005430DD">
            <w:pPr>
              <w:ind w:right="-109"/>
              <w:jc w:val="both"/>
              <w:rPr>
                <w:rFonts w:asciiTheme="minorHAnsi" w:hAnsiTheme="minorHAnsi"/>
                <w:b/>
                <w:sz w:val="22"/>
                <w:szCs w:val="22"/>
              </w:rPr>
            </w:pPr>
            <w:r w:rsidRPr="003D3F03">
              <w:rPr>
                <w:rFonts w:asciiTheme="minorHAnsi" w:hAnsiTheme="minorHAnsi"/>
                <w:b/>
                <w:sz w:val="22"/>
                <w:szCs w:val="22"/>
              </w:rPr>
              <w:t>Amendment made</w:t>
            </w:r>
          </w:p>
        </w:tc>
        <w:tc>
          <w:tcPr>
            <w:tcW w:w="1046" w:type="pct"/>
            <w:tcBorders>
              <w:top w:val="dotted" w:sz="4" w:space="0" w:color="auto"/>
              <w:left w:val="dotted" w:sz="4" w:space="0" w:color="auto"/>
              <w:bottom w:val="dotted" w:sz="4" w:space="0" w:color="auto"/>
              <w:right w:val="dotted" w:sz="4" w:space="0" w:color="auto"/>
            </w:tcBorders>
            <w:hideMark/>
          </w:tcPr>
          <w:p w:rsidR="00025A5A" w:rsidRPr="003D3F03" w:rsidRDefault="00025A5A" w:rsidP="005430DD">
            <w:pPr>
              <w:rPr>
                <w:rFonts w:asciiTheme="minorHAnsi" w:hAnsiTheme="minorHAnsi"/>
                <w:b/>
                <w:sz w:val="22"/>
                <w:szCs w:val="22"/>
              </w:rPr>
            </w:pPr>
            <w:r w:rsidRPr="003D3F03">
              <w:rPr>
                <w:rFonts w:asciiTheme="minorHAnsi" w:hAnsiTheme="minorHAnsi"/>
                <w:b/>
                <w:sz w:val="22"/>
                <w:szCs w:val="22"/>
              </w:rPr>
              <w:t>Reasons of Amendment</w:t>
            </w:r>
          </w:p>
        </w:tc>
      </w:tr>
      <w:tr w:rsidR="00025A5A" w:rsidRPr="003D3F03" w:rsidTr="005430DD">
        <w:tc>
          <w:tcPr>
            <w:tcW w:w="252"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r>
      <w:tr w:rsidR="00025A5A" w:rsidRPr="003D3F03" w:rsidTr="005430DD">
        <w:trPr>
          <w:trHeight w:val="83"/>
        </w:trPr>
        <w:tc>
          <w:tcPr>
            <w:tcW w:w="252"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r>
      <w:tr w:rsidR="00025A5A" w:rsidRPr="003D3F03" w:rsidTr="005430DD">
        <w:trPr>
          <w:trHeight w:val="83"/>
        </w:trPr>
        <w:tc>
          <w:tcPr>
            <w:tcW w:w="252"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r>
      <w:tr w:rsidR="00025A5A" w:rsidRPr="003D3F03" w:rsidTr="005430DD">
        <w:tc>
          <w:tcPr>
            <w:tcW w:w="252"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025A5A" w:rsidRPr="003D3F03" w:rsidRDefault="00025A5A" w:rsidP="005430DD">
            <w:pPr>
              <w:spacing w:before="80"/>
              <w:jc w:val="both"/>
              <w:rPr>
                <w:rFonts w:asciiTheme="minorHAnsi" w:hAnsiTheme="minorHAnsi"/>
                <w:sz w:val="22"/>
                <w:szCs w:val="22"/>
                <w:lang w:val="en-US"/>
              </w:rPr>
            </w:pPr>
          </w:p>
        </w:tc>
      </w:tr>
    </w:tbl>
    <w:p w:rsidR="00DB453F" w:rsidRPr="00DB453F" w:rsidRDefault="00DB453F" w:rsidP="00DB453F">
      <w:pPr>
        <w:ind w:left="360"/>
        <w:rPr>
          <w:rFonts w:ascii="Times New Roman" w:hAnsi="Times New Roman" w:cs="Times New Roman"/>
          <w:b/>
          <w:sz w:val="24"/>
          <w:szCs w:val="24"/>
          <w:lang w:val="en-US"/>
        </w:rPr>
      </w:pPr>
    </w:p>
    <w:p w:rsidR="00A80E43" w:rsidRDefault="00A80E43"/>
    <w:p w:rsidR="00A80E43" w:rsidRDefault="00A80E43"/>
    <w:sectPr w:rsidR="00A80E43" w:rsidSect="006E54EC">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7CCF" w:rsidRDefault="00907CCF" w:rsidP="00A80E43">
      <w:pPr>
        <w:spacing w:after="0" w:line="240" w:lineRule="auto"/>
      </w:pPr>
      <w:r>
        <w:separator/>
      </w:r>
    </w:p>
  </w:endnote>
  <w:endnote w:type="continuationSeparator" w:id="0">
    <w:p w:rsidR="00907CCF" w:rsidRDefault="00907CCF" w:rsidP="00A80E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492047"/>
      <w:docPartObj>
        <w:docPartGallery w:val="Page Numbers (Bottom of Page)"/>
        <w:docPartUnique/>
      </w:docPartObj>
    </w:sdtPr>
    <w:sdtContent>
      <w:p w:rsidR="00714550" w:rsidRDefault="00326A58">
        <w:pPr>
          <w:pStyle w:val="Footer"/>
          <w:jc w:val="right"/>
        </w:pPr>
        <w:fldSimple w:instr=" PAGE   \* MERGEFORMAT ">
          <w:r w:rsidR="003D3F03">
            <w:rPr>
              <w:noProof/>
            </w:rPr>
            <w:t>7</w:t>
          </w:r>
        </w:fldSimple>
      </w:p>
    </w:sdtContent>
  </w:sdt>
  <w:p w:rsidR="00C94CCC" w:rsidRPr="00503546" w:rsidRDefault="00F64C8B" w:rsidP="00C94CCC">
    <w:pPr>
      <w:pStyle w:val="Footer"/>
      <w:rPr>
        <w:b/>
      </w:rPr>
    </w:pPr>
    <w:r>
      <w:rPr>
        <w:b/>
      </w:rPr>
      <w:t>SOP No. ZUV_MM_03</w:t>
    </w:r>
    <w:r w:rsidR="00C94CCC" w:rsidRPr="00503546">
      <w:rPr>
        <w:b/>
      </w:rPr>
      <w:t xml:space="preserve">: </w:t>
    </w:r>
    <w:r w:rsidR="00CF5309">
      <w:rPr>
        <w:b/>
      </w:rPr>
      <w:t>Preparation of CME</w:t>
    </w:r>
    <w:r w:rsidR="00C94CCC">
      <w:rPr>
        <w:b/>
      </w:rPr>
      <w:t xml:space="preserve"> Slides</w:t>
    </w:r>
  </w:p>
  <w:p w:rsidR="00714550" w:rsidRDefault="007145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7CCF" w:rsidRDefault="00907CCF" w:rsidP="00A80E43">
      <w:pPr>
        <w:spacing w:after="0" w:line="240" w:lineRule="auto"/>
      </w:pPr>
      <w:r>
        <w:separator/>
      </w:r>
    </w:p>
  </w:footnote>
  <w:footnote w:type="continuationSeparator" w:id="0">
    <w:p w:rsidR="00907CCF" w:rsidRDefault="00907CCF" w:rsidP="00A80E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90230"/>
    <w:multiLevelType w:val="hybridMultilevel"/>
    <w:tmpl w:val="2E9801B4"/>
    <w:lvl w:ilvl="0" w:tplc="4009001B">
      <w:start w:val="1"/>
      <w:numFmt w:val="lowerRoman"/>
      <w:lvlText w:val="%1."/>
      <w:lvlJc w:val="right"/>
      <w:pPr>
        <w:ind w:left="1440" w:hanging="360"/>
      </w:pPr>
      <w:rPr>
        <w:rFonts w:hint="default"/>
      </w:rPr>
    </w:lvl>
    <w:lvl w:ilvl="1" w:tplc="5D782C76">
      <w:start w:val="1"/>
      <w:numFmt w:val="lowerRoman"/>
      <w:lvlText w:val="%2."/>
      <w:lvlJc w:val="right"/>
      <w:pPr>
        <w:ind w:left="2160" w:hanging="360"/>
      </w:pPr>
      <w:rPr>
        <w:b w:val="0"/>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6BF7A67"/>
    <w:multiLevelType w:val="hybridMultilevel"/>
    <w:tmpl w:val="E3C217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9401556"/>
    <w:multiLevelType w:val="hybridMultilevel"/>
    <w:tmpl w:val="80A475B4"/>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nsid w:val="12480D83"/>
    <w:multiLevelType w:val="hybridMultilevel"/>
    <w:tmpl w:val="F5E60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840A87"/>
    <w:multiLevelType w:val="hybridMultilevel"/>
    <w:tmpl w:val="9E3CCFBA"/>
    <w:lvl w:ilvl="0" w:tplc="CAFCCAC6">
      <w:start w:val="1"/>
      <w:numFmt w:val="lowerLetter"/>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17234707"/>
    <w:multiLevelType w:val="hybridMultilevel"/>
    <w:tmpl w:val="2DCAED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0D251AB"/>
    <w:multiLevelType w:val="hybridMultilevel"/>
    <w:tmpl w:val="AB4640F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AAE2156"/>
    <w:multiLevelType w:val="hybridMultilevel"/>
    <w:tmpl w:val="1534BE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EF07B07"/>
    <w:multiLevelType w:val="hybridMultilevel"/>
    <w:tmpl w:val="FD8C999C"/>
    <w:lvl w:ilvl="0" w:tplc="C9007A2A">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7F26D4E"/>
    <w:multiLevelType w:val="hybridMultilevel"/>
    <w:tmpl w:val="4FF256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CA96102"/>
    <w:multiLevelType w:val="hybridMultilevel"/>
    <w:tmpl w:val="BD3E9B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A56330"/>
    <w:multiLevelType w:val="hybridMultilevel"/>
    <w:tmpl w:val="06C2BC8E"/>
    <w:lvl w:ilvl="0" w:tplc="04C0B65C">
      <w:start w:val="1"/>
      <w:numFmt w:val="decimal"/>
      <w:lvlText w:val="%1."/>
      <w:lvlJc w:val="left"/>
      <w:pPr>
        <w:ind w:left="1080" w:hanging="72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41E6988"/>
    <w:multiLevelType w:val="hybridMultilevel"/>
    <w:tmpl w:val="790A053C"/>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7F54972"/>
    <w:multiLevelType w:val="hybridMultilevel"/>
    <w:tmpl w:val="A93E62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46F7D57"/>
    <w:multiLevelType w:val="hybridMultilevel"/>
    <w:tmpl w:val="2000F42A"/>
    <w:lvl w:ilvl="0" w:tplc="773246DE">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51A18F2"/>
    <w:multiLevelType w:val="hybridMultilevel"/>
    <w:tmpl w:val="DA16347C"/>
    <w:lvl w:ilvl="0" w:tplc="433261CA">
      <w:start w:val="1"/>
      <w:numFmt w:val="decimal"/>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58EB7DD5"/>
    <w:multiLevelType w:val="hybridMultilevel"/>
    <w:tmpl w:val="2ED046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ADD2405"/>
    <w:multiLevelType w:val="multilevel"/>
    <w:tmpl w:val="F6C44A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C612CB9"/>
    <w:multiLevelType w:val="hybridMultilevel"/>
    <w:tmpl w:val="7FF8F0F4"/>
    <w:lvl w:ilvl="0" w:tplc="5A9ECDC8">
      <w:start w:val="1"/>
      <w:numFmt w:val="lowerLetter"/>
      <w:lvlText w:val="%1)"/>
      <w:lvlJc w:val="left"/>
      <w:pPr>
        <w:ind w:left="1080" w:hanging="360"/>
      </w:pPr>
      <w:rPr>
        <w:rFonts w:hint="default"/>
        <w:b/>
        <w:i w:val="0"/>
      </w:rPr>
    </w:lvl>
    <w:lvl w:ilvl="1" w:tplc="4009000F">
      <w:start w:val="1"/>
      <w:numFmt w:val="decimal"/>
      <w:lvlText w:val="%2."/>
      <w:lvlJc w:val="left"/>
      <w:pPr>
        <w:ind w:left="1800" w:hanging="360"/>
      </w:pPr>
      <w:rPr>
        <w:b w:val="0"/>
      </w:rPr>
    </w:lvl>
    <w:lvl w:ilvl="2" w:tplc="40090001">
      <w:start w:val="1"/>
      <w:numFmt w:val="bullet"/>
      <w:lvlText w:val=""/>
      <w:lvlJc w:val="left"/>
      <w:pPr>
        <w:ind w:left="2520" w:hanging="180"/>
      </w:pPr>
      <w:rPr>
        <w:rFonts w:ascii="Symbol" w:hAnsi="Symbol" w:hint="default"/>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5C690338"/>
    <w:multiLevelType w:val="hybridMultilevel"/>
    <w:tmpl w:val="321EF034"/>
    <w:lvl w:ilvl="0" w:tplc="B4269A34">
      <w:start w:val="1"/>
      <w:numFmt w:val="lowerRoman"/>
      <w:lvlText w:val="%1."/>
      <w:lvlJc w:val="right"/>
      <w:pPr>
        <w:ind w:left="1800" w:hanging="360"/>
      </w:pPr>
      <w:rPr>
        <w:b w:val="0"/>
      </w:rPr>
    </w:lvl>
    <w:lvl w:ilvl="1" w:tplc="40090001">
      <w:start w:val="1"/>
      <w:numFmt w:val="bullet"/>
      <w:lvlText w:val=""/>
      <w:lvlJc w:val="left"/>
      <w:pPr>
        <w:ind w:left="2520" w:hanging="360"/>
      </w:pPr>
      <w:rPr>
        <w:rFonts w:ascii="Symbol" w:hAnsi="Symbol" w:hint="default"/>
        <w:b w:val="0"/>
      </w:r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nsid w:val="5E4C5B2F"/>
    <w:multiLevelType w:val="hybridMultilevel"/>
    <w:tmpl w:val="EA2E6CC6"/>
    <w:lvl w:ilvl="0" w:tplc="04090017">
      <w:start w:val="1"/>
      <w:numFmt w:val="lowerLetter"/>
      <w:lvlText w:val="%1)"/>
      <w:lvlJc w:val="left"/>
      <w:pPr>
        <w:ind w:left="1440" w:hanging="360"/>
      </w:pPr>
    </w:lvl>
    <w:lvl w:ilvl="1" w:tplc="40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F7D7935"/>
    <w:multiLevelType w:val="hybridMultilevel"/>
    <w:tmpl w:val="4DB0EFB0"/>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5B7D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8F6752E"/>
    <w:multiLevelType w:val="hybridMultilevel"/>
    <w:tmpl w:val="DC343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6A503E27"/>
    <w:multiLevelType w:val="hybridMultilevel"/>
    <w:tmpl w:val="C20607D6"/>
    <w:lvl w:ilvl="0" w:tplc="0898E8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731115B6"/>
    <w:multiLevelType w:val="hybridMultilevel"/>
    <w:tmpl w:val="2FA8BB6C"/>
    <w:lvl w:ilvl="0" w:tplc="40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63803A6"/>
    <w:multiLevelType w:val="hybridMultilevel"/>
    <w:tmpl w:val="5C4438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98D6ACD"/>
    <w:multiLevelType w:val="hybridMultilevel"/>
    <w:tmpl w:val="F9D2A85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11"/>
  </w:num>
  <w:num w:numId="3">
    <w:abstractNumId w:val="1"/>
  </w:num>
  <w:num w:numId="4">
    <w:abstractNumId w:val="24"/>
  </w:num>
  <w:num w:numId="5">
    <w:abstractNumId w:val="13"/>
  </w:num>
  <w:num w:numId="6">
    <w:abstractNumId w:val="26"/>
  </w:num>
  <w:num w:numId="7">
    <w:abstractNumId w:val="9"/>
  </w:num>
  <w:num w:numId="8">
    <w:abstractNumId w:val="6"/>
  </w:num>
  <w:num w:numId="9">
    <w:abstractNumId w:val="10"/>
  </w:num>
  <w:num w:numId="10">
    <w:abstractNumId w:val="14"/>
  </w:num>
  <w:num w:numId="11">
    <w:abstractNumId w:val="4"/>
  </w:num>
  <w:num w:numId="12">
    <w:abstractNumId w:val="21"/>
  </w:num>
  <w:num w:numId="13">
    <w:abstractNumId w:val="22"/>
  </w:num>
  <w:num w:numId="14">
    <w:abstractNumId w:val="17"/>
  </w:num>
  <w:num w:numId="15">
    <w:abstractNumId w:val="18"/>
  </w:num>
  <w:num w:numId="16">
    <w:abstractNumId w:val="25"/>
  </w:num>
  <w:num w:numId="17">
    <w:abstractNumId w:val="0"/>
  </w:num>
  <w:num w:numId="18">
    <w:abstractNumId w:val="5"/>
  </w:num>
  <w:num w:numId="19">
    <w:abstractNumId w:val="8"/>
  </w:num>
  <w:num w:numId="20">
    <w:abstractNumId w:val="16"/>
  </w:num>
  <w:num w:numId="21">
    <w:abstractNumId w:val="3"/>
  </w:num>
  <w:num w:numId="22">
    <w:abstractNumId w:val="27"/>
  </w:num>
  <w:num w:numId="23">
    <w:abstractNumId w:val="7"/>
  </w:num>
  <w:num w:numId="24">
    <w:abstractNumId w:val="23"/>
  </w:num>
  <w:num w:numId="25">
    <w:abstractNumId w:val="19"/>
  </w:num>
  <w:num w:numId="26">
    <w:abstractNumId w:val="20"/>
  </w:num>
  <w:num w:numId="27">
    <w:abstractNumId w:val="2"/>
  </w:num>
  <w:num w:numId="2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80E43"/>
    <w:rsid w:val="00025A5A"/>
    <w:rsid w:val="000A4867"/>
    <w:rsid w:val="001156E7"/>
    <w:rsid w:val="0018125F"/>
    <w:rsid w:val="00224B54"/>
    <w:rsid w:val="00290933"/>
    <w:rsid w:val="00326A58"/>
    <w:rsid w:val="00330E44"/>
    <w:rsid w:val="00337FF4"/>
    <w:rsid w:val="003726FF"/>
    <w:rsid w:val="003976EC"/>
    <w:rsid w:val="003D3F03"/>
    <w:rsid w:val="004006C5"/>
    <w:rsid w:val="0047145F"/>
    <w:rsid w:val="004C7262"/>
    <w:rsid w:val="004E530A"/>
    <w:rsid w:val="00542E6A"/>
    <w:rsid w:val="00626F0C"/>
    <w:rsid w:val="00687462"/>
    <w:rsid w:val="006E54EC"/>
    <w:rsid w:val="00714550"/>
    <w:rsid w:val="00775101"/>
    <w:rsid w:val="007D0574"/>
    <w:rsid w:val="007D79B3"/>
    <w:rsid w:val="008458B0"/>
    <w:rsid w:val="00851CF4"/>
    <w:rsid w:val="008A0BDA"/>
    <w:rsid w:val="008E4D01"/>
    <w:rsid w:val="00907CCF"/>
    <w:rsid w:val="009217E5"/>
    <w:rsid w:val="00924B00"/>
    <w:rsid w:val="00954381"/>
    <w:rsid w:val="009B647D"/>
    <w:rsid w:val="009C0150"/>
    <w:rsid w:val="009D1C1B"/>
    <w:rsid w:val="00A45229"/>
    <w:rsid w:val="00A80E43"/>
    <w:rsid w:val="00B458FE"/>
    <w:rsid w:val="00BE19C9"/>
    <w:rsid w:val="00C27074"/>
    <w:rsid w:val="00C94CCC"/>
    <w:rsid w:val="00CF5309"/>
    <w:rsid w:val="00D440FC"/>
    <w:rsid w:val="00D452B1"/>
    <w:rsid w:val="00DB453F"/>
    <w:rsid w:val="00E3345D"/>
    <w:rsid w:val="00EB65B0"/>
    <w:rsid w:val="00ED2CE0"/>
    <w:rsid w:val="00F64C8B"/>
    <w:rsid w:val="00FA4A04"/>
    <w:rsid w:val="00FB53EE"/>
    <w:rsid w:val="00FE14C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E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80E4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80E43"/>
  </w:style>
  <w:style w:type="paragraph" w:styleId="Footer">
    <w:name w:val="footer"/>
    <w:basedOn w:val="Normal"/>
    <w:link w:val="FooterChar"/>
    <w:uiPriority w:val="99"/>
    <w:unhideWhenUsed/>
    <w:rsid w:val="00A80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E43"/>
  </w:style>
  <w:style w:type="paragraph" w:styleId="ListParagraph">
    <w:name w:val="List Paragraph"/>
    <w:basedOn w:val="Normal"/>
    <w:uiPriority w:val="34"/>
    <w:qFormat/>
    <w:rsid w:val="00DB453F"/>
    <w:pPr>
      <w:ind w:left="720"/>
      <w:contextualSpacing/>
    </w:pPr>
  </w:style>
  <w:style w:type="table" w:styleId="TableGrid">
    <w:name w:val="Table Grid"/>
    <w:basedOn w:val="TableNormal"/>
    <w:uiPriority w:val="59"/>
    <w:rsid w:val="00025A5A"/>
    <w:pPr>
      <w:spacing w:after="0" w:line="240" w:lineRule="auto"/>
    </w:pPr>
    <w:rPr>
      <w:rFonts w:ascii="Times New Roman" w:eastAsia="Times New Roman" w:hAnsi="Times New Roman"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3D3F0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3F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86E7A1-B829-47F3-9F67-D255A30F5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Prithwijit.Kundu</dc:creator>
  <cp:lastModifiedBy>Prithwijit.Kundu</cp:lastModifiedBy>
  <cp:revision>10</cp:revision>
  <dcterms:created xsi:type="dcterms:W3CDTF">2017-02-07T12:08:00Z</dcterms:created>
  <dcterms:modified xsi:type="dcterms:W3CDTF">2017-02-20T07:53:00Z</dcterms:modified>
</cp:coreProperties>
</file>