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5DD5" w:rsidRPr="00103031" w:rsidRDefault="005E666C" w:rsidP="005E666C">
      <w:pPr>
        <w:jc w:val="center"/>
        <w:rPr>
          <w:rFonts w:ascii="Bookman Old Style" w:hAnsi="Bookman Old Style"/>
          <w:b/>
          <w:sz w:val="32"/>
        </w:rPr>
      </w:pPr>
      <w:r>
        <w:t>Check List-Monograph</w:t>
      </w:r>
    </w:p>
    <w:tbl>
      <w:tblPr>
        <w:tblStyle w:val="TableGrid"/>
        <w:tblW w:w="9738" w:type="dxa"/>
        <w:tblLook w:val="04A0"/>
      </w:tblPr>
      <w:tblGrid>
        <w:gridCol w:w="1008"/>
        <w:gridCol w:w="6030"/>
        <w:gridCol w:w="1080"/>
        <w:gridCol w:w="962"/>
        <w:gridCol w:w="658"/>
      </w:tblGrid>
      <w:tr w:rsidR="005E666C" w:rsidRPr="00103031" w:rsidTr="00103031">
        <w:tc>
          <w:tcPr>
            <w:tcW w:w="1008" w:type="dxa"/>
          </w:tcPr>
          <w:p>
            <w:r>
              <w:t xml:space="preserve">Sr. </w:t>
            </w:r>
          </w:p>
        </w:tc>
        <w:tc>
          <w:tcPr>
            <w:tcW w:w="6030" w:type="dxa"/>
          </w:tcPr>
          <w:p>
            <w:r>
              <w:t>Parameter</w:t>
            </w:r>
          </w:p>
        </w:tc>
        <w:tc>
          <w:tcPr>
            <w:tcW w:w="1080" w:type="dxa"/>
          </w:tcPr>
          <w:p>
            <w:r>
              <w:t>YES</w:t>
            </w:r>
          </w:p>
        </w:tc>
        <w:tc>
          <w:tcPr>
            <w:tcW w:w="962" w:type="dxa"/>
          </w:tcPr>
          <w:p>
            <w:r>
              <w:t>NO</w:t>
            </w:r>
          </w:p>
        </w:tc>
        <w:tc>
          <w:tcPr>
            <w:tcW w:w="658" w:type="dxa"/>
          </w:tcPr>
          <w:p>
            <w:r>
              <w:t>NA</w:t>
            </w:r>
          </w:p>
        </w:tc>
      </w:tr>
      <w:tr w:rsidR="005E666C" w:rsidRPr="00103031" w:rsidTr="00103031">
        <w:tc>
          <w:tcPr>
            <w:tcW w:w="1008" w:type="dxa"/>
          </w:tcPr>
          <w:p>
            <w:r>
              <w:t>1</w:t>
            </w:r>
          </w:p>
        </w:tc>
        <w:tc>
          <w:tcPr>
            <w:tcW w:w="6030" w:type="dxa"/>
          </w:tcPr>
          <w:p>
            <w:r>
              <w:t>Title Page</w:t>
            </w:r>
          </w:p>
        </w:tc>
        <w:tc>
          <w:tcPr>
            <w:tcW w:w="1080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62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658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5E666C" w:rsidRPr="00103031" w:rsidTr="00103031">
        <w:trPr>
          <w:trHeight w:val="215"/>
        </w:trPr>
        <w:tc>
          <w:tcPr>
            <w:tcW w:w="1008" w:type="dxa"/>
          </w:tcPr>
          <w:p>
            <w:r>
              <w:t>2</w:t>
            </w:r>
          </w:p>
        </w:tc>
        <w:tc>
          <w:tcPr>
            <w:tcW w:w="6030" w:type="dxa"/>
          </w:tcPr>
          <w:p>
            <w:r>
              <w:t>Table of Contents</w:t>
            </w:r>
          </w:p>
        </w:tc>
        <w:tc>
          <w:tcPr>
            <w:tcW w:w="1080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62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658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5E666C" w:rsidRPr="00103031" w:rsidTr="00103031">
        <w:tc>
          <w:tcPr>
            <w:tcW w:w="1008" w:type="dxa"/>
          </w:tcPr>
          <w:p>
            <w:r>
              <w:t>3</w:t>
            </w:r>
          </w:p>
        </w:tc>
        <w:tc>
          <w:tcPr>
            <w:tcW w:w="6030" w:type="dxa"/>
          </w:tcPr>
          <w:p>
            <w:r>
              <w:t>Summary of   Monograph</w:t>
            </w:r>
          </w:p>
        </w:tc>
        <w:tc>
          <w:tcPr>
            <w:tcW w:w="1080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62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658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5E666C" w:rsidRPr="00103031" w:rsidTr="00103031">
        <w:tc>
          <w:tcPr>
            <w:tcW w:w="1008" w:type="dxa"/>
          </w:tcPr>
          <w:p>
            <w:r>
              <w:t>4</w:t>
            </w:r>
          </w:p>
        </w:tc>
        <w:tc>
          <w:tcPr>
            <w:tcW w:w="6030" w:type="dxa"/>
          </w:tcPr>
          <w:p>
            <w:r>
              <w:t xml:space="preserve">Introduction/background  </w:t>
            </w:r>
          </w:p>
        </w:tc>
        <w:tc>
          <w:tcPr>
            <w:tcW w:w="1080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62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658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5E666C" w:rsidRPr="00103031" w:rsidTr="00103031">
        <w:tc>
          <w:tcPr>
            <w:tcW w:w="1008" w:type="dxa"/>
          </w:tcPr>
          <w:p>
            <w:r>
              <w:t>5</w:t>
            </w:r>
          </w:p>
        </w:tc>
        <w:tc>
          <w:tcPr>
            <w:tcW w:w="6030" w:type="dxa"/>
          </w:tcPr>
          <w:p>
            <w:r>
              <w:t>Rationale for product launch</w:t>
            </w:r>
          </w:p>
        </w:tc>
        <w:tc>
          <w:tcPr>
            <w:tcW w:w="1080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62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658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CF3B71" w:rsidRPr="00103031" w:rsidTr="00103031">
        <w:tc>
          <w:tcPr>
            <w:tcW w:w="1008" w:type="dxa"/>
          </w:tcPr>
          <w:p>
            <w:r>
              <w:t>6</w:t>
            </w:r>
          </w:p>
        </w:tc>
        <w:tc>
          <w:tcPr>
            <w:tcW w:w="6030" w:type="dxa"/>
          </w:tcPr>
          <w:p>
            <w:r>
              <w:t>Pharmaceutical Information</w:t>
            </w:r>
          </w:p>
        </w:tc>
        <w:tc>
          <w:tcPr>
            <w:tcW w:w="1080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62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658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CF3B71" w:rsidRPr="00103031" w:rsidTr="00103031">
        <w:tc>
          <w:tcPr>
            <w:tcW w:w="1008" w:type="dxa"/>
          </w:tcPr>
          <w:p>
            <w:r>
              <w:t>7</w:t>
            </w:r>
          </w:p>
        </w:tc>
        <w:tc>
          <w:tcPr>
            <w:tcW w:w="6030" w:type="dxa"/>
          </w:tcPr>
          <w:p>
            <w:r>
              <w:t>Clinical Pharmacology</w:t>
            </w:r>
          </w:p>
        </w:tc>
        <w:tc>
          <w:tcPr>
            <w:tcW w:w="1080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62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658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5E666C" w:rsidRPr="00103031" w:rsidTr="00103031">
        <w:tc>
          <w:tcPr>
            <w:tcW w:w="1008" w:type="dxa"/>
          </w:tcPr>
          <w:p>
            <w:r>
              <w:t>6</w:t>
            </w:r>
          </w:p>
        </w:tc>
        <w:tc>
          <w:tcPr>
            <w:tcW w:w="6030" w:type="dxa"/>
          </w:tcPr>
          <w:p>
            <w:r>
              <w:t>Indications and Clinical Use</w:t>
            </w:r>
          </w:p>
        </w:tc>
        <w:tc>
          <w:tcPr>
            <w:tcW w:w="1080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62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658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5E666C" w:rsidRPr="00103031" w:rsidTr="00103031">
        <w:tc>
          <w:tcPr>
            <w:tcW w:w="1008" w:type="dxa"/>
          </w:tcPr>
          <w:p>
            <w:r>
              <w:t>7</w:t>
            </w:r>
          </w:p>
        </w:tc>
        <w:tc>
          <w:tcPr>
            <w:tcW w:w="6030" w:type="dxa"/>
          </w:tcPr>
          <w:p>
            <w:r>
              <w:t>Contraindications</w:t>
            </w:r>
          </w:p>
        </w:tc>
        <w:tc>
          <w:tcPr>
            <w:tcW w:w="1080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62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658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5E666C" w:rsidRPr="00103031" w:rsidTr="00103031">
        <w:tc>
          <w:tcPr>
            <w:tcW w:w="1008" w:type="dxa"/>
          </w:tcPr>
          <w:p>
            <w:r>
              <w:t>8</w:t>
            </w:r>
          </w:p>
        </w:tc>
        <w:tc>
          <w:tcPr>
            <w:tcW w:w="6030" w:type="dxa"/>
          </w:tcPr>
          <w:p>
            <w:r>
              <w:t>Dosage and Administration</w:t>
            </w:r>
          </w:p>
        </w:tc>
        <w:tc>
          <w:tcPr>
            <w:tcW w:w="1080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62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658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5E666C" w:rsidRPr="00103031" w:rsidTr="00103031">
        <w:tc>
          <w:tcPr>
            <w:tcW w:w="1008" w:type="dxa"/>
          </w:tcPr>
          <w:p>
            <w:r>
              <w:t>9</w:t>
            </w:r>
          </w:p>
        </w:tc>
        <w:tc>
          <w:tcPr>
            <w:tcW w:w="6030" w:type="dxa"/>
          </w:tcPr>
          <w:p>
            <w:r>
              <w:t>Drug Interactions</w:t>
            </w:r>
          </w:p>
        </w:tc>
        <w:tc>
          <w:tcPr>
            <w:tcW w:w="1080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62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658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5E666C" w:rsidRPr="00103031" w:rsidTr="00103031">
        <w:tc>
          <w:tcPr>
            <w:tcW w:w="1008" w:type="dxa"/>
          </w:tcPr>
          <w:p>
            <w:r>
              <w:t>10</w:t>
            </w:r>
          </w:p>
        </w:tc>
        <w:tc>
          <w:tcPr>
            <w:tcW w:w="6030" w:type="dxa"/>
          </w:tcPr>
          <w:p>
            <w:r>
              <w:t>Serious Warnings and Precautions</w:t>
            </w:r>
          </w:p>
        </w:tc>
        <w:tc>
          <w:tcPr>
            <w:tcW w:w="1080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62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658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5E666C" w:rsidRPr="00103031" w:rsidTr="00103031">
        <w:tc>
          <w:tcPr>
            <w:tcW w:w="1008" w:type="dxa"/>
          </w:tcPr>
          <w:p>
            <w:r>
              <w:t>11</w:t>
            </w:r>
          </w:p>
        </w:tc>
        <w:tc>
          <w:tcPr>
            <w:tcW w:w="6030" w:type="dxa"/>
          </w:tcPr>
          <w:p>
            <w:r>
              <w:t>Adverse Reactions</w:t>
            </w:r>
          </w:p>
        </w:tc>
        <w:tc>
          <w:tcPr>
            <w:tcW w:w="1080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62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658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5E666C" w:rsidRPr="00103031" w:rsidTr="00103031">
        <w:tc>
          <w:tcPr>
            <w:tcW w:w="1008" w:type="dxa"/>
          </w:tcPr>
          <w:p>
            <w:r>
              <w:t>12</w:t>
            </w:r>
          </w:p>
        </w:tc>
        <w:tc>
          <w:tcPr>
            <w:tcW w:w="6030" w:type="dxa"/>
          </w:tcPr>
          <w:p>
            <w:r>
              <w:t>Landmark Clinical Trials</w:t>
            </w:r>
          </w:p>
        </w:tc>
        <w:tc>
          <w:tcPr>
            <w:tcW w:w="1080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62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658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5E666C" w:rsidRPr="00103031" w:rsidTr="00103031">
        <w:tc>
          <w:tcPr>
            <w:tcW w:w="1008" w:type="dxa"/>
          </w:tcPr>
          <w:p>
            <w:r>
              <w:t>13</w:t>
            </w:r>
          </w:p>
        </w:tc>
        <w:tc>
          <w:tcPr>
            <w:tcW w:w="6030" w:type="dxa"/>
          </w:tcPr>
          <w:p>
            <w:r>
              <w:t>Efficacy and Safety Studies</w:t>
            </w:r>
          </w:p>
        </w:tc>
        <w:tc>
          <w:tcPr>
            <w:tcW w:w="1080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62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658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5E666C" w:rsidRPr="00103031" w:rsidTr="00103031">
        <w:tc>
          <w:tcPr>
            <w:tcW w:w="1008" w:type="dxa"/>
          </w:tcPr>
          <w:p>
            <w:r>
              <w:t>14</w:t>
            </w:r>
          </w:p>
        </w:tc>
        <w:tc>
          <w:tcPr>
            <w:tcW w:w="6030" w:type="dxa"/>
          </w:tcPr>
          <w:p>
            <w:r>
              <w:t>Pivotal Comparative Bioavailability Studies</w:t>
            </w:r>
          </w:p>
        </w:tc>
        <w:tc>
          <w:tcPr>
            <w:tcW w:w="1080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62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658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5E666C" w:rsidRPr="00103031" w:rsidTr="00103031">
        <w:tc>
          <w:tcPr>
            <w:tcW w:w="1008" w:type="dxa"/>
          </w:tcPr>
          <w:p>
            <w:r>
              <w:t>15</w:t>
            </w:r>
          </w:p>
        </w:tc>
        <w:tc>
          <w:tcPr>
            <w:tcW w:w="6030" w:type="dxa"/>
          </w:tcPr>
          <w:p>
            <w:r>
              <w:t>Summary &amp; Key Points</w:t>
            </w:r>
          </w:p>
        </w:tc>
        <w:tc>
          <w:tcPr>
            <w:tcW w:w="1080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62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658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5E666C" w:rsidRPr="00103031" w:rsidTr="00103031">
        <w:tc>
          <w:tcPr>
            <w:tcW w:w="1008" w:type="dxa"/>
          </w:tcPr>
          <w:p>
            <w:r>
              <w:t>16</w:t>
            </w:r>
          </w:p>
        </w:tc>
        <w:tc>
          <w:tcPr>
            <w:tcW w:w="6030" w:type="dxa"/>
          </w:tcPr>
          <w:p>
            <w:r>
              <w:t>References</w:t>
            </w:r>
          </w:p>
        </w:tc>
        <w:tc>
          <w:tcPr>
            <w:tcW w:w="1080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62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658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5E666C" w:rsidRPr="00103031" w:rsidTr="00103031">
        <w:tc>
          <w:tcPr>
            <w:tcW w:w="1008" w:type="dxa"/>
          </w:tcPr>
          <w:p>
            <w:r>
              <w:t>17</w:t>
            </w:r>
          </w:p>
        </w:tc>
        <w:tc>
          <w:tcPr>
            <w:tcW w:w="6030" w:type="dxa"/>
          </w:tcPr>
          <w:p>
            <w:r>
              <w:t>Prescribing Information</w:t>
            </w:r>
          </w:p>
        </w:tc>
        <w:tc>
          <w:tcPr>
            <w:tcW w:w="1080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62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658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5E666C" w:rsidRPr="00103031" w:rsidTr="00103031">
        <w:tc>
          <w:tcPr>
            <w:tcW w:w="1008" w:type="dxa"/>
          </w:tcPr>
          <w:p>
            <w:r>
              <w:t>18</w:t>
            </w:r>
          </w:p>
        </w:tc>
        <w:tc>
          <w:tcPr>
            <w:tcW w:w="6030" w:type="dxa"/>
          </w:tcPr>
          <w:p>
            <w:r>
              <w:t>Is there a duplication of information</w:t>
            </w:r>
          </w:p>
        </w:tc>
        <w:tc>
          <w:tcPr>
            <w:tcW w:w="1080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62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658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5E666C" w:rsidRPr="00103031" w:rsidTr="00103031">
        <w:tc>
          <w:tcPr>
            <w:tcW w:w="1008" w:type="dxa"/>
          </w:tcPr>
          <w:p>
            <w:r>
              <w:t>19</w:t>
            </w:r>
          </w:p>
        </w:tc>
        <w:tc>
          <w:tcPr>
            <w:tcW w:w="6030" w:type="dxa"/>
          </w:tcPr>
          <w:p>
            <w:r>
              <w:t>Figures and tables duly numbered and detailed in the text</w:t>
            </w:r>
          </w:p>
        </w:tc>
        <w:tc>
          <w:tcPr>
            <w:tcW w:w="1080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62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658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5E666C" w:rsidRPr="00103031" w:rsidTr="00103031">
        <w:tc>
          <w:tcPr>
            <w:tcW w:w="1008" w:type="dxa"/>
          </w:tcPr>
          <w:p>
            <w:r>
              <w:t>20</w:t>
            </w:r>
          </w:p>
        </w:tc>
        <w:tc>
          <w:tcPr>
            <w:tcW w:w="6030" w:type="dxa"/>
          </w:tcPr>
          <w:p>
            <w:r>
              <w:t>Authentic references should be cited in the text</w:t>
            </w:r>
          </w:p>
        </w:tc>
        <w:tc>
          <w:tcPr>
            <w:tcW w:w="1080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62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658" w:type="dxa"/>
          </w:tcPr>
          <w:p w:rsidR="005E666C" w:rsidRPr="00103031" w:rsidRDefault="005E666C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103031" w:rsidRPr="00103031" w:rsidTr="00103031">
        <w:tc>
          <w:tcPr>
            <w:tcW w:w="1008" w:type="dxa"/>
          </w:tcPr>
          <w:p>
            <w:r>
              <w:t>21</w:t>
            </w:r>
          </w:p>
        </w:tc>
        <w:tc>
          <w:tcPr>
            <w:tcW w:w="6030" w:type="dxa"/>
          </w:tcPr>
          <w:p>
            <w:r>
              <w:t>Key information should be easy to locate</w:t>
            </w:r>
          </w:p>
        </w:tc>
        <w:tc>
          <w:tcPr>
            <w:tcW w:w="1080" w:type="dxa"/>
          </w:tcPr>
          <w:p w:rsidR="00103031" w:rsidRPr="00103031" w:rsidRDefault="00103031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62" w:type="dxa"/>
          </w:tcPr>
          <w:p w:rsidR="00103031" w:rsidRPr="00103031" w:rsidRDefault="00103031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658" w:type="dxa"/>
          </w:tcPr>
          <w:p w:rsidR="00103031" w:rsidRPr="00103031" w:rsidRDefault="00103031" w:rsidP="001B5F35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:rsidR="005E666C" w:rsidRDefault="005E666C"/>
    <w:sectPr w:rsidR="005E666C" w:rsidSect="00F75DD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B05212"/>
    <w:multiLevelType w:val="hybridMultilevel"/>
    <w:tmpl w:val="D3DAED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65B7D1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E666C"/>
    <w:rsid w:val="00103031"/>
    <w:rsid w:val="005E666C"/>
    <w:rsid w:val="007D0A2F"/>
    <w:rsid w:val="009C5C22"/>
    <w:rsid w:val="00CF3B71"/>
    <w:rsid w:val="00F75D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666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E666C"/>
    <w:pPr>
      <w:spacing w:after="0" w:line="240" w:lineRule="auto"/>
    </w:pPr>
    <w:rPr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Navale, SanjayKumar</dc:creator>
  <cp:keywords/>
  <dc:description/>
  <cp:lastModifiedBy>Navale, SanjayKumar</cp:lastModifiedBy>
  <cp:revision>2</cp:revision>
  <cp:lastPrinted>2018-05-23T09:54:00Z</cp:lastPrinted>
  <dcterms:created xsi:type="dcterms:W3CDTF">2018-05-23T09:30:00Z</dcterms:created>
  <dcterms:modified xsi:type="dcterms:W3CDTF">2018-05-23T09:54:00Z</dcterms:modified>
</cp:coreProperties>
</file>