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9FCD6" w14:textId="77777777" w:rsidR="00BF1018" w:rsidRPr="007E38C2" w:rsidRDefault="00BF1018" w:rsidP="00BF1018">
      <w:pPr>
        <w:rPr>
          <w:rFonts w:ascii="Times New Roman" w:hAnsi="Times New Roman" w:cs="Times New Roman"/>
          <w:b/>
        </w:rPr>
      </w:pPr>
    </w:p>
    <w:tbl>
      <w:tblPr>
        <w:tblpPr w:leftFromText="180" w:rightFromText="180" w:vertAnchor="text" w:horzAnchor="margin" w:tblpY="28"/>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781"/>
        <w:gridCol w:w="2197"/>
        <w:gridCol w:w="2520"/>
        <w:gridCol w:w="3078"/>
      </w:tblGrid>
      <w:tr w:rsidR="00BF1018" w:rsidRPr="007E38C2" w14:paraId="7D01B50D" w14:textId="77777777" w:rsidTr="003D3E46">
        <w:trPr>
          <w:trHeight w:val="557"/>
        </w:trPr>
        <w:tc>
          <w:tcPr>
            <w:tcW w:w="930" w:type="pct"/>
            <w:tcBorders>
              <w:top w:val="dotted" w:sz="4" w:space="0" w:color="auto"/>
              <w:left w:val="dotted" w:sz="4" w:space="0" w:color="auto"/>
              <w:bottom w:val="dotted" w:sz="4" w:space="0" w:color="auto"/>
              <w:right w:val="dotted" w:sz="4" w:space="0" w:color="auto"/>
            </w:tcBorders>
            <w:vAlign w:val="center"/>
          </w:tcPr>
          <w:p w14:paraId="01A5586A" w14:textId="77777777" w:rsidR="00BF1018" w:rsidRPr="007E38C2" w:rsidRDefault="00BF1018" w:rsidP="00BF1018">
            <w:pPr>
              <w:pStyle w:val="NoSpacing"/>
              <w:rPr>
                <w:rFonts w:ascii="Times New Roman" w:hAnsi="Times New Roman" w:cs="Times New Roman"/>
                <w:b/>
              </w:rPr>
            </w:pPr>
          </w:p>
        </w:tc>
        <w:tc>
          <w:tcPr>
            <w:tcW w:w="1147" w:type="pct"/>
            <w:tcBorders>
              <w:top w:val="dotted" w:sz="4" w:space="0" w:color="auto"/>
              <w:left w:val="dotted" w:sz="4" w:space="0" w:color="auto"/>
              <w:bottom w:val="dotted" w:sz="4" w:space="0" w:color="auto"/>
              <w:right w:val="dotted" w:sz="4" w:space="0" w:color="auto"/>
            </w:tcBorders>
            <w:vAlign w:val="center"/>
            <w:hideMark/>
          </w:tcPr>
          <w:p w14:paraId="3F3D969A" w14:textId="77777777" w:rsidR="00BF1018" w:rsidRPr="007E38C2" w:rsidRDefault="00BF1018" w:rsidP="003D3E46">
            <w:pPr>
              <w:pStyle w:val="NoSpacing"/>
              <w:jc w:val="center"/>
              <w:rPr>
                <w:rFonts w:ascii="Times New Roman" w:hAnsi="Times New Roman" w:cs="Times New Roman"/>
                <w:b/>
              </w:rPr>
            </w:pPr>
            <w:r w:rsidRPr="007E38C2">
              <w:rPr>
                <w:rFonts w:ascii="Times New Roman" w:hAnsi="Times New Roman" w:cs="Times New Roman"/>
                <w:b/>
              </w:rPr>
              <w:t>Prepared By</w:t>
            </w:r>
          </w:p>
        </w:tc>
        <w:tc>
          <w:tcPr>
            <w:tcW w:w="1316" w:type="pct"/>
            <w:tcBorders>
              <w:top w:val="dotted" w:sz="4" w:space="0" w:color="auto"/>
              <w:left w:val="dotted" w:sz="4" w:space="0" w:color="auto"/>
              <w:bottom w:val="dotted" w:sz="4" w:space="0" w:color="auto"/>
              <w:right w:val="dotted" w:sz="4" w:space="0" w:color="auto"/>
            </w:tcBorders>
            <w:vAlign w:val="center"/>
            <w:hideMark/>
          </w:tcPr>
          <w:p w14:paraId="38C75F59" w14:textId="77777777" w:rsidR="00BF1018" w:rsidRPr="007E38C2" w:rsidRDefault="00BF1018" w:rsidP="003D3E46">
            <w:pPr>
              <w:pStyle w:val="NoSpacing"/>
              <w:jc w:val="center"/>
              <w:rPr>
                <w:rFonts w:ascii="Times New Roman" w:hAnsi="Times New Roman" w:cs="Times New Roman"/>
                <w:b/>
              </w:rPr>
            </w:pPr>
            <w:r w:rsidRPr="007E38C2">
              <w:rPr>
                <w:rFonts w:ascii="Times New Roman" w:hAnsi="Times New Roman" w:cs="Times New Roman"/>
                <w:b/>
              </w:rPr>
              <w:t>Reviewed  By</w:t>
            </w:r>
          </w:p>
        </w:tc>
        <w:tc>
          <w:tcPr>
            <w:tcW w:w="1607" w:type="pct"/>
            <w:tcBorders>
              <w:top w:val="dotted" w:sz="4" w:space="0" w:color="auto"/>
              <w:left w:val="dotted" w:sz="4" w:space="0" w:color="auto"/>
              <w:bottom w:val="dotted" w:sz="4" w:space="0" w:color="auto"/>
              <w:right w:val="dotted" w:sz="4" w:space="0" w:color="auto"/>
            </w:tcBorders>
            <w:vAlign w:val="center"/>
            <w:hideMark/>
          </w:tcPr>
          <w:p w14:paraId="53A1B09F" w14:textId="77777777" w:rsidR="00BF1018" w:rsidRPr="007E38C2" w:rsidRDefault="00BF1018" w:rsidP="003D3E46">
            <w:pPr>
              <w:pStyle w:val="NoSpacing"/>
              <w:jc w:val="center"/>
              <w:rPr>
                <w:rFonts w:ascii="Times New Roman" w:hAnsi="Times New Roman" w:cs="Times New Roman"/>
                <w:b/>
                <w:bCs/>
              </w:rPr>
            </w:pPr>
            <w:r w:rsidRPr="007E38C2">
              <w:rPr>
                <w:rFonts w:ascii="Times New Roman" w:hAnsi="Times New Roman" w:cs="Times New Roman"/>
                <w:b/>
              </w:rPr>
              <w:t>Approved By</w:t>
            </w:r>
          </w:p>
        </w:tc>
      </w:tr>
      <w:tr w:rsidR="00BF1018" w:rsidRPr="007E38C2" w14:paraId="0898127F" w14:textId="77777777" w:rsidTr="003D3E46">
        <w:trPr>
          <w:trHeight w:val="414"/>
        </w:trPr>
        <w:tc>
          <w:tcPr>
            <w:tcW w:w="930" w:type="pct"/>
            <w:tcBorders>
              <w:top w:val="dotted" w:sz="4" w:space="0" w:color="auto"/>
              <w:left w:val="dotted" w:sz="4" w:space="0" w:color="auto"/>
              <w:bottom w:val="dotted" w:sz="4" w:space="0" w:color="auto"/>
              <w:right w:val="dotted" w:sz="4" w:space="0" w:color="auto"/>
            </w:tcBorders>
            <w:vAlign w:val="center"/>
            <w:hideMark/>
          </w:tcPr>
          <w:p w14:paraId="458BA623" w14:textId="77777777" w:rsidR="00BF1018" w:rsidRPr="007E38C2" w:rsidRDefault="00BF1018" w:rsidP="00BF1018">
            <w:pPr>
              <w:pStyle w:val="NoSpacing"/>
              <w:rPr>
                <w:rFonts w:ascii="Times New Roman" w:hAnsi="Times New Roman" w:cs="Times New Roman"/>
                <w:b/>
              </w:rPr>
            </w:pPr>
            <w:r w:rsidRPr="007E38C2">
              <w:rPr>
                <w:rFonts w:ascii="Times New Roman" w:hAnsi="Times New Roman" w:cs="Times New Roman"/>
                <w:b/>
              </w:rPr>
              <w:t xml:space="preserve">Name </w:t>
            </w:r>
          </w:p>
        </w:tc>
        <w:tc>
          <w:tcPr>
            <w:tcW w:w="1147" w:type="pct"/>
            <w:tcBorders>
              <w:top w:val="dotted" w:sz="4" w:space="0" w:color="auto"/>
              <w:left w:val="dotted" w:sz="4" w:space="0" w:color="auto"/>
              <w:bottom w:val="dotted" w:sz="4" w:space="0" w:color="auto"/>
              <w:right w:val="dotted" w:sz="4" w:space="0" w:color="auto"/>
            </w:tcBorders>
            <w:vAlign w:val="center"/>
            <w:hideMark/>
          </w:tcPr>
          <w:p w14:paraId="197174A5" w14:textId="1B878DC5" w:rsidR="00BF1018" w:rsidRPr="00500A7D" w:rsidRDefault="00BF1018" w:rsidP="00500A7D">
            <w:pPr>
              <w:pStyle w:val="NoSpacing"/>
              <w:jc w:val="center"/>
              <w:rPr>
                <w:rFonts w:ascii="Times New Roman" w:hAnsi="Times New Roman" w:cs="Times New Roman"/>
                <w:bCs/>
              </w:rPr>
            </w:pPr>
          </w:p>
        </w:tc>
        <w:tc>
          <w:tcPr>
            <w:tcW w:w="1316" w:type="pct"/>
            <w:tcBorders>
              <w:top w:val="dotted" w:sz="4" w:space="0" w:color="auto"/>
              <w:left w:val="dotted" w:sz="4" w:space="0" w:color="auto"/>
              <w:bottom w:val="dotted" w:sz="4" w:space="0" w:color="auto"/>
              <w:right w:val="dotted" w:sz="4" w:space="0" w:color="auto"/>
            </w:tcBorders>
            <w:vAlign w:val="center"/>
            <w:hideMark/>
          </w:tcPr>
          <w:p w14:paraId="30948EF2" w14:textId="084DD5C3" w:rsidR="00BF1018" w:rsidRPr="00500A7D" w:rsidRDefault="00BF1018" w:rsidP="00500A7D">
            <w:pPr>
              <w:pStyle w:val="NoSpacing"/>
              <w:jc w:val="center"/>
              <w:rPr>
                <w:rFonts w:ascii="Times New Roman" w:hAnsi="Times New Roman" w:cs="Times New Roman"/>
                <w:bCs/>
              </w:rPr>
            </w:pPr>
          </w:p>
        </w:tc>
        <w:tc>
          <w:tcPr>
            <w:tcW w:w="1607" w:type="pct"/>
            <w:tcBorders>
              <w:top w:val="dotted" w:sz="4" w:space="0" w:color="auto"/>
              <w:left w:val="dotted" w:sz="4" w:space="0" w:color="auto"/>
              <w:bottom w:val="dotted" w:sz="4" w:space="0" w:color="auto"/>
              <w:right w:val="dotted" w:sz="4" w:space="0" w:color="auto"/>
            </w:tcBorders>
            <w:vAlign w:val="center"/>
            <w:hideMark/>
          </w:tcPr>
          <w:p w14:paraId="4E3CABCF" w14:textId="77777777" w:rsidR="00BF1018" w:rsidRPr="00500A7D" w:rsidRDefault="00500A7D" w:rsidP="00500A7D">
            <w:pPr>
              <w:pStyle w:val="NoSpacing"/>
              <w:jc w:val="center"/>
              <w:rPr>
                <w:rFonts w:ascii="Times New Roman" w:hAnsi="Times New Roman" w:cs="Times New Roman"/>
                <w:bCs/>
              </w:rPr>
            </w:pPr>
            <w:r w:rsidRPr="00500A7D">
              <w:rPr>
                <w:rFonts w:ascii="Times New Roman" w:hAnsi="Times New Roman" w:cs="Times New Roman"/>
                <w:bCs/>
              </w:rPr>
              <w:t>Dr. Bhupesh Dewan</w:t>
            </w:r>
          </w:p>
        </w:tc>
      </w:tr>
      <w:tr w:rsidR="00E066BC" w:rsidRPr="007E38C2" w14:paraId="5A7AD5B8" w14:textId="77777777" w:rsidTr="003D3E46">
        <w:trPr>
          <w:trHeight w:val="419"/>
        </w:trPr>
        <w:tc>
          <w:tcPr>
            <w:tcW w:w="930" w:type="pct"/>
            <w:tcBorders>
              <w:top w:val="dotted" w:sz="4" w:space="0" w:color="auto"/>
              <w:left w:val="dotted" w:sz="4" w:space="0" w:color="auto"/>
              <w:bottom w:val="dotted" w:sz="4" w:space="0" w:color="auto"/>
              <w:right w:val="dotted" w:sz="4" w:space="0" w:color="auto"/>
            </w:tcBorders>
            <w:vAlign w:val="center"/>
            <w:hideMark/>
          </w:tcPr>
          <w:p w14:paraId="4D0A5400" w14:textId="77777777" w:rsidR="00E066BC" w:rsidRPr="007E38C2" w:rsidRDefault="00E066BC" w:rsidP="00E066BC">
            <w:pPr>
              <w:pStyle w:val="NoSpacing"/>
              <w:rPr>
                <w:rFonts w:ascii="Times New Roman" w:hAnsi="Times New Roman" w:cs="Times New Roman"/>
                <w:b/>
              </w:rPr>
            </w:pPr>
            <w:r w:rsidRPr="007E38C2">
              <w:rPr>
                <w:rFonts w:ascii="Times New Roman" w:hAnsi="Times New Roman" w:cs="Times New Roman"/>
                <w:b/>
              </w:rPr>
              <w:t>Designation</w:t>
            </w:r>
          </w:p>
        </w:tc>
        <w:tc>
          <w:tcPr>
            <w:tcW w:w="1147" w:type="pct"/>
            <w:tcBorders>
              <w:top w:val="dotted" w:sz="4" w:space="0" w:color="auto"/>
              <w:left w:val="dotted" w:sz="4" w:space="0" w:color="auto"/>
              <w:bottom w:val="dotted" w:sz="4" w:space="0" w:color="auto"/>
              <w:right w:val="dotted" w:sz="4" w:space="0" w:color="auto"/>
            </w:tcBorders>
            <w:vAlign w:val="center"/>
            <w:hideMark/>
          </w:tcPr>
          <w:p w14:paraId="204550E1" w14:textId="3A567723" w:rsidR="00E066BC" w:rsidRPr="00500A7D" w:rsidRDefault="00E066BC" w:rsidP="00E066BC">
            <w:pPr>
              <w:pStyle w:val="NoSpacing"/>
              <w:jc w:val="center"/>
              <w:rPr>
                <w:rFonts w:ascii="Times New Roman" w:hAnsi="Times New Roman" w:cs="Times New Roman"/>
              </w:rPr>
            </w:pPr>
          </w:p>
        </w:tc>
        <w:tc>
          <w:tcPr>
            <w:tcW w:w="1316" w:type="pct"/>
            <w:tcBorders>
              <w:top w:val="dotted" w:sz="4" w:space="0" w:color="auto"/>
              <w:left w:val="dotted" w:sz="4" w:space="0" w:color="auto"/>
              <w:bottom w:val="dotted" w:sz="4" w:space="0" w:color="auto"/>
              <w:right w:val="dotted" w:sz="4" w:space="0" w:color="auto"/>
            </w:tcBorders>
            <w:vAlign w:val="center"/>
            <w:hideMark/>
          </w:tcPr>
          <w:p w14:paraId="1E3C8927" w14:textId="2D0E600D" w:rsidR="00E066BC" w:rsidRPr="00E066BC" w:rsidRDefault="00E066BC" w:rsidP="00F06E96">
            <w:pPr>
              <w:pStyle w:val="NoSpacing"/>
              <w:jc w:val="center"/>
              <w:rPr>
                <w:rFonts w:ascii="Times New Roman" w:hAnsi="Times New Roman" w:cs="Times New Roman"/>
              </w:rPr>
            </w:pPr>
          </w:p>
        </w:tc>
        <w:tc>
          <w:tcPr>
            <w:tcW w:w="1607" w:type="pct"/>
            <w:tcBorders>
              <w:top w:val="dotted" w:sz="4" w:space="0" w:color="auto"/>
              <w:left w:val="dotted" w:sz="4" w:space="0" w:color="auto"/>
              <w:bottom w:val="dotted" w:sz="4" w:space="0" w:color="auto"/>
              <w:right w:val="dotted" w:sz="4" w:space="0" w:color="auto"/>
            </w:tcBorders>
            <w:vAlign w:val="center"/>
            <w:hideMark/>
          </w:tcPr>
          <w:p w14:paraId="1366669A" w14:textId="77777777" w:rsidR="00E066BC" w:rsidRPr="00E066BC" w:rsidRDefault="00E066BC" w:rsidP="00E066BC">
            <w:pPr>
              <w:pStyle w:val="NoSpacing"/>
              <w:jc w:val="center"/>
              <w:rPr>
                <w:rFonts w:ascii="Times New Roman" w:hAnsi="Times New Roman" w:cs="Times New Roman"/>
              </w:rPr>
            </w:pPr>
            <w:r w:rsidRPr="00E066BC">
              <w:rPr>
                <w:rFonts w:ascii="Times New Roman" w:hAnsi="Times New Roman" w:cs="Times New Roman"/>
              </w:rPr>
              <w:t>D</w:t>
            </w:r>
            <w:r>
              <w:rPr>
                <w:rFonts w:ascii="Times New Roman" w:hAnsi="Times New Roman" w:cs="Times New Roman"/>
              </w:rPr>
              <w:t>irector</w:t>
            </w:r>
            <w:r w:rsidR="00F06E96">
              <w:rPr>
                <w:rFonts w:ascii="Times New Roman" w:hAnsi="Times New Roman" w:cs="Times New Roman"/>
              </w:rPr>
              <w:t>,</w:t>
            </w:r>
            <w:r w:rsidRPr="00E066BC">
              <w:rPr>
                <w:rFonts w:ascii="Times New Roman" w:hAnsi="Times New Roman" w:cs="Times New Roman"/>
              </w:rPr>
              <w:t xml:space="preserve"> Medical Services</w:t>
            </w:r>
          </w:p>
        </w:tc>
      </w:tr>
      <w:tr w:rsidR="00E066BC" w:rsidRPr="007E38C2" w14:paraId="72CFE59D" w14:textId="77777777" w:rsidTr="003D3E46">
        <w:trPr>
          <w:trHeight w:val="553"/>
        </w:trPr>
        <w:tc>
          <w:tcPr>
            <w:tcW w:w="930" w:type="pct"/>
            <w:tcBorders>
              <w:top w:val="dotted" w:sz="4" w:space="0" w:color="auto"/>
              <w:left w:val="dotted" w:sz="4" w:space="0" w:color="auto"/>
              <w:bottom w:val="dotted" w:sz="4" w:space="0" w:color="auto"/>
              <w:right w:val="dotted" w:sz="4" w:space="0" w:color="auto"/>
            </w:tcBorders>
            <w:vAlign w:val="center"/>
            <w:hideMark/>
          </w:tcPr>
          <w:p w14:paraId="3565E164" w14:textId="77777777" w:rsidR="00E066BC" w:rsidRPr="007E38C2" w:rsidRDefault="00E066BC" w:rsidP="00E066BC">
            <w:pPr>
              <w:pStyle w:val="NoSpacing"/>
              <w:rPr>
                <w:rFonts w:ascii="Times New Roman" w:hAnsi="Times New Roman" w:cs="Times New Roman"/>
                <w:b/>
              </w:rPr>
            </w:pPr>
            <w:r w:rsidRPr="007E38C2">
              <w:rPr>
                <w:rFonts w:ascii="Times New Roman" w:hAnsi="Times New Roman" w:cs="Times New Roman"/>
                <w:b/>
              </w:rPr>
              <w:t>Sign &amp; date</w:t>
            </w:r>
          </w:p>
        </w:tc>
        <w:tc>
          <w:tcPr>
            <w:tcW w:w="1147" w:type="pct"/>
            <w:tcBorders>
              <w:top w:val="dotted" w:sz="4" w:space="0" w:color="auto"/>
              <w:left w:val="dotted" w:sz="4" w:space="0" w:color="auto"/>
              <w:bottom w:val="dotted" w:sz="4" w:space="0" w:color="auto"/>
              <w:right w:val="dotted" w:sz="4" w:space="0" w:color="auto"/>
            </w:tcBorders>
            <w:vAlign w:val="center"/>
          </w:tcPr>
          <w:p w14:paraId="2084823C" w14:textId="77777777" w:rsidR="00E066BC" w:rsidRPr="007E38C2" w:rsidRDefault="00E066BC" w:rsidP="00E066BC">
            <w:pPr>
              <w:pStyle w:val="NoSpacing"/>
              <w:rPr>
                <w:rFonts w:ascii="Times New Roman" w:hAnsi="Times New Roman" w:cs="Times New Roman"/>
                <w:b/>
              </w:rPr>
            </w:pPr>
          </w:p>
        </w:tc>
        <w:tc>
          <w:tcPr>
            <w:tcW w:w="1316" w:type="pct"/>
            <w:tcBorders>
              <w:top w:val="dotted" w:sz="4" w:space="0" w:color="auto"/>
              <w:left w:val="dotted" w:sz="4" w:space="0" w:color="auto"/>
              <w:bottom w:val="dotted" w:sz="4" w:space="0" w:color="auto"/>
              <w:right w:val="dotted" w:sz="4" w:space="0" w:color="auto"/>
            </w:tcBorders>
            <w:vAlign w:val="center"/>
          </w:tcPr>
          <w:p w14:paraId="16850786" w14:textId="77777777" w:rsidR="00E066BC" w:rsidRPr="007E38C2" w:rsidRDefault="00E066BC" w:rsidP="00E066BC">
            <w:pPr>
              <w:pStyle w:val="NoSpacing"/>
              <w:rPr>
                <w:rFonts w:ascii="Times New Roman" w:hAnsi="Times New Roman" w:cs="Times New Roman"/>
                <w:b/>
              </w:rPr>
            </w:pPr>
          </w:p>
        </w:tc>
        <w:tc>
          <w:tcPr>
            <w:tcW w:w="1607" w:type="pct"/>
            <w:tcBorders>
              <w:top w:val="dotted" w:sz="4" w:space="0" w:color="auto"/>
              <w:left w:val="dotted" w:sz="4" w:space="0" w:color="auto"/>
              <w:bottom w:val="dotted" w:sz="4" w:space="0" w:color="auto"/>
              <w:right w:val="dotted" w:sz="4" w:space="0" w:color="auto"/>
            </w:tcBorders>
            <w:vAlign w:val="center"/>
          </w:tcPr>
          <w:p w14:paraId="087E5D59" w14:textId="77777777" w:rsidR="00E066BC" w:rsidRPr="007E38C2" w:rsidRDefault="00E066BC" w:rsidP="00E066BC">
            <w:pPr>
              <w:pStyle w:val="NoSpacing"/>
              <w:rPr>
                <w:rFonts w:ascii="Times New Roman" w:hAnsi="Times New Roman" w:cs="Times New Roman"/>
                <w:b/>
                <w:bCs/>
              </w:rPr>
            </w:pPr>
          </w:p>
        </w:tc>
      </w:tr>
    </w:tbl>
    <w:p w14:paraId="2CA8A069" w14:textId="77777777" w:rsidR="00BF1018" w:rsidRPr="007E38C2" w:rsidRDefault="00BF1018" w:rsidP="00DF52DA">
      <w:pPr>
        <w:pStyle w:val="ListParagraph"/>
        <w:ind w:left="1080"/>
        <w:rPr>
          <w:rFonts w:ascii="Times New Roman" w:hAnsi="Times New Roman" w:cs="Times New Roman"/>
          <w:b/>
        </w:rPr>
      </w:pPr>
    </w:p>
    <w:p w14:paraId="5C1EB708" w14:textId="77777777" w:rsidR="00BF1018" w:rsidRPr="007E38C2" w:rsidRDefault="00BF1018" w:rsidP="00DF52DA">
      <w:pPr>
        <w:pStyle w:val="ListParagraph"/>
        <w:ind w:left="1080"/>
        <w:rPr>
          <w:rFonts w:ascii="Times New Roman" w:hAnsi="Times New Roman" w:cs="Times New Roman"/>
          <w:b/>
        </w:rPr>
      </w:pPr>
    </w:p>
    <w:p w14:paraId="21609469" w14:textId="77777777" w:rsidR="00DF52DA" w:rsidRPr="007E38C2" w:rsidRDefault="00DF52DA" w:rsidP="00DF52DA">
      <w:pPr>
        <w:pStyle w:val="ListParagraph"/>
        <w:numPr>
          <w:ilvl w:val="0"/>
          <w:numId w:val="30"/>
        </w:numPr>
        <w:rPr>
          <w:rFonts w:ascii="Times New Roman" w:hAnsi="Times New Roman" w:cs="Times New Roman"/>
          <w:b/>
        </w:rPr>
      </w:pPr>
      <w:r w:rsidRPr="007E38C2">
        <w:rPr>
          <w:rFonts w:ascii="Times New Roman" w:hAnsi="Times New Roman" w:cs="Times New Roman"/>
          <w:b/>
        </w:rPr>
        <w:t xml:space="preserve">PURPOSE </w:t>
      </w:r>
    </w:p>
    <w:p w14:paraId="112A4635" w14:textId="77777777" w:rsidR="00DF52DA" w:rsidRPr="007E38C2" w:rsidRDefault="00DF52DA" w:rsidP="00DF52DA">
      <w:pPr>
        <w:pStyle w:val="ListParagraph"/>
        <w:ind w:left="1080"/>
        <w:jc w:val="both"/>
        <w:rPr>
          <w:rFonts w:ascii="Times New Roman" w:hAnsi="Times New Roman" w:cs="Times New Roman"/>
        </w:rPr>
      </w:pPr>
      <w:r w:rsidRPr="007E38C2">
        <w:rPr>
          <w:rFonts w:ascii="Times New Roman" w:hAnsi="Times New Roman" w:cs="Times New Roman"/>
        </w:rPr>
        <w:t xml:space="preserve">This </w:t>
      </w:r>
      <w:r w:rsidR="004C22CA">
        <w:rPr>
          <w:rFonts w:ascii="Times New Roman" w:hAnsi="Times New Roman" w:cs="Times New Roman"/>
        </w:rPr>
        <w:t>document</w:t>
      </w:r>
      <w:r w:rsidRPr="007E38C2">
        <w:rPr>
          <w:rFonts w:ascii="Times New Roman" w:hAnsi="Times New Roman" w:cs="Times New Roman"/>
        </w:rPr>
        <w:t xml:space="preserve"> describes the process for designing, revising and distributing Product Monograph for a medicinal product and intended to be circulated among medical professionals.</w:t>
      </w:r>
    </w:p>
    <w:p w14:paraId="1DD40C5D" w14:textId="77777777" w:rsidR="00DF52DA" w:rsidRPr="007E38C2" w:rsidRDefault="00DF52DA" w:rsidP="00DF52DA">
      <w:pPr>
        <w:pStyle w:val="ListParagraph"/>
        <w:ind w:left="1080"/>
        <w:jc w:val="both"/>
        <w:rPr>
          <w:rFonts w:ascii="Times New Roman" w:hAnsi="Times New Roman" w:cs="Times New Roman"/>
        </w:rPr>
      </w:pPr>
    </w:p>
    <w:p w14:paraId="6AEB0C99" w14:textId="77777777" w:rsidR="00DF52DA" w:rsidRPr="007E38C2" w:rsidRDefault="00DF52DA" w:rsidP="00DF52DA">
      <w:pPr>
        <w:pStyle w:val="ListParagraph"/>
        <w:numPr>
          <w:ilvl w:val="0"/>
          <w:numId w:val="30"/>
        </w:numPr>
        <w:jc w:val="both"/>
        <w:rPr>
          <w:rFonts w:ascii="Times New Roman" w:hAnsi="Times New Roman" w:cs="Times New Roman"/>
          <w:b/>
        </w:rPr>
      </w:pPr>
      <w:r w:rsidRPr="007E38C2">
        <w:rPr>
          <w:rFonts w:ascii="Times New Roman" w:hAnsi="Times New Roman" w:cs="Times New Roman"/>
          <w:b/>
        </w:rPr>
        <w:t>SCOPE</w:t>
      </w:r>
    </w:p>
    <w:p w14:paraId="564F27FE" w14:textId="2795CD12" w:rsidR="00DF52DA" w:rsidRPr="007E38C2" w:rsidRDefault="00DF52DA" w:rsidP="00DF52DA">
      <w:pPr>
        <w:pStyle w:val="ListParagraph"/>
        <w:ind w:left="1080"/>
        <w:jc w:val="both"/>
        <w:rPr>
          <w:rFonts w:ascii="Times New Roman" w:hAnsi="Times New Roman" w:cs="Times New Roman"/>
        </w:rPr>
      </w:pPr>
      <w:r w:rsidRPr="007E38C2">
        <w:rPr>
          <w:rFonts w:ascii="Times New Roman" w:hAnsi="Times New Roman" w:cs="Times New Roman"/>
        </w:rPr>
        <w:t xml:space="preserve">This SOP is applicable to all the designated personnel responsible for </w:t>
      </w:r>
      <w:r w:rsidR="00885EDF" w:rsidRPr="007E38C2">
        <w:rPr>
          <w:rFonts w:ascii="Times New Roman" w:hAnsi="Times New Roman" w:cs="Times New Roman"/>
        </w:rPr>
        <w:t>designing</w:t>
      </w:r>
      <w:r w:rsidRPr="007E38C2">
        <w:rPr>
          <w:rFonts w:ascii="Times New Roman" w:hAnsi="Times New Roman" w:cs="Times New Roman"/>
        </w:rPr>
        <w:t xml:space="preserve"> the Product Monograph and for ensuring the timely update of relevant </w:t>
      </w:r>
      <w:r w:rsidR="00223D51" w:rsidRPr="007E38C2">
        <w:rPr>
          <w:rFonts w:ascii="Times New Roman" w:hAnsi="Times New Roman" w:cs="Times New Roman"/>
        </w:rPr>
        <w:t>scientific data</w:t>
      </w:r>
      <w:r w:rsidRPr="007E38C2">
        <w:rPr>
          <w:rFonts w:ascii="Times New Roman" w:hAnsi="Times New Roman" w:cs="Times New Roman"/>
        </w:rPr>
        <w:t xml:space="preserve">. </w:t>
      </w:r>
    </w:p>
    <w:p w14:paraId="35BE1005" w14:textId="77777777" w:rsidR="00223D51" w:rsidRPr="007E38C2" w:rsidRDefault="00223D51" w:rsidP="00DF52DA">
      <w:pPr>
        <w:pStyle w:val="ListParagraph"/>
        <w:ind w:left="1080"/>
        <w:jc w:val="both"/>
        <w:rPr>
          <w:rFonts w:ascii="Times New Roman" w:hAnsi="Times New Roman" w:cs="Times New Roman"/>
        </w:rPr>
      </w:pPr>
    </w:p>
    <w:p w14:paraId="57795400" w14:textId="77777777" w:rsidR="00223D51" w:rsidRPr="007E38C2" w:rsidRDefault="00223D51" w:rsidP="00223D51">
      <w:pPr>
        <w:pStyle w:val="ListParagraph"/>
        <w:numPr>
          <w:ilvl w:val="0"/>
          <w:numId w:val="30"/>
        </w:numPr>
        <w:rPr>
          <w:rFonts w:ascii="Times New Roman" w:hAnsi="Times New Roman" w:cs="Times New Roman"/>
          <w:b/>
        </w:rPr>
      </w:pPr>
      <w:r w:rsidRPr="007E38C2">
        <w:rPr>
          <w:rFonts w:ascii="Times New Roman" w:hAnsi="Times New Roman" w:cs="Times New Roman"/>
          <w:b/>
        </w:rPr>
        <w:t>RESPONSIBILITY</w:t>
      </w:r>
    </w:p>
    <w:p w14:paraId="64986914" w14:textId="77777777" w:rsidR="003451D7" w:rsidRPr="007E38C2" w:rsidRDefault="00223D51" w:rsidP="003451D7">
      <w:pPr>
        <w:numPr>
          <w:ilvl w:val="0"/>
          <w:numId w:val="31"/>
        </w:numPr>
        <w:spacing w:before="100" w:beforeAutospacing="1" w:after="100" w:afterAutospacing="1"/>
        <w:jc w:val="both"/>
        <w:rPr>
          <w:rFonts w:ascii="Times New Roman" w:eastAsia="Times New Roman" w:hAnsi="Times New Roman" w:cs="Times New Roman"/>
          <w:lang w:eastAsia="en-IN"/>
        </w:rPr>
      </w:pPr>
      <w:r w:rsidRPr="007E38C2">
        <w:rPr>
          <w:rFonts w:ascii="Times New Roman" w:eastAsia="Times New Roman" w:hAnsi="Times New Roman" w:cs="Times New Roman"/>
          <w:lang w:eastAsia="en-IN"/>
        </w:rPr>
        <w:t>The Author of the Product Monograph is responsible for preparing the initial draft of the Product Monograph</w:t>
      </w:r>
      <w:r w:rsidR="00403675" w:rsidRPr="007E38C2">
        <w:rPr>
          <w:rFonts w:ascii="Times New Roman" w:eastAsia="Times New Roman" w:hAnsi="Times New Roman" w:cs="Times New Roman"/>
          <w:lang w:eastAsia="en-IN"/>
        </w:rPr>
        <w:t xml:space="preserve"> and discuss it with the Medical director for review, comments and final approval before dispatching it to the Product Management Team.</w:t>
      </w:r>
      <w:r w:rsidRPr="007E38C2">
        <w:rPr>
          <w:rFonts w:ascii="Times New Roman" w:eastAsia="Times New Roman" w:hAnsi="Times New Roman" w:cs="Times New Roman"/>
          <w:lang w:eastAsia="en-IN"/>
        </w:rPr>
        <w:t xml:space="preserve"> </w:t>
      </w:r>
    </w:p>
    <w:p w14:paraId="4603FF61" w14:textId="77777777" w:rsidR="00403675" w:rsidRPr="007E38C2" w:rsidRDefault="00403675" w:rsidP="00223D51">
      <w:pPr>
        <w:numPr>
          <w:ilvl w:val="0"/>
          <w:numId w:val="31"/>
        </w:numPr>
        <w:spacing w:before="100" w:beforeAutospacing="1" w:after="100" w:afterAutospacing="1"/>
        <w:jc w:val="both"/>
        <w:rPr>
          <w:rFonts w:ascii="Times New Roman" w:eastAsia="Times New Roman" w:hAnsi="Times New Roman" w:cs="Times New Roman"/>
          <w:lang w:eastAsia="en-IN"/>
        </w:rPr>
      </w:pPr>
      <w:r w:rsidRPr="007E38C2">
        <w:rPr>
          <w:rFonts w:ascii="Times New Roman" w:eastAsia="Times New Roman" w:hAnsi="Times New Roman" w:cs="Times New Roman"/>
          <w:lang w:eastAsia="en-IN"/>
        </w:rPr>
        <w:t>The author is responsibl</w:t>
      </w:r>
      <w:r w:rsidR="00C0578C" w:rsidRPr="007E38C2">
        <w:rPr>
          <w:rFonts w:ascii="Times New Roman" w:eastAsia="Times New Roman" w:hAnsi="Times New Roman" w:cs="Times New Roman"/>
          <w:lang w:eastAsia="en-IN"/>
        </w:rPr>
        <w:t>e for timely revision and updating</w:t>
      </w:r>
      <w:r w:rsidRPr="007E38C2">
        <w:rPr>
          <w:rFonts w:ascii="Times New Roman" w:eastAsia="Times New Roman" w:hAnsi="Times New Roman" w:cs="Times New Roman"/>
          <w:lang w:eastAsia="en-IN"/>
        </w:rPr>
        <w:t xml:space="preserve"> of the Product Monograph.</w:t>
      </w:r>
    </w:p>
    <w:p w14:paraId="22690149" w14:textId="77777777" w:rsidR="00560B73" w:rsidRPr="007E38C2" w:rsidRDefault="00560B73" w:rsidP="00560B73">
      <w:pPr>
        <w:pStyle w:val="ListParagraph"/>
        <w:numPr>
          <w:ilvl w:val="0"/>
          <w:numId w:val="30"/>
        </w:numPr>
        <w:rPr>
          <w:rFonts w:ascii="Times New Roman" w:hAnsi="Times New Roman" w:cs="Times New Roman"/>
          <w:b/>
        </w:rPr>
      </w:pPr>
      <w:r w:rsidRPr="007E38C2">
        <w:rPr>
          <w:rFonts w:ascii="Times New Roman" w:hAnsi="Times New Roman" w:cs="Times New Roman"/>
          <w:b/>
        </w:rPr>
        <w:t>POLICY</w:t>
      </w:r>
    </w:p>
    <w:p w14:paraId="31630737" w14:textId="77777777" w:rsidR="00560B73" w:rsidRPr="007E38C2" w:rsidRDefault="00560B73" w:rsidP="00B46F52">
      <w:pPr>
        <w:pStyle w:val="ListParagraph"/>
        <w:ind w:left="1080"/>
        <w:jc w:val="both"/>
        <w:rPr>
          <w:rFonts w:ascii="Times New Roman" w:hAnsi="Times New Roman" w:cs="Times New Roman"/>
        </w:rPr>
      </w:pPr>
      <w:r w:rsidRPr="007E38C2">
        <w:rPr>
          <w:rFonts w:ascii="Times New Roman" w:hAnsi="Times New Roman" w:cs="Times New Roman"/>
        </w:rPr>
        <w:t>The first copy of all SOPs will be maintained in a soft copy form with the original signatures in the custody of the Quality Assurance Department. Second copy will be made available in the controlled form for reference by employees. The forms, templates and checklists will have restricted access to employees.</w:t>
      </w:r>
    </w:p>
    <w:p w14:paraId="3F189D93" w14:textId="77777777" w:rsidR="00014401" w:rsidRPr="007E38C2" w:rsidRDefault="00014401" w:rsidP="00560B73">
      <w:pPr>
        <w:pStyle w:val="ListParagraph"/>
        <w:ind w:left="1080"/>
        <w:jc w:val="both"/>
        <w:rPr>
          <w:rFonts w:ascii="Times New Roman" w:hAnsi="Times New Roman" w:cs="Times New Roman"/>
        </w:rPr>
      </w:pPr>
    </w:p>
    <w:p w14:paraId="2E61ED04" w14:textId="77777777" w:rsidR="00DF52DA" w:rsidRPr="007E38C2" w:rsidRDefault="00560B73" w:rsidP="00560B73">
      <w:pPr>
        <w:pStyle w:val="ListParagraph"/>
        <w:numPr>
          <w:ilvl w:val="0"/>
          <w:numId w:val="30"/>
        </w:numPr>
        <w:rPr>
          <w:rFonts w:ascii="Times New Roman" w:hAnsi="Times New Roman" w:cs="Times New Roman"/>
          <w:b/>
        </w:rPr>
      </w:pPr>
      <w:r w:rsidRPr="007E38C2">
        <w:rPr>
          <w:rFonts w:ascii="Times New Roman" w:hAnsi="Times New Roman" w:cs="Times New Roman"/>
          <w:b/>
        </w:rPr>
        <w:t>GENERAL PRINCIPLES</w:t>
      </w:r>
    </w:p>
    <w:p w14:paraId="7DCE7968" w14:textId="77777777" w:rsidR="00DD4435" w:rsidRPr="007E38C2" w:rsidRDefault="00E203FF" w:rsidP="00560B73">
      <w:pPr>
        <w:pStyle w:val="Heading1"/>
        <w:numPr>
          <w:ilvl w:val="0"/>
          <w:numId w:val="33"/>
        </w:numPr>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What Is a Product Monograph?</w:t>
      </w:r>
    </w:p>
    <w:p w14:paraId="75148B81" w14:textId="77777777" w:rsidR="00E203FF" w:rsidRPr="007E38C2" w:rsidRDefault="00E203FF" w:rsidP="007167F4">
      <w:pPr>
        <w:jc w:val="both"/>
        <w:rPr>
          <w:rFonts w:ascii="Times New Roman" w:hAnsi="Times New Roman" w:cs="Times New Roman"/>
        </w:rPr>
      </w:pPr>
      <w:r w:rsidRPr="007E38C2">
        <w:rPr>
          <w:rFonts w:ascii="Times New Roman" w:hAnsi="Times New Roman" w:cs="Times New Roman"/>
        </w:rPr>
        <w:t>A </w:t>
      </w:r>
      <w:r w:rsidRPr="007E38C2">
        <w:rPr>
          <w:rFonts w:ascii="Times New Roman" w:hAnsi="Times New Roman" w:cs="Times New Roman"/>
          <w:bCs/>
        </w:rPr>
        <w:t>monograph</w:t>
      </w:r>
      <w:r w:rsidRPr="007E38C2">
        <w:rPr>
          <w:rFonts w:ascii="Times New Roman" w:hAnsi="Times New Roman" w:cs="Times New Roman"/>
        </w:rPr>
        <w:t> is a detailed specialist work of writing on a single subject</w:t>
      </w:r>
      <w:r w:rsidR="00F752F2" w:rsidRPr="007E38C2">
        <w:rPr>
          <w:rFonts w:ascii="Times New Roman" w:hAnsi="Times New Roman" w:cs="Times New Roman"/>
        </w:rPr>
        <w:t xml:space="preserve"> (new drug)</w:t>
      </w:r>
      <w:r w:rsidRPr="007E38C2">
        <w:rPr>
          <w:rFonts w:ascii="Times New Roman" w:hAnsi="Times New Roman" w:cs="Times New Roman"/>
        </w:rPr>
        <w:t xml:space="preserve"> or an aspect of a subject, usually by a single author.</w:t>
      </w:r>
    </w:p>
    <w:p w14:paraId="3038D677" w14:textId="77777777" w:rsidR="00E203FF" w:rsidRPr="007E38C2" w:rsidRDefault="00F752F2" w:rsidP="007167F4">
      <w:pPr>
        <w:pStyle w:val="Heading2"/>
        <w:numPr>
          <w:ilvl w:val="0"/>
          <w:numId w:val="29"/>
        </w:numPr>
        <w:jc w:val="both"/>
        <w:rPr>
          <w:rFonts w:ascii="Times New Roman" w:hAnsi="Times New Roman" w:cs="Times New Roman"/>
          <w:b w:val="0"/>
          <w:color w:val="000000" w:themeColor="text1"/>
          <w:sz w:val="22"/>
          <w:szCs w:val="22"/>
        </w:rPr>
      </w:pPr>
      <w:r w:rsidRPr="007E38C2">
        <w:rPr>
          <w:rFonts w:ascii="Times New Roman" w:hAnsi="Times New Roman" w:cs="Times New Roman"/>
          <w:b w:val="0"/>
          <w:color w:val="000000" w:themeColor="text1"/>
          <w:sz w:val="22"/>
          <w:szCs w:val="22"/>
        </w:rPr>
        <w:lastRenderedPageBreak/>
        <w:t>Drug product</w:t>
      </w:r>
      <w:r w:rsidR="00E203FF" w:rsidRPr="007E38C2">
        <w:rPr>
          <w:rFonts w:ascii="Times New Roman" w:hAnsi="Times New Roman" w:cs="Times New Roman"/>
          <w:b w:val="0"/>
          <w:color w:val="000000" w:themeColor="text1"/>
          <w:sz w:val="22"/>
          <w:szCs w:val="22"/>
        </w:rPr>
        <w:t xml:space="preserve"> monograph is an accurate, genuine, scientific document on the drug product that, devoid of promotional material, describes the properties, claims, indications, and conditio</w:t>
      </w:r>
      <w:r w:rsidR="003B46CF" w:rsidRPr="007E38C2">
        <w:rPr>
          <w:rFonts w:ascii="Times New Roman" w:hAnsi="Times New Roman" w:cs="Times New Roman"/>
          <w:b w:val="0"/>
          <w:color w:val="000000" w:themeColor="text1"/>
          <w:sz w:val="22"/>
          <w:szCs w:val="22"/>
        </w:rPr>
        <w:t>ns of use for the drug. It also</w:t>
      </w:r>
      <w:r w:rsidR="00E203FF" w:rsidRPr="007E38C2">
        <w:rPr>
          <w:rFonts w:ascii="Times New Roman" w:hAnsi="Times New Roman" w:cs="Times New Roman"/>
          <w:b w:val="0"/>
          <w:color w:val="000000" w:themeColor="text1"/>
          <w:sz w:val="22"/>
          <w:szCs w:val="22"/>
        </w:rPr>
        <w:t xml:space="preserve"> contains any other information that may be required for optimal, safe, and effective use of the drug. </w:t>
      </w:r>
    </w:p>
    <w:p w14:paraId="0F885DCA" w14:textId="77777777" w:rsidR="00560B73" w:rsidRPr="007E38C2" w:rsidRDefault="00E203FF" w:rsidP="00560B73">
      <w:pPr>
        <w:pStyle w:val="Heading2"/>
        <w:numPr>
          <w:ilvl w:val="0"/>
          <w:numId w:val="29"/>
        </w:numPr>
        <w:jc w:val="both"/>
        <w:rPr>
          <w:rFonts w:ascii="Times New Roman" w:hAnsi="Times New Roman" w:cs="Times New Roman"/>
          <w:b w:val="0"/>
          <w:color w:val="000000" w:themeColor="text1"/>
          <w:sz w:val="22"/>
          <w:szCs w:val="22"/>
        </w:rPr>
      </w:pPr>
      <w:r w:rsidRPr="007E38C2">
        <w:rPr>
          <w:rFonts w:ascii="Times New Roman" w:hAnsi="Times New Roman" w:cs="Times New Roman"/>
          <w:b w:val="0"/>
          <w:color w:val="000000" w:themeColor="text1"/>
          <w:sz w:val="22"/>
          <w:szCs w:val="22"/>
        </w:rPr>
        <w:t>A product monograph should include ap</w:t>
      </w:r>
      <w:r w:rsidR="003B46CF" w:rsidRPr="007E38C2">
        <w:rPr>
          <w:rFonts w:ascii="Times New Roman" w:hAnsi="Times New Roman" w:cs="Times New Roman"/>
          <w:b w:val="0"/>
          <w:color w:val="000000" w:themeColor="text1"/>
          <w:sz w:val="22"/>
          <w:szCs w:val="22"/>
        </w:rPr>
        <w:t>propriate information on</w:t>
      </w:r>
      <w:r w:rsidRPr="007E38C2">
        <w:rPr>
          <w:rFonts w:ascii="Times New Roman" w:hAnsi="Times New Roman" w:cs="Times New Roman"/>
          <w:b w:val="0"/>
          <w:color w:val="000000" w:themeColor="text1"/>
          <w:sz w:val="22"/>
          <w:szCs w:val="22"/>
        </w:rPr>
        <w:t xml:space="preserve"> the name of the drug, its therapeutic or pharmacologic classification, its actions and/or clinical pharmacology, and its indications and clinical uses. </w:t>
      </w:r>
    </w:p>
    <w:p w14:paraId="7D82B797" w14:textId="77777777" w:rsidR="00E203FF" w:rsidRPr="007E38C2" w:rsidRDefault="00E203FF" w:rsidP="000B6EFD">
      <w:pPr>
        <w:spacing w:before="240" w:line="360" w:lineRule="auto"/>
        <w:jc w:val="both"/>
        <w:rPr>
          <w:rFonts w:ascii="Times New Roman" w:hAnsi="Times New Roman" w:cs="Times New Roman"/>
        </w:rPr>
      </w:pPr>
      <w:r w:rsidRPr="007E38C2">
        <w:rPr>
          <w:rFonts w:ascii="Times New Roman" w:hAnsi="Times New Roman" w:cs="Times New Roman"/>
        </w:rPr>
        <w:t>The Pro</w:t>
      </w:r>
      <w:r w:rsidR="0096170C" w:rsidRPr="007E38C2">
        <w:rPr>
          <w:rFonts w:ascii="Times New Roman" w:hAnsi="Times New Roman" w:cs="Times New Roman"/>
        </w:rPr>
        <w:t>duct Monograph consists of two</w:t>
      </w:r>
      <w:r w:rsidRPr="007E38C2">
        <w:rPr>
          <w:rFonts w:ascii="Times New Roman" w:hAnsi="Times New Roman" w:cs="Times New Roman"/>
        </w:rPr>
        <w:t xml:space="preserve"> sections:</w:t>
      </w:r>
    </w:p>
    <w:p w14:paraId="1ACA1850" w14:textId="77777777" w:rsidR="00E203FF" w:rsidRPr="007E38C2" w:rsidRDefault="0096170C" w:rsidP="007167F4">
      <w:pPr>
        <w:pStyle w:val="ListParagraph"/>
        <w:spacing w:line="360" w:lineRule="auto"/>
        <w:jc w:val="both"/>
        <w:rPr>
          <w:rFonts w:ascii="Times New Roman" w:hAnsi="Times New Roman" w:cs="Times New Roman"/>
        </w:rPr>
      </w:pPr>
      <w:r w:rsidRPr="007E38C2">
        <w:rPr>
          <w:rFonts w:ascii="Times New Roman" w:hAnsi="Times New Roman" w:cs="Times New Roman"/>
        </w:rPr>
        <w:t>Part 1 - Scientific Information</w:t>
      </w:r>
    </w:p>
    <w:p w14:paraId="561383A9" w14:textId="77777777" w:rsidR="00E203FF" w:rsidRPr="007E38C2" w:rsidRDefault="00E203FF" w:rsidP="007167F4">
      <w:pPr>
        <w:pStyle w:val="ListParagraph"/>
        <w:spacing w:line="360" w:lineRule="auto"/>
        <w:jc w:val="both"/>
        <w:rPr>
          <w:rFonts w:ascii="Times New Roman" w:hAnsi="Times New Roman" w:cs="Times New Roman"/>
        </w:rPr>
      </w:pPr>
      <w:r w:rsidRPr="007E38C2">
        <w:rPr>
          <w:rFonts w:ascii="Times New Roman" w:hAnsi="Times New Roman" w:cs="Times New Roman"/>
        </w:rPr>
        <w:t xml:space="preserve">Part 2 </w:t>
      </w:r>
      <w:r w:rsidR="000B6EFD" w:rsidRPr="007E38C2">
        <w:rPr>
          <w:rFonts w:ascii="Times New Roman" w:hAnsi="Times New Roman" w:cs="Times New Roman"/>
        </w:rPr>
        <w:t>-</w:t>
      </w:r>
      <w:r w:rsidRPr="007E38C2">
        <w:rPr>
          <w:rFonts w:ascii="Times New Roman" w:hAnsi="Times New Roman" w:cs="Times New Roman"/>
        </w:rPr>
        <w:t xml:space="preserve"> </w:t>
      </w:r>
      <w:r w:rsidR="0096170C" w:rsidRPr="007E38C2">
        <w:rPr>
          <w:rFonts w:ascii="Times New Roman" w:hAnsi="Times New Roman" w:cs="Times New Roman"/>
        </w:rPr>
        <w:t xml:space="preserve">Drug Information for </w:t>
      </w:r>
      <w:r w:rsidRPr="007E38C2">
        <w:rPr>
          <w:rFonts w:ascii="Times New Roman" w:hAnsi="Times New Roman" w:cs="Times New Roman"/>
        </w:rPr>
        <w:t>Health Pr</w:t>
      </w:r>
      <w:r w:rsidR="006812CE" w:rsidRPr="007E38C2">
        <w:rPr>
          <w:rFonts w:ascii="Times New Roman" w:hAnsi="Times New Roman" w:cs="Times New Roman"/>
        </w:rPr>
        <w:t>ofessionals, i.e. P</w:t>
      </w:r>
      <w:r w:rsidR="0096170C" w:rsidRPr="007E38C2">
        <w:rPr>
          <w:rFonts w:ascii="Times New Roman" w:hAnsi="Times New Roman" w:cs="Times New Roman"/>
        </w:rPr>
        <w:t xml:space="preserve">rescribing </w:t>
      </w:r>
      <w:r w:rsidR="006812CE" w:rsidRPr="007E38C2">
        <w:rPr>
          <w:rFonts w:ascii="Times New Roman" w:hAnsi="Times New Roman" w:cs="Times New Roman"/>
        </w:rPr>
        <w:t>I</w:t>
      </w:r>
      <w:r w:rsidR="0096170C" w:rsidRPr="007E38C2">
        <w:rPr>
          <w:rFonts w:ascii="Times New Roman" w:hAnsi="Times New Roman" w:cs="Times New Roman"/>
        </w:rPr>
        <w:t>nformation</w:t>
      </w:r>
    </w:p>
    <w:p w14:paraId="45AED8FD" w14:textId="77777777" w:rsidR="000D242B" w:rsidRPr="007E38C2" w:rsidRDefault="000D242B" w:rsidP="000B6EFD">
      <w:pPr>
        <w:pStyle w:val="Heading1"/>
        <w:numPr>
          <w:ilvl w:val="0"/>
          <w:numId w:val="33"/>
        </w:numPr>
        <w:spacing w:before="0" w:after="240"/>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General instructions</w:t>
      </w:r>
    </w:p>
    <w:p w14:paraId="5FC73FA5" w14:textId="77777777" w:rsidR="000D242B" w:rsidRPr="007E38C2" w:rsidRDefault="000D242B" w:rsidP="007167F4">
      <w:pPr>
        <w:pStyle w:val="ListParagraph"/>
        <w:spacing w:line="360" w:lineRule="auto"/>
        <w:jc w:val="both"/>
        <w:rPr>
          <w:rFonts w:ascii="Times New Roman" w:hAnsi="Times New Roman" w:cs="Times New Roman"/>
        </w:rPr>
      </w:pPr>
      <w:r w:rsidRPr="007E38C2">
        <w:rPr>
          <w:rFonts w:ascii="Times New Roman" w:hAnsi="Times New Roman" w:cs="Times New Roman"/>
        </w:rPr>
        <w:t>A product monograph should be prepared with the following guiding principles as a basis for the information:</w:t>
      </w:r>
    </w:p>
    <w:p w14:paraId="79E17FB2" w14:textId="2B87D6CE" w:rsidR="00A504FC" w:rsidRDefault="00B2684C" w:rsidP="007167F4">
      <w:pPr>
        <w:pStyle w:val="ListParagraph"/>
        <w:numPr>
          <w:ilvl w:val="0"/>
          <w:numId w:val="25"/>
        </w:numPr>
        <w:spacing w:line="360" w:lineRule="auto"/>
        <w:jc w:val="both"/>
        <w:rPr>
          <w:rFonts w:ascii="Times New Roman" w:hAnsi="Times New Roman" w:cs="Times New Roman"/>
        </w:rPr>
      </w:pPr>
      <w:r w:rsidRPr="00B2684C">
        <w:rPr>
          <w:rFonts w:ascii="Times New Roman" w:hAnsi="Times New Roman" w:cs="Times New Roman"/>
        </w:rPr>
        <w:t xml:space="preserve">Product Appraisal </w:t>
      </w:r>
      <w:r w:rsidR="00252B0E">
        <w:rPr>
          <w:rFonts w:ascii="Times New Roman" w:hAnsi="Times New Roman" w:cs="Times New Roman"/>
        </w:rPr>
        <w:t>should form the bas</w:t>
      </w:r>
      <w:r w:rsidR="00897089">
        <w:rPr>
          <w:rFonts w:ascii="Times New Roman" w:hAnsi="Times New Roman" w:cs="Times New Roman"/>
        </w:rPr>
        <w:t>is for</w:t>
      </w:r>
      <w:r w:rsidRPr="00B2684C">
        <w:rPr>
          <w:rFonts w:ascii="Times New Roman" w:hAnsi="Times New Roman" w:cs="Times New Roman"/>
        </w:rPr>
        <w:t xml:space="preserve"> drafting the monograph.</w:t>
      </w:r>
    </w:p>
    <w:p w14:paraId="5AECB8F0" w14:textId="77777777" w:rsidR="000D242B" w:rsidRPr="007E38C2" w:rsidRDefault="000D242B" w:rsidP="007167F4">
      <w:pPr>
        <w:pStyle w:val="ListParagraph"/>
        <w:numPr>
          <w:ilvl w:val="0"/>
          <w:numId w:val="25"/>
        </w:numPr>
        <w:spacing w:line="360" w:lineRule="auto"/>
        <w:jc w:val="both"/>
        <w:rPr>
          <w:rFonts w:ascii="Times New Roman" w:hAnsi="Times New Roman" w:cs="Times New Roman"/>
        </w:rPr>
      </w:pPr>
      <w:r w:rsidRPr="007E38C2">
        <w:rPr>
          <w:rFonts w:ascii="Times New Roman" w:hAnsi="Times New Roman" w:cs="Times New Roman"/>
        </w:rPr>
        <w:t>Av</w:t>
      </w:r>
      <w:r w:rsidR="00065478" w:rsidRPr="007E38C2">
        <w:rPr>
          <w:rFonts w:ascii="Times New Roman" w:hAnsi="Times New Roman" w:cs="Times New Roman"/>
        </w:rPr>
        <w:t>oid duplication of information; w</w:t>
      </w:r>
      <w:r w:rsidRPr="007E38C2">
        <w:rPr>
          <w:rFonts w:ascii="Times New Roman" w:hAnsi="Times New Roman" w:cs="Times New Roman"/>
        </w:rPr>
        <w:t>herever possible, information should only be presented once in the monograph.</w:t>
      </w:r>
    </w:p>
    <w:p w14:paraId="467FB0F8" w14:textId="5F7F0E0F" w:rsidR="000D242B" w:rsidRPr="007E38C2" w:rsidRDefault="00795B2A" w:rsidP="007167F4">
      <w:pPr>
        <w:pStyle w:val="ListParagraph"/>
        <w:numPr>
          <w:ilvl w:val="0"/>
          <w:numId w:val="25"/>
        </w:numPr>
        <w:spacing w:line="360" w:lineRule="auto"/>
        <w:jc w:val="both"/>
        <w:rPr>
          <w:rFonts w:ascii="Times New Roman" w:hAnsi="Times New Roman" w:cs="Times New Roman"/>
        </w:rPr>
      </w:pPr>
      <w:r w:rsidRPr="00795B2A">
        <w:rPr>
          <w:rFonts w:ascii="Times New Roman" w:hAnsi="Times New Roman" w:cs="Times New Roman"/>
        </w:rPr>
        <w:t xml:space="preserve">Ensure that key </w:t>
      </w:r>
      <w:r w:rsidR="00897089">
        <w:rPr>
          <w:rFonts w:ascii="Times New Roman" w:hAnsi="Times New Roman" w:cs="Times New Roman"/>
        </w:rPr>
        <w:t xml:space="preserve">highlights of the monograph are </w:t>
      </w:r>
      <w:r w:rsidRPr="00795B2A">
        <w:rPr>
          <w:rFonts w:ascii="Times New Roman" w:hAnsi="Times New Roman" w:cs="Times New Roman"/>
        </w:rPr>
        <w:t>easy to find</w:t>
      </w:r>
      <w:r w:rsidR="00897089">
        <w:rPr>
          <w:rFonts w:ascii="Times New Roman" w:hAnsi="Times New Roman" w:cs="Times New Roman"/>
        </w:rPr>
        <w:t xml:space="preserve"> </w:t>
      </w:r>
      <w:r w:rsidR="006B4EBB">
        <w:rPr>
          <w:rFonts w:ascii="Times New Roman" w:hAnsi="Times New Roman" w:cs="Times New Roman"/>
        </w:rPr>
        <w:t>and not embedded deep in a paragraph</w:t>
      </w:r>
      <w:r w:rsidR="00F7543D">
        <w:rPr>
          <w:rFonts w:ascii="Times New Roman" w:hAnsi="Times New Roman" w:cs="Times New Roman"/>
        </w:rPr>
        <w:t xml:space="preserve">, </w:t>
      </w:r>
      <w:r w:rsidR="006B4EBB">
        <w:rPr>
          <w:rFonts w:ascii="Times New Roman" w:hAnsi="Times New Roman" w:cs="Times New Roman"/>
        </w:rPr>
        <w:t>rather it should be highlighted</w:t>
      </w:r>
      <w:r w:rsidR="000D242B" w:rsidRPr="007E38C2">
        <w:rPr>
          <w:rFonts w:ascii="Times New Roman" w:hAnsi="Times New Roman" w:cs="Times New Roman"/>
        </w:rPr>
        <w:t>.</w:t>
      </w:r>
    </w:p>
    <w:p w14:paraId="2BB4F582" w14:textId="77777777" w:rsidR="0096170C" w:rsidRPr="007E38C2" w:rsidRDefault="000D2607" w:rsidP="007167F4">
      <w:pPr>
        <w:pStyle w:val="ListParagraph"/>
        <w:numPr>
          <w:ilvl w:val="0"/>
          <w:numId w:val="25"/>
        </w:numPr>
        <w:spacing w:line="360" w:lineRule="auto"/>
        <w:jc w:val="both"/>
        <w:rPr>
          <w:rFonts w:ascii="Times New Roman" w:hAnsi="Times New Roman" w:cs="Times New Roman"/>
        </w:rPr>
      </w:pPr>
      <w:r>
        <w:rPr>
          <w:rFonts w:ascii="Times New Roman" w:hAnsi="Times New Roman" w:cs="Times New Roman"/>
        </w:rPr>
        <w:t xml:space="preserve">Information in the monograph </w:t>
      </w:r>
      <w:r w:rsidR="000D242B" w:rsidRPr="007E38C2">
        <w:rPr>
          <w:rFonts w:ascii="Times New Roman" w:hAnsi="Times New Roman" w:cs="Times New Roman"/>
        </w:rPr>
        <w:t xml:space="preserve">should be presented in a consistent format to facilitate ease of retrieval, particularly in an electronic environment. </w:t>
      </w:r>
    </w:p>
    <w:p w14:paraId="583B46C7" w14:textId="284B4D56" w:rsidR="00503546" w:rsidRPr="007E38C2" w:rsidRDefault="00065478" w:rsidP="007167F4">
      <w:pPr>
        <w:pStyle w:val="ListParagraph"/>
        <w:numPr>
          <w:ilvl w:val="0"/>
          <w:numId w:val="25"/>
        </w:numPr>
        <w:spacing w:line="360" w:lineRule="auto"/>
        <w:jc w:val="both"/>
        <w:rPr>
          <w:rFonts w:ascii="Times New Roman" w:hAnsi="Times New Roman" w:cs="Times New Roman"/>
        </w:rPr>
      </w:pPr>
      <w:r w:rsidRPr="007E38C2">
        <w:rPr>
          <w:rFonts w:ascii="Times New Roman" w:hAnsi="Times New Roman" w:cs="Times New Roman"/>
        </w:rPr>
        <w:t xml:space="preserve">Include </w:t>
      </w:r>
      <w:r w:rsidR="004209AC">
        <w:rPr>
          <w:rFonts w:ascii="Times New Roman" w:hAnsi="Times New Roman" w:cs="Times New Roman"/>
        </w:rPr>
        <w:t>inset</w:t>
      </w:r>
      <w:r w:rsidR="00F7543D">
        <w:rPr>
          <w:rFonts w:ascii="Times New Roman" w:hAnsi="Times New Roman" w:cs="Times New Roman"/>
        </w:rPr>
        <w:t>s</w:t>
      </w:r>
      <w:r w:rsidR="00503546" w:rsidRPr="007E38C2">
        <w:rPr>
          <w:rFonts w:ascii="Times New Roman" w:hAnsi="Times New Roman" w:cs="Times New Roman"/>
        </w:rPr>
        <w:t xml:space="preserve"> of important conclusions on every aspect.</w:t>
      </w:r>
    </w:p>
    <w:p w14:paraId="7517363A" w14:textId="77777777" w:rsidR="00503546" w:rsidRPr="007E38C2" w:rsidRDefault="00065478" w:rsidP="007167F4">
      <w:pPr>
        <w:pStyle w:val="ListParagraph"/>
        <w:numPr>
          <w:ilvl w:val="0"/>
          <w:numId w:val="25"/>
        </w:numPr>
        <w:spacing w:line="360" w:lineRule="auto"/>
        <w:jc w:val="both"/>
        <w:rPr>
          <w:rFonts w:ascii="Times New Roman" w:hAnsi="Times New Roman" w:cs="Times New Roman"/>
        </w:rPr>
      </w:pPr>
      <w:r w:rsidRPr="007E38C2">
        <w:rPr>
          <w:rFonts w:ascii="Times New Roman" w:hAnsi="Times New Roman" w:cs="Times New Roman"/>
        </w:rPr>
        <w:t xml:space="preserve">The monograph </w:t>
      </w:r>
      <w:r w:rsidR="008A4AE1" w:rsidRPr="007E38C2">
        <w:rPr>
          <w:rFonts w:ascii="Times New Roman" w:hAnsi="Times New Roman" w:cs="Times New Roman"/>
        </w:rPr>
        <w:t>s</w:t>
      </w:r>
      <w:r w:rsidR="00503546" w:rsidRPr="007E38C2">
        <w:rPr>
          <w:rFonts w:ascii="Times New Roman" w:hAnsi="Times New Roman" w:cs="Times New Roman"/>
        </w:rPr>
        <w:t>hould contain figures and tables duly numbered and detailed in the text</w:t>
      </w:r>
      <w:r w:rsidR="008A4AE1" w:rsidRPr="007E38C2">
        <w:rPr>
          <w:rFonts w:ascii="Times New Roman" w:hAnsi="Times New Roman" w:cs="Times New Roman"/>
        </w:rPr>
        <w:t>.</w:t>
      </w:r>
    </w:p>
    <w:p w14:paraId="16884B87" w14:textId="2727124B" w:rsidR="00503546" w:rsidRPr="007E38C2" w:rsidRDefault="00503546" w:rsidP="007167F4">
      <w:pPr>
        <w:pStyle w:val="ListParagraph"/>
        <w:numPr>
          <w:ilvl w:val="0"/>
          <w:numId w:val="25"/>
        </w:numPr>
        <w:spacing w:line="360" w:lineRule="auto"/>
        <w:jc w:val="both"/>
        <w:rPr>
          <w:rFonts w:ascii="Times New Roman" w:hAnsi="Times New Roman" w:cs="Times New Roman"/>
        </w:rPr>
      </w:pPr>
      <w:r w:rsidRPr="007E38C2">
        <w:rPr>
          <w:rFonts w:ascii="Times New Roman" w:hAnsi="Times New Roman" w:cs="Times New Roman"/>
        </w:rPr>
        <w:t>Authentic references should be</w:t>
      </w:r>
      <w:r w:rsidR="009A3232" w:rsidRPr="007E38C2">
        <w:rPr>
          <w:rFonts w:ascii="Times New Roman" w:hAnsi="Times New Roman" w:cs="Times New Roman"/>
        </w:rPr>
        <w:t xml:space="preserve"> cited in the text</w:t>
      </w:r>
      <w:r w:rsidR="00A83A08">
        <w:rPr>
          <w:rFonts w:ascii="Times New Roman" w:hAnsi="Times New Roman" w:cs="Times New Roman"/>
        </w:rPr>
        <w:t xml:space="preserve"> in Vancouver style</w:t>
      </w:r>
      <w:r w:rsidR="009A3232" w:rsidRPr="007E38C2">
        <w:rPr>
          <w:rFonts w:ascii="Times New Roman" w:hAnsi="Times New Roman" w:cs="Times New Roman"/>
        </w:rPr>
        <w:t>.</w:t>
      </w:r>
    </w:p>
    <w:p w14:paraId="05C648A6" w14:textId="10B34DF2" w:rsidR="00185825" w:rsidRPr="007E38C2" w:rsidRDefault="00C81DD2" w:rsidP="007167F4">
      <w:pPr>
        <w:pStyle w:val="ListParagraph"/>
        <w:numPr>
          <w:ilvl w:val="0"/>
          <w:numId w:val="25"/>
        </w:numPr>
        <w:spacing w:line="360" w:lineRule="auto"/>
        <w:jc w:val="both"/>
        <w:rPr>
          <w:rFonts w:ascii="Times New Roman" w:hAnsi="Times New Roman" w:cs="Times New Roman"/>
        </w:rPr>
      </w:pPr>
      <w:r w:rsidRPr="007E38C2">
        <w:rPr>
          <w:rFonts w:ascii="Times New Roman" w:hAnsi="Times New Roman" w:cs="Times New Roman"/>
        </w:rPr>
        <w:t>T</w:t>
      </w:r>
      <w:r w:rsidR="008A4AE1" w:rsidRPr="007E38C2">
        <w:rPr>
          <w:rFonts w:ascii="Times New Roman" w:hAnsi="Times New Roman" w:cs="Times New Roman"/>
        </w:rPr>
        <w:t xml:space="preserve">here should be a </w:t>
      </w:r>
      <w:r w:rsidR="00B06409">
        <w:rPr>
          <w:rFonts w:ascii="Times New Roman" w:hAnsi="Times New Roman" w:cs="Times New Roman"/>
        </w:rPr>
        <w:t>broad consesnsus</w:t>
      </w:r>
      <w:r w:rsidR="008A4AE1" w:rsidRPr="007E38C2">
        <w:rPr>
          <w:rFonts w:ascii="Times New Roman" w:hAnsi="Times New Roman" w:cs="Times New Roman"/>
        </w:rPr>
        <w:t xml:space="preserve"> between all the </w:t>
      </w:r>
      <w:r w:rsidR="00B06409">
        <w:rPr>
          <w:rFonts w:ascii="Times New Roman" w:hAnsi="Times New Roman" w:cs="Times New Roman"/>
        </w:rPr>
        <w:t>“</w:t>
      </w:r>
      <w:r w:rsidR="008A4AE1" w:rsidRPr="007E38C2">
        <w:rPr>
          <w:rFonts w:ascii="Times New Roman" w:hAnsi="Times New Roman" w:cs="Times New Roman"/>
        </w:rPr>
        <w:t>product launch documents</w:t>
      </w:r>
      <w:r w:rsidR="00B06409">
        <w:rPr>
          <w:rFonts w:ascii="Times New Roman" w:hAnsi="Times New Roman" w:cs="Times New Roman"/>
        </w:rPr>
        <w:t>” being</w:t>
      </w:r>
      <w:r w:rsidRPr="007E38C2">
        <w:rPr>
          <w:rFonts w:ascii="Times New Roman" w:hAnsi="Times New Roman" w:cs="Times New Roman"/>
        </w:rPr>
        <w:t xml:space="preserve"> drafted</w:t>
      </w:r>
      <w:r w:rsidR="00D37F74">
        <w:rPr>
          <w:rFonts w:ascii="Times New Roman" w:hAnsi="Times New Roman" w:cs="Times New Roman"/>
        </w:rPr>
        <w:t xml:space="preserve"> (e.g.: Appraisal, </w:t>
      </w:r>
      <w:r w:rsidR="00E47F01" w:rsidRPr="007E38C2">
        <w:rPr>
          <w:rFonts w:ascii="Times New Roman" w:hAnsi="Times New Roman" w:cs="Times New Roman"/>
        </w:rPr>
        <w:t>CME slides, Training Manual, Training Slides).</w:t>
      </w:r>
    </w:p>
    <w:p w14:paraId="22DDAA2D" w14:textId="77777777" w:rsidR="00C81DD2" w:rsidRPr="007E38C2" w:rsidRDefault="00C5199D" w:rsidP="00C81DD2">
      <w:pPr>
        <w:pStyle w:val="ListParagraph"/>
        <w:numPr>
          <w:ilvl w:val="0"/>
          <w:numId w:val="25"/>
        </w:numPr>
        <w:spacing w:line="360" w:lineRule="auto"/>
        <w:jc w:val="both"/>
        <w:rPr>
          <w:rFonts w:ascii="Times New Roman" w:hAnsi="Times New Roman" w:cs="Times New Roman"/>
        </w:rPr>
      </w:pPr>
      <w:r w:rsidRPr="007E38C2">
        <w:rPr>
          <w:rFonts w:ascii="Times New Roman" w:hAnsi="Times New Roman" w:cs="Times New Roman"/>
        </w:rPr>
        <w:t>A gl</w:t>
      </w:r>
      <w:r w:rsidR="00C81DD2" w:rsidRPr="007E38C2">
        <w:rPr>
          <w:rFonts w:ascii="Times New Roman" w:hAnsi="Times New Roman" w:cs="Times New Roman"/>
        </w:rPr>
        <w:t xml:space="preserve">ossary must be </w:t>
      </w:r>
      <w:r w:rsidRPr="007E38C2">
        <w:rPr>
          <w:rFonts w:ascii="Times New Roman" w:hAnsi="Times New Roman" w:cs="Times New Roman"/>
        </w:rPr>
        <w:t>included</w:t>
      </w:r>
      <w:r w:rsidR="00C81DD2" w:rsidRPr="007E38C2">
        <w:rPr>
          <w:rFonts w:ascii="Times New Roman" w:hAnsi="Times New Roman" w:cs="Times New Roman"/>
        </w:rPr>
        <w:t xml:space="preserve"> </w:t>
      </w:r>
      <w:r w:rsidR="004B7AA9">
        <w:rPr>
          <w:rFonts w:ascii="Times New Roman" w:hAnsi="Times New Roman" w:cs="Times New Roman"/>
        </w:rPr>
        <w:t xml:space="preserve">at the </w:t>
      </w:r>
      <w:r w:rsidR="00DF402B">
        <w:rPr>
          <w:rFonts w:ascii="Times New Roman" w:hAnsi="Times New Roman" w:cs="Times New Roman"/>
        </w:rPr>
        <w:t>end</w:t>
      </w:r>
      <w:r w:rsidR="00C81DD2" w:rsidRPr="007E38C2">
        <w:rPr>
          <w:rFonts w:ascii="Times New Roman" w:hAnsi="Times New Roman" w:cs="Times New Roman"/>
        </w:rPr>
        <w:t xml:space="preserve"> a</w:t>
      </w:r>
      <w:r w:rsidR="004B7AA9">
        <w:rPr>
          <w:rFonts w:ascii="Times New Roman" w:hAnsi="Times New Roman" w:cs="Times New Roman"/>
        </w:rPr>
        <w:t>nd should</w:t>
      </w:r>
      <w:r w:rsidR="00C81DD2" w:rsidRPr="007E38C2">
        <w:rPr>
          <w:rFonts w:ascii="Times New Roman" w:hAnsi="Times New Roman" w:cs="Times New Roman"/>
        </w:rPr>
        <w:t xml:space="preserve"> </w:t>
      </w:r>
      <w:r w:rsidRPr="007E38C2">
        <w:rPr>
          <w:rFonts w:ascii="Times New Roman" w:hAnsi="Times New Roman" w:cs="Times New Roman"/>
        </w:rPr>
        <w:t>explain</w:t>
      </w:r>
      <w:r w:rsidR="00C81DD2" w:rsidRPr="007E38C2">
        <w:rPr>
          <w:rFonts w:ascii="Times New Roman" w:hAnsi="Times New Roman" w:cs="Times New Roman"/>
        </w:rPr>
        <w:t xml:space="preserve"> </w:t>
      </w:r>
      <w:r w:rsidRPr="007E38C2">
        <w:rPr>
          <w:rFonts w:ascii="Times New Roman" w:hAnsi="Times New Roman" w:cs="Times New Roman"/>
        </w:rPr>
        <w:t>difficult or important terms.</w:t>
      </w:r>
      <w:r w:rsidR="00C81DD2" w:rsidRPr="007E38C2">
        <w:rPr>
          <w:rFonts w:ascii="Times New Roman" w:hAnsi="Times New Roman" w:cs="Times New Roman"/>
        </w:rPr>
        <w:t xml:space="preserve"> The</w:t>
      </w:r>
      <w:r w:rsidRPr="007E38C2">
        <w:rPr>
          <w:rFonts w:ascii="Times New Roman" w:hAnsi="Times New Roman" w:cs="Times New Roman"/>
        </w:rPr>
        <w:t>se</w:t>
      </w:r>
      <w:r w:rsidR="00C81DD2" w:rsidRPr="007E38C2">
        <w:rPr>
          <w:rFonts w:ascii="Times New Roman" w:hAnsi="Times New Roman" w:cs="Times New Roman"/>
        </w:rPr>
        <w:t xml:space="preserve"> </w:t>
      </w:r>
      <w:r w:rsidR="006812CE" w:rsidRPr="007E38C2">
        <w:rPr>
          <w:rFonts w:ascii="Times New Roman" w:hAnsi="Times New Roman" w:cs="Times New Roman"/>
        </w:rPr>
        <w:t>words</w:t>
      </w:r>
      <w:r w:rsidRPr="007E38C2">
        <w:rPr>
          <w:rFonts w:ascii="Times New Roman" w:hAnsi="Times New Roman" w:cs="Times New Roman"/>
        </w:rPr>
        <w:t xml:space="preserve"> or</w:t>
      </w:r>
      <w:r w:rsidR="006812CE" w:rsidRPr="007E38C2">
        <w:rPr>
          <w:rFonts w:ascii="Times New Roman" w:hAnsi="Times New Roman" w:cs="Times New Roman"/>
        </w:rPr>
        <w:t xml:space="preserve"> terms </w:t>
      </w:r>
      <w:r w:rsidR="00C81DD2" w:rsidRPr="007E38C2">
        <w:rPr>
          <w:rFonts w:ascii="Times New Roman" w:hAnsi="Times New Roman" w:cs="Times New Roman"/>
        </w:rPr>
        <w:t xml:space="preserve">should be </w:t>
      </w:r>
      <w:r w:rsidR="00C81DD2" w:rsidRPr="007E38C2">
        <w:rPr>
          <w:rFonts w:ascii="Times New Roman" w:hAnsi="Times New Roman" w:cs="Times New Roman"/>
          <w:u w:val="single"/>
        </w:rPr>
        <w:t>underlined</w:t>
      </w:r>
      <w:r w:rsidR="006812CE" w:rsidRPr="007E38C2">
        <w:rPr>
          <w:rFonts w:ascii="Times New Roman" w:hAnsi="Times New Roman" w:cs="Times New Roman"/>
        </w:rPr>
        <w:t xml:space="preserve"> wherever </w:t>
      </w:r>
      <w:r w:rsidRPr="007E38C2">
        <w:rPr>
          <w:rFonts w:ascii="Times New Roman" w:hAnsi="Times New Roman" w:cs="Times New Roman"/>
        </w:rPr>
        <w:t>they appear in the text for better understanding</w:t>
      </w:r>
      <w:r w:rsidR="00C81DD2" w:rsidRPr="007E38C2">
        <w:rPr>
          <w:rFonts w:ascii="Times New Roman" w:hAnsi="Times New Roman" w:cs="Times New Roman"/>
        </w:rPr>
        <w:t>.</w:t>
      </w:r>
    </w:p>
    <w:p w14:paraId="2CD637B9" w14:textId="77777777" w:rsidR="000D242B" w:rsidRPr="007E38C2" w:rsidRDefault="000D242B" w:rsidP="00C37ED6">
      <w:pPr>
        <w:pStyle w:val="Heading1"/>
        <w:numPr>
          <w:ilvl w:val="0"/>
          <w:numId w:val="33"/>
        </w:numPr>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lastRenderedPageBreak/>
        <w:t>Revisions</w:t>
      </w:r>
    </w:p>
    <w:p w14:paraId="3124709A" w14:textId="30601506" w:rsidR="000D242B" w:rsidRPr="007E38C2" w:rsidRDefault="000D242B" w:rsidP="007167F4">
      <w:pPr>
        <w:pStyle w:val="ListParagraph"/>
        <w:numPr>
          <w:ilvl w:val="0"/>
          <w:numId w:val="26"/>
        </w:numPr>
        <w:spacing w:line="360" w:lineRule="auto"/>
        <w:jc w:val="both"/>
        <w:rPr>
          <w:rFonts w:ascii="Times New Roman" w:hAnsi="Times New Roman" w:cs="Times New Roman"/>
          <w:color w:val="000000"/>
          <w:shd w:val="clear" w:color="auto" w:fill="FFFFFF"/>
        </w:rPr>
      </w:pPr>
      <w:r w:rsidRPr="007E38C2">
        <w:rPr>
          <w:rFonts w:ascii="Times New Roman" w:hAnsi="Times New Roman" w:cs="Times New Roman"/>
          <w:color w:val="000000"/>
          <w:shd w:val="clear" w:color="auto" w:fill="FFFFFF"/>
        </w:rPr>
        <w:t xml:space="preserve">Revisions should be initiated by the sponsor/company whenever significant updating of the product monograph is required </w:t>
      </w:r>
      <w:r w:rsidR="002D3D40" w:rsidRPr="007E38C2">
        <w:rPr>
          <w:rFonts w:ascii="Times New Roman" w:hAnsi="Times New Roman" w:cs="Times New Roman"/>
          <w:color w:val="000000"/>
          <w:shd w:val="clear" w:color="auto" w:fill="FFFFFF"/>
        </w:rPr>
        <w:t>to</w:t>
      </w:r>
      <w:r w:rsidRPr="007E38C2">
        <w:rPr>
          <w:rFonts w:ascii="Times New Roman" w:hAnsi="Times New Roman" w:cs="Times New Roman"/>
          <w:color w:val="000000"/>
          <w:shd w:val="clear" w:color="auto" w:fill="FFFFFF"/>
        </w:rPr>
        <w:t xml:space="preserve"> incorporate additions or other changes related to safety (particularly with respect to warnings, precautions, adverse reactions, and mode of administration) that may be necessary </w:t>
      </w:r>
      <w:r w:rsidR="00E6371A" w:rsidRPr="007E38C2">
        <w:rPr>
          <w:rFonts w:ascii="Times New Roman" w:hAnsi="Times New Roman" w:cs="Times New Roman"/>
          <w:color w:val="000000"/>
          <w:shd w:val="clear" w:color="auto" w:fill="FFFFFF"/>
        </w:rPr>
        <w:t>because of</w:t>
      </w:r>
      <w:r w:rsidRPr="007E38C2">
        <w:rPr>
          <w:rFonts w:ascii="Times New Roman" w:hAnsi="Times New Roman" w:cs="Times New Roman"/>
          <w:color w:val="000000"/>
          <w:shd w:val="clear" w:color="auto" w:fill="FFFFFF"/>
        </w:rPr>
        <w:t xml:space="preserve"> </w:t>
      </w:r>
      <w:r w:rsidR="00CF745B">
        <w:rPr>
          <w:rFonts w:ascii="Times New Roman" w:hAnsi="Times New Roman" w:cs="Times New Roman"/>
          <w:color w:val="000000"/>
          <w:shd w:val="clear" w:color="auto" w:fill="FFFFFF"/>
        </w:rPr>
        <w:t xml:space="preserve">the </w:t>
      </w:r>
      <w:r w:rsidRPr="007E38C2">
        <w:rPr>
          <w:rFonts w:ascii="Times New Roman" w:hAnsi="Times New Roman" w:cs="Times New Roman"/>
          <w:color w:val="000000"/>
          <w:shd w:val="clear" w:color="auto" w:fill="FFFFFF"/>
        </w:rPr>
        <w:t>new information</w:t>
      </w:r>
      <w:r w:rsidR="00CF745B">
        <w:rPr>
          <w:rFonts w:ascii="Times New Roman" w:hAnsi="Times New Roman" w:cs="Times New Roman"/>
          <w:color w:val="000000"/>
          <w:shd w:val="clear" w:color="auto" w:fill="FFFFFF"/>
        </w:rPr>
        <w:t xml:space="preserve"> availability</w:t>
      </w:r>
      <w:r w:rsidRPr="007E38C2">
        <w:rPr>
          <w:rFonts w:ascii="Times New Roman" w:hAnsi="Times New Roman" w:cs="Times New Roman"/>
          <w:color w:val="000000"/>
          <w:shd w:val="clear" w:color="auto" w:fill="FFFFFF"/>
        </w:rPr>
        <w:t xml:space="preserve">. </w:t>
      </w:r>
    </w:p>
    <w:p w14:paraId="5E0086DB" w14:textId="25E0B90A" w:rsidR="000D242B" w:rsidRPr="007E38C2" w:rsidRDefault="000D242B" w:rsidP="007167F4">
      <w:pPr>
        <w:pStyle w:val="ListParagraph"/>
        <w:numPr>
          <w:ilvl w:val="0"/>
          <w:numId w:val="26"/>
        </w:numPr>
        <w:spacing w:line="360" w:lineRule="auto"/>
        <w:jc w:val="both"/>
        <w:rPr>
          <w:rFonts w:ascii="Times New Roman" w:hAnsi="Times New Roman" w:cs="Times New Roman"/>
          <w:color w:val="000000"/>
          <w:shd w:val="clear" w:color="auto" w:fill="FFFFFF"/>
        </w:rPr>
      </w:pPr>
      <w:r w:rsidRPr="007E38C2">
        <w:rPr>
          <w:rFonts w:ascii="Times New Roman" w:hAnsi="Times New Roman" w:cs="Times New Roman"/>
          <w:color w:val="000000"/>
          <w:shd w:val="clear" w:color="auto" w:fill="FFFFFF"/>
        </w:rPr>
        <w:t xml:space="preserve">The product monograph should also be revised whenever substantial information is available to support significant new indications or when other changes or deletions in the indications and conditions of use are required </w:t>
      </w:r>
      <w:r w:rsidR="00E6371A" w:rsidRPr="007E38C2">
        <w:rPr>
          <w:rFonts w:ascii="Times New Roman" w:hAnsi="Times New Roman" w:cs="Times New Roman"/>
          <w:color w:val="000000"/>
          <w:shd w:val="clear" w:color="auto" w:fill="FFFFFF"/>
        </w:rPr>
        <w:t>because of</w:t>
      </w:r>
      <w:r w:rsidRPr="007E38C2">
        <w:rPr>
          <w:rFonts w:ascii="Times New Roman" w:hAnsi="Times New Roman" w:cs="Times New Roman"/>
          <w:color w:val="000000"/>
          <w:shd w:val="clear" w:color="auto" w:fill="FFFFFF"/>
        </w:rPr>
        <w:t xml:space="preserve"> additional available information. </w:t>
      </w:r>
    </w:p>
    <w:p w14:paraId="55426144" w14:textId="77777777" w:rsidR="0084209F" w:rsidRPr="007E38C2" w:rsidRDefault="0084209F" w:rsidP="001E2492">
      <w:pPr>
        <w:pStyle w:val="Heading1"/>
        <w:numPr>
          <w:ilvl w:val="0"/>
          <w:numId w:val="33"/>
        </w:numPr>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Distribution</w:t>
      </w:r>
    </w:p>
    <w:p w14:paraId="6E9A4225" w14:textId="77777777" w:rsidR="0084209F" w:rsidRPr="007E38C2" w:rsidRDefault="0084209F" w:rsidP="007167F4">
      <w:pPr>
        <w:pStyle w:val="ListParagraph"/>
        <w:numPr>
          <w:ilvl w:val="0"/>
          <w:numId w:val="28"/>
        </w:numPr>
        <w:spacing w:line="360" w:lineRule="auto"/>
        <w:jc w:val="both"/>
        <w:rPr>
          <w:rFonts w:ascii="Times New Roman" w:hAnsi="Times New Roman" w:cs="Times New Roman"/>
        </w:rPr>
      </w:pPr>
      <w:r w:rsidRPr="007E38C2">
        <w:rPr>
          <w:rFonts w:ascii="Times New Roman" w:hAnsi="Times New Roman" w:cs="Times New Roman"/>
        </w:rPr>
        <w:t>A copy of the product monograph should be provided to health professionals prior to, or coincident with, the first direct promotion or marketing of a new drug, and to any health professionals to whom the sponsor sells a new drug before it is generally available.</w:t>
      </w:r>
    </w:p>
    <w:p w14:paraId="2EE87A7B" w14:textId="77777777" w:rsidR="003B46CF" w:rsidRPr="007E38C2" w:rsidRDefault="003B46CF" w:rsidP="007167F4">
      <w:pPr>
        <w:pStyle w:val="ListParagraph"/>
        <w:numPr>
          <w:ilvl w:val="0"/>
          <w:numId w:val="28"/>
        </w:numPr>
        <w:spacing w:line="360" w:lineRule="auto"/>
        <w:jc w:val="both"/>
        <w:rPr>
          <w:rFonts w:ascii="Times New Roman" w:hAnsi="Times New Roman" w:cs="Times New Roman"/>
        </w:rPr>
      </w:pPr>
      <w:r w:rsidRPr="007E38C2">
        <w:rPr>
          <w:rFonts w:ascii="Times New Roman" w:hAnsi="Times New Roman" w:cs="Times New Roman"/>
        </w:rPr>
        <w:t xml:space="preserve">A copy of the current product monograph should be provided to health professionals whenever they request prescribing information or other information relevant to the clinical use of the new drug. </w:t>
      </w:r>
    </w:p>
    <w:p w14:paraId="27AF9009" w14:textId="77777777" w:rsidR="000D242B" w:rsidRPr="007E38C2" w:rsidRDefault="000D242B" w:rsidP="007167F4">
      <w:pPr>
        <w:pStyle w:val="ListParagraph"/>
        <w:spacing w:line="360" w:lineRule="auto"/>
        <w:jc w:val="both"/>
        <w:rPr>
          <w:rFonts w:ascii="Times New Roman" w:hAnsi="Times New Roman" w:cs="Times New Roman"/>
        </w:rPr>
      </w:pPr>
    </w:p>
    <w:p w14:paraId="15356A76" w14:textId="77777777" w:rsidR="001826C8" w:rsidRDefault="001826C8">
      <w:pPr>
        <w:rPr>
          <w:rFonts w:ascii="Times New Roman" w:hAnsi="Times New Roman" w:cs="Times New Roman"/>
          <w:b/>
        </w:rPr>
      </w:pPr>
      <w:r>
        <w:rPr>
          <w:rFonts w:ascii="Times New Roman" w:hAnsi="Times New Roman" w:cs="Times New Roman"/>
          <w:b/>
        </w:rPr>
        <w:br w:type="page"/>
      </w:r>
    </w:p>
    <w:p w14:paraId="3D41E564" w14:textId="77777777" w:rsidR="000D242B" w:rsidRPr="007E38C2" w:rsidRDefault="00C37ED6" w:rsidP="00C37ED6">
      <w:pPr>
        <w:pStyle w:val="ListParagraph"/>
        <w:numPr>
          <w:ilvl w:val="0"/>
          <w:numId w:val="30"/>
        </w:numPr>
        <w:rPr>
          <w:rFonts w:ascii="Times New Roman" w:hAnsi="Times New Roman" w:cs="Times New Roman"/>
          <w:b/>
        </w:rPr>
      </w:pPr>
      <w:r w:rsidRPr="007E38C2">
        <w:rPr>
          <w:rFonts w:ascii="Times New Roman" w:hAnsi="Times New Roman" w:cs="Times New Roman"/>
          <w:b/>
        </w:rPr>
        <w:lastRenderedPageBreak/>
        <w:t>PROCEDURES</w:t>
      </w:r>
    </w:p>
    <w:p w14:paraId="240A13D5" w14:textId="77777777" w:rsidR="0096170C" w:rsidRPr="007E38C2" w:rsidRDefault="0096170C" w:rsidP="00C37ED6">
      <w:pPr>
        <w:pStyle w:val="Heading1"/>
        <w:numPr>
          <w:ilvl w:val="0"/>
          <w:numId w:val="34"/>
        </w:numPr>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Title Page</w:t>
      </w:r>
    </w:p>
    <w:p w14:paraId="31A79870" w14:textId="77777777" w:rsidR="00C37ED6" w:rsidRPr="007E38C2" w:rsidRDefault="00A57630" w:rsidP="00C37ED6">
      <w:pPr>
        <w:spacing w:line="360" w:lineRule="auto"/>
        <w:ind w:firstLine="360"/>
        <w:jc w:val="both"/>
        <w:rPr>
          <w:rFonts w:ascii="Times New Roman" w:hAnsi="Times New Roman" w:cs="Times New Roman"/>
        </w:rPr>
      </w:pPr>
      <w:r w:rsidRPr="007E38C2">
        <w:rPr>
          <w:rFonts w:ascii="Times New Roman" w:hAnsi="Times New Roman" w:cs="Times New Roman"/>
        </w:rPr>
        <w:t>The title page should have the following information</w:t>
      </w:r>
      <w:r w:rsidR="00C37ED6" w:rsidRPr="007E38C2">
        <w:rPr>
          <w:rFonts w:ascii="Times New Roman" w:hAnsi="Times New Roman" w:cs="Times New Roman"/>
        </w:rPr>
        <w:t>:</w:t>
      </w:r>
    </w:p>
    <w:p w14:paraId="058FD429" w14:textId="77777777" w:rsidR="00C37ED6" w:rsidRPr="007E38C2" w:rsidRDefault="00C37ED6" w:rsidP="003451D7">
      <w:pPr>
        <w:pStyle w:val="Heading2"/>
        <w:numPr>
          <w:ilvl w:val="0"/>
          <w:numId w:val="40"/>
        </w:numPr>
        <w:jc w:val="both"/>
        <w:rPr>
          <w:rFonts w:ascii="Times New Roman" w:hAnsi="Times New Roman" w:cs="Times New Roman"/>
          <w:b w:val="0"/>
          <w:color w:val="000000" w:themeColor="text1"/>
          <w:sz w:val="22"/>
          <w:szCs w:val="22"/>
        </w:rPr>
      </w:pPr>
      <w:r w:rsidRPr="007E38C2">
        <w:rPr>
          <w:rFonts w:ascii="Times New Roman" w:hAnsi="Times New Roman" w:cs="Times New Roman"/>
          <w:b w:val="0"/>
          <w:color w:val="000000" w:themeColor="text1"/>
          <w:sz w:val="22"/>
          <w:szCs w:val="22"/>
        </w:rPr>
        <w:t xml:space="preserve">Name of document- “Product Monograph” </w:t>
      </w:r>
    </w:p>
    <w:p w14:paraId="79CAE9B4" w14:textId="77777777" w:rsidR="00C37ED6" w:rsidRPr="007E38C2" w:rsidRDefault="00C37ED6" w:rsidP="003451D7">
      <w:pPr>
        <w:pStyle w:val="Heading2"/>
        <w:numPr>
          <w:ilvl w:val="0"/>
          <w:numId w:val="40"/>
        </w:numPr>
        <w:jc w:val="both"/>
        <w:rPr>
          <w:rFonts w:ascii="Times New Roman" w:hAnsi="Times New Roman" w:cs="Times New Roman"/>
          <w:b w:val="0"/>
          <w:color w:val="000000" w:themeColor="text1"/>
          <w:sz w:val="22"/>
          <w:szCs w:val="22"/>
        </w:rPr>
      </w:pPr>
      <w:r w:rsidRPr="007E38C2">
        <w:rPr>
          <w:rFonts w:ascii="Times New Roman" w:hAnsi="Times New Roman" w:cs="Times New Roman"/>
          <w:b w:val="0"/>
          <w:color w:val="000000" w:themeColor="text1"/>
          <w:sz w:val="22"/>
          <w:szCs w:val="22"/>
        </w:rPr>
        <w:t>The brand name of the drug product (highlighted)</w:t>
      </w:r>
    </w:p>
    <w:p w14:paraId="7874A329" w14:textId="77777777" w:rsidR="00C37ED6" w:rsidRPr="007E38C2" w:rsidRDefault="00C37ED6" w:rsidP="003451D7">
      <w:pPr>
        <w:pStyle w:val="Heading2"/>
        <w:numPr>
          <w:ilvl w:val="0"/>
          <w:numId w:val="40"/>
        </w:numPr>
        <w:jc w:val="both"/>
        <w:rPr>
          <w:rFonts w:ascii="Times New Roman" w:hAnsi="Times New Roman" w:cs="Times New Roman"/>
          <w:b w:val="0"/>
          <w:color w:val="000000" w:themeColor="text1"/>
          <w:sz w:val="22"/>
          <w:szCs w:val="22"/>
        </w:rPr>
      </w:pPr>
      <w:r w:rsidRPr="007E38C2">
        <w:rPr>
          <w:rFonts w:ascii="Times New Roman" w:hAnsi="Times New Roman" w:cs="Times New Roman"/>
          <w:b w:val="0"/>
          <w:color w:val="000000" w:themeColor="text1"/>
          <w:sz w:val="22"/>
          <w:szCs w:val="22"/>
        </w:rPr>
        <w:t>The proper or common name of the drug product(s) in final dosage form</w:t>
      </w:r>
    </w:p>
    <w:p w14:paraId="2DA45701" w14:textId="77777777" w:rsidR="00C37ED6" w:rsidRPr="007E38C2" w:rsidRDefault="00C37ED6" w:rsidP="00C37ED6">
      <w:pPr>
        <w:pStyle w:val="Heading2"/>
        <w:numPr>
          <w:ilvl w:val="0"/>
          <w:numId w:val="40"/>
        </w:numPr>
        <w:jc w:val="both"/>
        <w:rPr>
          <w:rFonts w:ascii="Times New Roman" w:hAnsi="Times New Roman" w:cs="Times New Roman"/>
          <w:b w:val="0"/>
          <w:color w:val="000000" w:themeColor="text1"/>
          <w:sz w:val="22"/>
          <w:szCs w:val="22"/>
        </w:rPr>
      </w:pPr>
      <w:r w:rsidRPr="007E38C2">
        <w:rPr>
          <w:rFonts w:ascii="Times New Roman" w:hAnsi="Times New Roman" w:cs="Times New Roman"/>
          <w:b w:val="0"/>
          <w:color w:val="000000" w:themeColor="text1"/>
          <w:sz w:val="22"/>
          <w:szCs w:val="22"/>
        </w:rPr>
        <w:t>Strength(s) and Route(s) of Administration</w:t>
      </w:r>
    </w:p>
    <w:p w14:paraId="14AA85A0" w14:textId="77777777" w:rsidR="00C37ED6" w:rsidRPr="007E38C2" w:rsidRDefault="00C37ED6" w:rsidP="003451D7">
      <w:pPr>
        <w:pStyle w:val="Heading2"/>
        <w:numPr>
          <w:ilvl w:val="0"/>
          <w:numId w:val="40"/>
        </w:numPr>
        <w:jc w:val="both"/>
        <w:rPr>
          <w:rFonts w:ascii="Times New Roman" w:hAnsi="Times New Roman" w:cs="Times New Roman"/>
          <w:b w:val="0"/>
          <w:color w:val="000000" w:themeColor="text1"/>
          <w:sz w:val="22"/>
          <w:szCs w:val="22"/>
        </w:rPr>
      </w:pPr>
      <w:r w:rsidRPr="007E38C2">
        <w:rPr>
          <w:rFonts w:ascii="Times New Roman" w:hAnsi="Times New Roman" w:cs="Times New Roman"/>
          <w:b w:val="0"/>
          <w:color w:val="000000" w:themeColor="text1"/>
          <w:sz w:val="22"/>
          <w:szCs w:val="22"/>
        </w:rPr>
        <w:t>Where there is no proper or common name for the drug product in final dosage form, list all medicinal ingredients by their proper or common name, along with the dosage form of the final drug product,</w:t>
      </w:r>
    </w:p>
    <w:p w14:paraId="6CD510CE" w14:textId="77777777" w:rsidR="00C37ED6" w:rsidRPr="007E38C2" w:rsidRDefault="00C37ED6" w:rsidP="003451D7">
      <w:pPr>
        <w:pStyle w:val="Heading2"/>
        <w:numPr>
          <w:ilvl w:val="0"/>
          <w:numId w:val="40"/>
        </w:numPr>
        <w:jc w:val="both"/>
        <w:rPr>
          <w:rFonts w:ascii="Times New Roman" w:hAnsi="Times New Roman" w:cs="Times New Roman"/>
          <w:b w:val="0"/>
          <w:color w:val="000000" w:themeColor="text1"/>
          <w:sz w:val="22"/>
          <w:szCs w:val="22"/>
        </w:rPr>
      </w:pPr>
      <w:r w:rsidRPr="007E38C2">
        <w:rPr>
          <w:rFonts w:ascii="Times New Roman" w:hAnsi="Times New Roman" w:cs="Times New Roman"/>
          <w:b w:val="0"/>
          <w:color w:val="000000" w:themeColor="text1"/>
          <w:sz w:val="22"/>
          <w:szCs w:val="22"/>
        </w:rPr>
        <w:t>The therapeutic, diagnostic or pharmacological classification</w:t>
      </w:r>
    </w:p>
    <w:p w14:paraId="44F2AC31" w14:textId="77777777" w:rsidR="00C37ED6" w:rsidRPr="007E38C2" w:rsidRDefault="00C37ED6" w:rsidP="003451D7">
      <w:pPr>
        <w:pStyle w:val="Heading2"/>
        <w:numPr>
          <w:ilvl w:val="0"/>
          <w:numId w:val="40"/>
        </w:numPr>
        <w:jc w:val="both"/>
        <w:rPr>
          <w:rFonts w:ascii="Times New Roman" w:hAnsi="Times New Roman" w:cs="Times New Roman"/>
          <w:b w:val="0"/>
          <w:color w:val="000000" w:themeColor="text1"/>
          <w:sz w:val="22"/>
          <w:szCs w:val="22"/>
        </w:rPr>
      </w:pPr>
      <w:r w:rsidRPr="007E38C2">
        <w:rPr>
          <w:rFonts w:ascii="Times New Roman" w:hAnsi="Times New Roman" w:cs="Times New Roman"/>
          <w:b w:val="0"/>
          <w:color w:val="000000" w:themeColor="text1"/>
          <w:sz w:val="22"/>
          <w:szCs w:val="22"/>
        </w:rPr>
        <w:t>Sponsor Name (company), Company Address</w:t>
      </w:r>
    </w:p>
    <w:p w14:paraId="2CC4A94C" w14:textId="77777777" w:rsidR="00C37ED6" w:rsidRPr="007E38C2" w:rsidRDefault="00C37ED6" w:rsidP="003451D7">
      <w:pPr>
        <w:pStyle w:val="Heading2"/>
        <w:numPr>
          <w:ilvl w:val="0"/>
          <w:numId w:val="40"/>
        </w:numPr>
        <w:jc w:val="both"/>
        <w:rPr>
          <w:rFonts w:ascii="Times New Roman" w:hAnsi="Times New Roman" w:cs="Times New Roman"/>
          <w:b w:val="0"/>
          <w:color w:val="000000" w:themeColor="text1"/>
          <w:sz w:val="22"/>
          <w:szCs w:val="22"/>
        </w:rPr>
      </w:pPr>
      <w:r w:rsidRPr="007E38C2">
        <w:rPr>
          <w:rFonts w:ascii="Times New Roman" w:hAnsi="Times New Roman" w:cs="Times New Roman"/>
          <w:b w:val="0"/>
          <w:color w:val="000000" w:themeColor="text1"/>
          <w:sz w:val="22"/>
          <w:szCs w:val="22"/>
        </w:rPr>
        <w:t>Date: For a new product monograph use the date of preparation. For subsequent revisions to any part of the product monograph, also include the most current revision date; and,</w:t>
      </w:r>
    </w:p>
    <w:p w14:paraId="0F9F85C1" w14:textId="77777777" w:rsidR="00C37ED6" w:rsidRPr="007E38C2" w:rsidRDefault="00C37ED6" w:rsidP="00C37ED6">
      <w:pPr>
        <w:pStyle w:val="Heading3"/>
        <w:numPr>
          <w:ilvl w:val="4"/>
          <w:numId w:val="5"/>
        </w:numPr>
        <w:jc w:val="both"/>
        <w:rPr>
          <w:rFonts w:ascii="Times New Roman" w:hAnsi="Times New Roman" w:cs="Times New Roman"/>
          <w:b w:val="0"/>
        </w:rPr>
      </w:pPr>
      <w:r w:rsidRPr="007E38C2">
        <w:rPr>
          <w:rFonts w:ascii="Times New Roman" w:hAnsi="Times New Roman" w:cs="Times New Roman"/>
          <w:b w:val="0"/>
        </w:rPr>
        <w:t>Date of Initial Approval: DD, MM, YYYY</w:t>
      </w:r>
    </w:p>
    <w:p w14:paraId="75DAF8FA" w14:textId="77777777" w:rsidR="00A57630" w:rsidRPr="007E38C2" w:rsidRDefault="00C37ED6" w:rsidP="00F26573">
      <w:pPr>
        <w:pStyle w:val="Heading3"/>
        <w:numPr>
          <w:ilvl w:val="4"/>
          <w:numId w:val="5"/>
        </w:numPr>
        <w:jc w:val="both"/>
        <w:rPr>
          <w:rFonts w:ascii="Times New Roman" w:hAnsi="Times New Roman" w:cs="Times New Roman"/>
          <w:b w:val="0"/>
        </w:rPr>
      </w:pPr>
      <w:r w:rsidRPr="007E38C2">
        <w:rPr>
          <w:rFonts w:ascii="Times New Roman" w:hAnsi="Times New Roman" w:cs="Times New Roman"/>
          <w:b w:val="0"/>
        </w:rPr>
        <w:t>Date of Revision: DD, MM, YYYY</w:t>
      </w:r>
    </w:p>
    <w:p w14:paraId="6C8E940A" w14:textId="77777777" w:rsidR="00D9328F" w:rsidRPr="007E38C2" w:rsidRDefault="009D7EA7" w:rsidP="00C37ED6">
      <w:pPr>
        <w:pStyle w:val="Heading1"/>
        <w:numPr>
          <w:ilvl w:val="0"/>
          <w:numId w:val="34"/>
        </w:numPr>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Table of Contents</w:t>
      </w:r>
    </w:p>
    <w:p w14:paraId="34D24256" w14:textId="77777777" w:rsidR="009D7EA7" w:rsidRPr="007E38C2" w:rsidRDefault="009D7EA7" w:rsidP="007167F4">
      <w:pPr>
        <w:spacing w:line="360" w:lineRule="auto"/>
        <w:jc w:val="both"/>
        <w:rPr>
          <w:rFonts w:ascii="Times New Roman" w:hAnsi="Times New Roman" w:cs="Times New Roman"/>
          <w:color w:val="000000"/>
          <w:shd w:val="clear" w:color="auto" w:fill="FFFFFF"/>
        </w:rPr>
      </w:pPr>
      <w:r w:rsidRPr="007E38C2">
        <w:rPr>
          <w:rFonts w:ascii="Times New Roman" w:hAnsi="Times New Roman" w:cs="Times New Roman"/>
          <w:color w:val="000000"/>
          <w:shd w:val="clear" w:color="auto" w:fill="FFFFFF"/>
        </w:rPr>
        <w:t>The product monograph should include a table of contents with page numbers.</w:t>
      </w:r>
    </w:p>
    <w:p w14:paraId="0147BD14" w14:textId="77777777" w:rsidR="00EC2478" w:rsidRPr="007E38C2" w:rsidRDefault="00825440" w:rsidP="00EC2478">
      <w:pPr>
        <w:pStyle w:val="Heading1"/>
        <w:numPr>
          <w:ilvl w:val="0"/>
          <w:numId w:val="34"/>
        </w:numPr>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Abbreviation</w:t>
      </w:r>
    </w:p>
    <w:p w14:paraId="382D67F5" w14:textId="77777777" w:rsidR="00EC2478" w:rsidRPr="007E38C2" w:rsidRDefault="00EC2478" w:rsidP="007167F4">
      <w:pPr>
        <w:spacing w:line="360" w:lineRule="auto"/>
        <w:jc w:val="both"/>
        <w:rPr>
          <w:rFonts w:ascii="Times New Roman" w:hAnsi="Times New Roman" w:cs="Times New Roman"/>
          <w:color w:val="000000"/>
          <w:shd w:val="clear" w:color="auto" w:fill="FFFFFF"/>
        </w:rPr>
      </w:pPr>
      <w:r w:rsidRPr="007E38C2">
        <w:rPr>
          <w:rFonts w:ascii="Times New Roman" w:hAnsi="Times New Roman" w:cs="Times New Roman"/>
          <w:color w:val="000000"/>
          <w:shd w:val="clear" w:color="auto" w:fill="FFFFFF"/>
        </w:rPr>
        <w:t>It includes a list of abbreviations used in the document.</w:t>
      </w:r>
    </w:p>
    <w:p w14:paraId="40F9E49E" w14:textId="77777777" w:rsidR="009D7EA7" w:rsidRPr="007E38C2" w:rsidRDefault="00226F03" w:rsidP="00EC2478">
      <w:pPr>
        <w:pStyle w:val="Heading1"/>
        <w:numPr>
          <w:ilvl w:val="0"/>
          <w:numId w:val="34"/>
        </w:numPr>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 xml:space="preserve">Summary </w:t>
      </w:r>
      <w:r w:rsidR="003E6866">
        <w:rPr>
          <w:rFonts w:ascii="Times New Roman" w:hAnsi="Times New Roman" w:cs="Times New Roman"/>
          <w:color w:val="000000" w:themeColor="text1"/>
          <w:sz w:val="22"/>
          <w:szCs w:val="22"/>
        </w:rPr>
        <w:t xml:space="preserve">of </w:t>
      </w:r>
      <w:r w:rsidRPr="007E38C2">
        <w:rPr>
          <w:rFonts w:ascii="Times New Roman" w:hAnsi="Times New Roman" w:cs="Times New Roman"/>
          <w:color w:val="000000" w:themeColor="text1"/>
          <w:sz w:val="22"/>
          <w:szCs w:val="22"/>
        </w:rPr>
        <w:t>Product Monograph</w:t>
      </w:r>
    </w:p>
    <w:p w14:paraId="4DC452B2" w14:textId="77777777" w:rsidR="00226F03" w:rsidRPr="007E38C2" w:rsidRDefault="00C37ED6" w:rsidP="007167F4">
      <w:pPr>
        <w:jc w:val="both"/>
        <w:rPr>
          <w:rFonts w:ascii="Times New Roman" w:hAnsi="Times New Roman" w:cs="Times New Roman"/>
        </w:rPr>
      </w:pPr>
      <w:r w:rsidRPr="007E38C2">
        <w:rPr>
          <w:rFonts w:ascii="Times New Roman" w:hAnsi="Times New Roman" w:cs="Times New Roman"/>
        </w:rPr>
        <w:t>It is a</w:t>
      </w:r>
      <w:r w:rsidR="003B46CF" w:rsidRPr="007E38C2">
        <w:rPr>
          <w:rFonts w:ascii="Times New Roman" w:hAnsi="Times New Roman" w:cs="Times New Roman"/>
        </w:rPr>
        <w:t xml:space="preserve"> b</w:t>
      </w:r>
      <w:r w:rsidR="00226F03" w:rsidRPr="007E38C2">
        <w:rPr>
          <w:rFonts w:ascii="Times New Roman" w:hAnsi="Times New Roman" w:cs="Times New Roman"/>
        </w:rPr>
        <w:t>rief but comprehensive synopsis,</w:t>
      </w:r>
      <w:r w:rsidR="003B46CF" w:rsidRPr="007E38C2">
        <w:rPr>
          <w:rFonts w:ascii="Times New Roman" w:hAnsi="Times New Roman" w:cs="Times New Roman"/>
        </w:rPr>
        <w:t xml:space="preserve"> which highlights key points </w:t>
      </w:r>
      <w:r w:rsidR="00226F03" w:rsidRPr="007E38C2">
        <w:rPr>
          <w:rFonts w:ascii="Times New Roman" w:hAnsi="Times New Roman" w:cs="Times New Roman"/>
        </w:rPr>
        <w:t xml:space="preserve">in such a way that readers can rapidly become </w:t>
      </w:r>
      <w:r w:rsidR="003B46CF" w:rsidRPr="007E38C2">
        <w:rPr>
          <w:rFonts w:ascii="Times New Roman" w:hAnsi="Times New Roman" w:cs="Times New Roman"/>
        </w:rPr>
        <w:t>acquainted with the</w:t>
      </w:r>
      <w:r w:rsidR="00226F03" w:rsidRPr="007E38C2">
        <w:rPr>
          <w:rFonts w:ascii="Times New Roman" w:hAnsi="Times New Roman" w:cs="Times New Roman"/>
        </w:rPr>
        <w:t xml:space="preserve"> mon</w:t>
      </w:r>
      <w:r w:rsidR="003B46CF" w:rsidRPr="007E38C2">
        <w:rPr>
          <w:rFonts w:ascii="Times New Roman" w:hAnsi="Times New Roman" w:cs="Times New Roman"/>
        </w:rPr>
        <w:t>ograph without having to read the full document</w:t>
      </w:r>
      <w:r w:rsidR="00800C0B" w:rsidRPr="007E38C2">
        <w:rPr>
          <w:rFonts w:ascii="Times New Roman" w:hAnsi="Times New Roman" w:cs="Times New Roman"/>
        </w:rPr>
        <w:t>.</w:t>
      </w:r>
    </w:p>
    <w:p w14:paraId="7FA55392" w14:textId="77777777" w:rsidR="00226F03" w:rsidRPr="007E38C2" w:rsidRDefault="00226F03" w:rsidP="00EC2478">
      <w:pPr>
        <w:pStyle w:val="Heading1"/>
        <w:numPr>
          <w:ilvl w:val="0"/>
          <w:numId w:val="34"/>
        </w:numPr>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lastRenderedPageBreak/>
        <w:t xml:space="preserve"> </w:t>
      </w:r>
      <w:r w:rsidR="004774E5" w:rsidRPr="007E38C2">
        <w:rPr>
          <w:rFonts w:ascii="Times New Roman" w:hAnsi="Times New Roman" w:cs="Times New Roman"/>
          <w:color w:val="000000" w:themeColor="text1"/>
          <w:sz w:val="22"/>
          <w:szCs w:val="22"/>
        </w:rPr>
        <w:t xml:space="preserve">Introduction/background  </w:t>
      </w:r>
    </w:p>
    <w:p w14:paraId="0484113D" w14:textId="77777777" w:rsidR="005D1ACE" w:rsidRPr="007E38C2" w:rsidRDefault="005D1ACE" w:rsidP="007167F4">
      <w:pPr>
        <w:jc w:val="both"/>
        <w:rPr>
          <w:rFonts w:ascii="Times New Roman" w:hAnsi="Times New Roman" w:cs="Times New Roman"/>
        </w:rPr>
      </w:pPr>
      <w:r w:rsidRPr="007E38C2">
        <w:rPr>
          <w:rFonts w:ascii="Times New Roman" w:hAnsi="Times New Roman" w:cs="Times New Roman"/>
        </w:rPr>
        <w:t xml:space="preserve">This segment consists of statements on what led the </w:t>
      </w:r>
      <w:r w:rsidR="00117035" w:rsidRPr="007E38C2">
        <w:rPr>
          <w:rFonts w:ascii="Times New Roman" w:hAnsi="Times New Roman" w:cs="Times New Roman"/>
        </w:rPr>
        <w:t>company to</w:t>
      </w:r>
      <w:r w:rsidRPr="007E38C2">
        <w:rPr>
          <w:rFonts w:ascii="Times New Roman" w:hAnsi="Times New Roman" w:cs="Times New Roman"/>
        </w:rPr>
        <w:t xml:space="preserve"> launch the </w:t>
      </w:r>
      <w:r w:rsidR="00117035" w:rsidRPr="007E38C2">
        <w:rPr>
          <w:rFonts w:ascii="Times New Roman" w:hAnsi="Times New Roman" w:cs="Times New Roman"/>
        </w:rPr>
        <w:t>drug or product</w:t>
      </w:r>
      <w:r w:rsidRPr="007E38C2">
        <w:rPr>
          <w:rFonts w:ascii="Times New Roman" w:hAnsi="Times New Roman" w:cs="Times New Roman"/>
        </w:rPr>
        <w:t>.</w:t>
      </w:r>
      <w:r w:rsidR="00117035" w:rsidRPr="007E38C2">
        <w:rPr>
          <w:rFonts w:ascii="Times New Roman" w:hAnsi="Times New Roman" w:cs="Times New Roman"/>
        </w:rPr>
        <w:t xml:space="preserve"> </w:t>
      </w:r>
      <w:r w:rsidRPr="007E38C2">
        <w:rPr>
          <w:rFonts w:ascii="Times New Roman" w:hAnsi="Times New Roman" w:cs="Times New Roman"/>
        </w:rPr>
        <w:t xml:space="preserve"> A historical background may be given. </w:t>
      </w:r>
      <w:r w:rsidR="00117035" w:rsidRPr="007E38C2">
        <w:rPr>
          <w:rFonts w:ascii="Times New Roman" w:hAnsi="Times New Roman" w:cs="Times New Roman"/>
        </w:rPr>
        <w:t xml:space="preserve"> It should </w:t>
      </w:r>
      <w:r w:rsidRPr="007E38C2">
        <w:rPr>
          <w:rFonts w:ascii="Times New Roman" w:hAnsi="Times New Roman" w:cs="Times New Roman"/>
        </w:rPr>
        <w:t xml:space="preserve">describe as clearly as possible </w:t>
      </w:r>
      <w:r w:rsidR="000D5365" w:rsidRPr="007E38C2">
        <w:rPr>
          <w:rFonts w:ascii="Times New Roman" w:hAnsi="Times New Roman" w:cs="Times New Roman"/>
        </w:rPr>
        <w:t>the root</w:t>
      </w:r>
      <w:r w:rsidR="003B46CF" w:rsidRPr="007E38C2">
        <w:rPr>
          <w:rFonts w:ascii="Times New Roman" w:hAnsi="Times New Roman" w:cs="Times New Roman"/>
        </w:rPr>
        <w:t xml:space="preserve"> cause</w:t>
      </w:r>
      <w:r w:rsidR="000D5365" w:rsidRPr="007E38C2">
        <w:rPr>
          <w:rFonts w:ascii="Times New Roman" w:hAnsi="Times New Roman" w:cs="Times New Roman"/>
        </w:rPr>
        <w:t xml:space="preserve"> of the problem </w:t>
      </w:r>
      <w:r w:rsidRPr="007E38C2">
        <w:rPr>
          <w:rFonts w:ascii="Times New Roman" w:hAnsi="Times New Roman" w:cs="Times New Roman"/>
        </w:rPr>
        <w:t>intended to be addressed and refer to the relevant literature in the field.</w:t>
      </w:r>
      <w:r w:rsidR="00117035" w:rsidRPr="007E38C2">
        <w:rPr>
          <w:rFonts w:ascii="Times New Roman" w:hAnsi="Times New Roman" w:cs="Times New Roman"/>
        </w:rPr>
        <w:t xml:space="preserve"> It </w:t>
      </w:r>
      <w:r w:rsidRPr="007E38C2">
        <w:rPr>
          <w:rFonts w:ascii="Times New Roman" w:hAnsi="Times New Roman" w:cs="Times New Roman"/>
        </w:rPr>
        <w:t>is an overview of factors which have led to the problem, comprise the problem and historical</w:t>
      </w:r>
      <w:r w:rsidR="00117035" w:rsidRPr="007E38C2">
        <w:rPr>
          <w:rFonts w:ascii="Times New Roman" w:hAnsi="Times New Roman" w:cs="Times New Roman"/>
        </w:rPr>
        <w:t>/epidemiological</w:t>
      </w:r>
      <w:r w:rsidRPr="007E38C2">
        <w:rPr>
          <w:rFonts w:ascii="Times New Roman" w:hAnsi="Times New Roman" w:cs="Times New Roman"/>
        </w:rPr>
        <w:t xml:space="preserve"> significance relative to the problem.</w:t>
      </w:r>
    </w:p>
    <w:p w14:paraId="5995F4C0" w14:textId="77777777" w:rsidR="000A3594" w:rsidRPr="007E38C2" w:rsidRDefault="000A3594" w:rsidP="00EC2478">
      <w:pPr>
        <w:pStyle w:val="Heading1"/>
        <w:numPr>
          <w:ilvl w:val="0"/>
          <w:numId w:val="34"/>
        </w:numPr>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 xml:space="preserve">Rationale for product </w:t>
      </w:r>
    </w:p>
    <w:p w14:paraId="68DB4E4D" w14:textId="77777777" w:rsidR="002E0798" w:rsidRPr="007E38C2" w:rsidRDefault="002E0798" w:rsidP="003451D7">
      <w:pPr>
        <w:pStyle w:val="Heading2"/>
        <w:numPr>
          <w:ilvl w:val="0"/>
          <w:numId w:val="41"/>
        </w:numPr>
        <w:jc w:val="both"/>
        <w:rPr>
          <w:rFonts w:ascii="Times New Roman" w:hAnsi="Times New Roman" w:cs="Times New Roman"/>
          <w:b w:val="0"/>
          <w:color w:val="000000" w:themeColor="text1"/>
          <w:sz w:val="22"/>
          <w:szCs w:val="22"/>
        </w:rPr>
      </w:pPr>
      <w:r w:rsidRPr="007E38C2">
        <w:rPr>
          <w:rFonts w:ascii="Times New Roman" w:hAnsi="Times New Roman" w:cs="Times New Roman"/>
          <w:b w:val="0"/>
          <w:color w:val="000000" w:themeColor="text1"/>
          <w:sz w:val="22"/>
          <w:szCs w:val="22"/>
        </w:rPr>
        <w:t xml:space="preserve">This section will describe the existing therapy gaps in the management of particular disease.  This section also throws a light on how this “new drug” will address the gaps in existing management. </w:t>
      </w:r>
    </w:p>
    <w:p w14:paraId="4057D709" w14:textId="77777777" w:rsidR="002E0798" w:rsidRPr="007E38C2" w:rsidRDefault="002E0798" w:rsidP="003451D7">
      <w:pPr>
        <w:pStyle w:val="Heading2"/>
        <w:numPr>
          <w:ilvl w:val="0"/>
          <w:numId w:val="41"/>
        </w:numPr>
        <w:jc w:val="both"/>
        <w:rPr>
          <w:rFonts w:ascii="Times New Roman" w:hAnsi="Times New Roman" w:cs="Times New Roman"/>
          <w:b w:val="0"/>
          <w:color w:val="000000" w:themeColor="text1"/>
          <w:sz w:val="22"/>
          <w:szCs w:val="22"/>
        </w:rPr>
      </w:pPr>
      <w:r w:rsidRPr="007E38C2">
        <w:rPr>
          <w:rFonts w:ascii="Times New Roman" w:hAnsi="Times New Roman" w:cs="Times New Roman"/>
          <w:b w:val="0"/>
          <w:color w:val="000000" w:themeColor="text1"/>
          <w:sz w:val="22"/>
          <w:szCs w:val="22"/>
        </w:rPr>
        <w:t>It will also discuss the unique features or advantages over existing standard treatment.</w:t>
      </w:r>
    </w:p>
    <w:p w14:paraId="04E13FCD" w14:textId="77777777" w:rsidR="002E0798" w:rsidRDefault="002E0798" w:rsidP="003451D7">
      <w:pPr>
        <w:pStyle w:val="Heading2"/>
        <w:numPr>
          <w:ilvl w:val="0"/>
          <w:numId w:val="41"/>
        </w:numPr>
        <w:jc w:val="both"/>
        <w:rPr>
          <w:rFonts w:ascii="Times New Roman" w:hAnsi="Times New Roman" w:cs="Times New Roman"/>
          <w:b w:val="0"/>
          <w:color w:val="000000" w:themeColor="text1"/>
          <w:sz w:val="22"/>
          <w:szCs w:val="22"/>
        </w:rPr>
      </w:pPr>
      <w:r w:rsidRPr="007E38C2">
        <w:rPr>
          <w:rFonts w:ascii="Times New Roman" w:hAnsi="Times New Roman" w:cs="Times New Roman"/>
          <w:b w:val="0"/>
          <w:color w:val="000000" w:themeColor="text1"/>
          <w:sz w:val="22"/>
          <w:szCs w:val="22"/>
        </w:rPr>
        <w:t xml:space="preserve">How this new therapy will improve the quality of life of </w:t>
      </w:r>
      <w:r w:rsidR="00F26573" w:rsidRPr="007E38C2">
        <w:rPr>
          <w:rFonts w:ascii="Times New Roman" w:hAnsi="Times New Roman" w:cs="Times New Roman"/>
          <w:b w:val="0"/>
          <w:color w:val="000000" w:themeColor="text1"/>
          <w:sz w:val="22"/>
          <w:szCs w:val="22"/>
        </w:rPr>
        <w:t xml:space="preserve">the </w:t>
      </w:r>
      <w:r w:rsidR="00667519">
        <w:rPr>
          <w:rFonts w:ascii="Times New Roman" w:hAnsi="Times New Roman" w:cs="Times New Roman"/>
          <w:b w:val="0"/>
          <w:color w:val="000000" w:themeColor="text1"/>
          <w:sz w:val="22"/>
          <w:szCs w:val="22"/>
        </w:rPr>
        <w:t>patient.</w:t>
      </w:r>
    </w:p>
    <w:p w14:paraId="5059528B" w14:textId="77777777" w:rsidR="00BE0CEE" w:rsidRDefault="00BE0CEE" w:rsidP="00BE0CEE">
      <w:pPr>
        <w:pStyle w:val="Heading1"/>
        <w:numPr>
          <w:ilvl w:val="0"/>
          <w:numId w:val="34"/>
        </w:numPr>
        <w:jc w:val="both"/>
        <w:rPr>
          <w:rFonts w:ascii="Times New Roman" w:hAnsi="Times New Roman" w:cs="Times New Roman"/>
          <w:color w:val="000000" w:themeColor="text1"/>
          <w:sz w:val="22"/>
          <w:szCs w:val="22"/>
        </w:rPr>
      </w:pPr>
      <w:r w:rsidRPr="00BE0CEE">
        <w:rPr>
          <w:rFonts w:ascii="Times New Roman" w:hAnsi="Times New Roman" w:cs="Times New Roman"/>
          <w:color w:val="000000" w:themeColor="text1"/>
          <w:sz w:val="22"/>
          <w:szCs w:val="22"/>
        </w:rPr>
        <w:t>Justification of Combination</w:t>
      </w:r>
    </w:p>
    <w:p w14:paraId="0DC08BBF" w14:textId="77777777" w:rsidR="00C5674C" w:rsidRDefault="00BE0CEE" w:rsidP="00BE0CEE">
      <w:pPr>
        <w:pStyle w:val="Heading2"/>
        <w:numPr>
          <w:ilvl w:val="0"/>
          <w:numId w:val="46"/>
        </w:numPr>
        <w:jc w:val="both"/>
        <w:rPr>
          <w:rFonts w:ascii="Times New Roman" w:hAnsi="Times New Roman" w:cs="Times New Roman"/>
          <w:b w:val="0"/>
          <w:color w:val="000000" w:themeColor="text1"/>
          <w:sz w:val="22"/>
          <w:szCs w:val="22"/>
        </w:rPr>
      </w:pPr>
      <w:r w:rsidRPr="00BE0CEE">
        <w:rPr>
          <w:rFonts w:ascii="Times New Roman" w:hAnsi="Times New Roman" w:cs="Times New Roman"/>
          <w:b w:val="0"/>
          <w:color w:val="000000" w:themeColor="text1"/>
          <w:sz w:val="22"/>
          <w:szCs w:val="22"/>
        </w:rPr>
        <w:t>This section is applicable for</w:t>
      </w:r>
      <w:r>
        <w:rPr>
          <w:rFonts w:ascii="Times New Roman" w:hAnsi="Times New Roman" w:cs="Times New Roman"/>
          <w:b w:val="0"/>
          <w:color w:val="000000" w:themeColor="text1"/>
          <w:sz w:val="22"/>
          <w:szCs w:val="22"/>
        </w:rPr>
        <w:t xml:space="preserve"> a product containing a combination of two or more drugs.</w:t>
      </w:r>
    </w:p>
    <w:p w14:paraId="2EBDCB6C" w14:textId="77777777" w:rsidR="00BE0CEE" w:rsidRPr="00C5674C" w:rsidRDefault="00C5674C" w:rsidP="00C5674C">
      <w:pPr>
        <w:pStyle w:val="Heading2"/>
        <w:numPr>
          <w:ilvl w:val="0"/>
          <w:numId w:val="46"/>
        </w:numPr>
        <w:jc w:val="both"/>
        <w:rPr>
          <w:rFonts w:ascii="Times New Roman" w:hAnsi="Times New Roman" w:cs="Times New Roman"/>
          <w:b w:val="0"/>
          <w:color w:val="000000" w:themeColor="text1"/>
          <w:sz w:val="22"/>
          <w:szCs w:val="22"/>
        </w:rPr>
      </w:pPr>
      <w:r>
        <w:rPr>
          <w:rFonts w:ascii="Times New Roman" w:hAnsi="Times New Roman" w:cs="Times New Roman"/>
          <w:b w:val="0"/>
          <w:color w:val="000000" w:themeColor="text1"/>
          <w:sz w:val="22"/>
          <w:szCs w:val="22"/>
        </w:rPr>
        <w:t>The role of each ingredient in the proposed indication along with their mechanism of action should be described.</w:t>
      </w:r>
      <w:r w:rsidRPr="00C5674C">
        <w:rPr>
          <w:rFonts w:ascii="Times New Roman" w:hAnsi="Times New Roman" w:cs="Times New Roman"/>
          <w:b w:val="0"/>
          <w:color w:val="000000" w:themeColor="text1"/>
          <w:sz w:val="22"/>
          <w:szCs w:val="22"/>
        </w:rPr>
        <w:t xml:space="preserve">    </w:t>
      </w:r>
      <w:r w:rsidR="00BE0CEE" w:rsidRPr="00C5674C">
        <w:rPr>
          <w:rFonts w:ascii="Times New Roman" w:hAnsi="Times New Roman" w:cs="Times New Roman"/>
          <w:b w:val="0"/>
          <w:color w:val="000000" w:themeColor="text1"/>
          <w:sz w:val="22"/>
          <w:szCs w:val="22"/>
        </w:rPr>
        <w:t xml:space="preserve">  </w:t>
      </w:r>
    </w:p>
    <w:p w14:paraId="4231A814" w14:textId="77777777" w:rsidR="00BE0CEE" w:rsidRDefault="00BE0CEE" w:rsidP="00BE0CEE">
      <w:pPr>
        <w:pStyle w:val="Heading1"/>
        <w:numPr>
          <w:ilvl w:val="0"/>
          <w:numId w:val="34"/>
        </w:numPr>
        <w:jc w:val="both"/>
        <w:rPr>
          <w:rFonts w:ascii="Times New Roman" w:hAnsi="Times New Roman" w:cs="Times New Roman"/>
          <w:color w:val="000000" w:themeColor="text1"/>
          <w:sz w:val="22"/>
          <w:szCs w:val="22"/>
        </w:rPr>
      </w:pPr>
      <w:r w:rsidRPr="00BE0CEE">
        <w:rPr>
          <w:rFonts w:ascii="Times New Roman" w:hAnsi="Times New Roman" w:cs="Times New Roman"/>
          <w:color w:val="000000" w:themeColor="text1"/>
          <w:sz w:val="22"/>
          <w:szCs w:val="22"/>
        </w:rPr>
        <w:t>Justification of Dosage</w:t>
      </w:r>
    </w:p>
    <w:p w14:paraId="0609E9CD" w14:textId="77777777" w:rsidR="00992598" w:rsidRDefault="00992598" w:rsidP="00992598">
      <w:pPr>
        <w:pStyle w:val="Heading2"/>
        <w:numPr>
          <w:ilvl w:val="0"/>
          <w:numId w:val="47"/>
        </w:numPr>
        <w:jc w:val="both"/>
        <w:rPr>
          <w:rFonts w:ascii="Times New Roman" w:hAnsi="Times New Roman" w:cs="Times New Roman"/>
          <w:b w:val="0"/>
          <w:color w:val="000000" w:themeColor="text1"/>
          <w:sz w:val="22"/>
          <w:szCs w:val="22"/>
        </w:rPr>
      </w:pPr>
      <w:r w:rsidRPr="00BE0CEE">
        <w:rPr>
          <w:rFonts w:ascii="Times New Roman" w:hAnsi="Times New Roman" w:cs="Times New Roman"/>
          <w:b w:val="0"/>
          <w:color w:val="000000" w:themeColor="text1"/>
          <w:sz w:val="22"/>
          <w:szCs w:val="22"/>
        </w:rPr>
        <w:t>This section is applicable for</w:t>
      </w:r>
      <w:r>
        <w:rPr>
          <w:rFonts w:ascii="Times New Roman" w:hAnsi="Times New Roman" w:cs="Times New Roman"/>
          <w:b w:val="0"/>
          <w:color w:val="000000" w:themeColor="text1"/>
          <w:sz w:val="22"/>
          <w:szCs w:val="22"/>
        </w:rPr>
        <w:t xml:space="preserve"> a product containing a combination of two or more drugs.</w:t>
      </w:r>
    </w:p>
    <w:p w14:paraId="455B0B7B" w14:textId="77777777" w:rsidR="00BE0CEE" w:rsidRPr="00182F87" w:rsidRDefault="00182F87" w:rsidP="00BE0CEE">
      <w:pPr>
        <w:pStyle w:val="Heading2"/>
        <w:numPr>
          <w:ilvl w:val="0"/>
          <w:numId w:val="47"/>
        </w:numPr>
        <w:jc w:val="both"/>
        <w:rPr>
          <w:rFonts w:ascii="Times New Roman" w:hAnsi="Times New Roman" w:cs="Times New Roman"/>
          <w:b w:val="0"/>
          <w:color w:val="000000" w:themeColor="text1"/>
          <w:sz w:val="22"/>
          <w:szCs w:val="22"/>
        </w:rPr>
      </w:pPr>
      <w:r w:rsidRPr="00182F87">
        <w:rPr>
          <w:rFonts w:ascii="Times New Roman" w:hAnsi="Times New Roman" w:cs="Times New Roman"/>
          <w:b w:val="0"/>
          <w:color w:val="000000" w:themeColor="text1"/>
          <w:sz w:val="22"/>
          <w:szCs w:val="22"/>
        </w:rPr>
        <w:t xml:space="preserve">The dose of each ingredient in the combination should be justified based on </w:t>
      </w:r>
      <w:r>
        <w:rPr>
          <w:rFonts w:ascii="Times New Roman" w:hAnsi="Times New Roman" w:cs="Times New Roman"/>
          <w:b w:val="0"/>
          <w:color w:val="000000" w:themeColor="text1"/>
          <w:sz w:val="22"/>
          <w:szCs w:val="22"/>
        </w:rPr>
        <w:t xml:space="preserve">the </w:t>
      </w:r>
      <w:r w:rsidRPr="00182F87">
        <w:rPr>
          <w:rFonts w:ascii="Times New Roman" w:hAnsi="Times New Roman" w:cs="Times New Roman"/>
          <w:b w:val="0"/>
          <w:color w:val="000000" w:themeColor="text1"/>
          <w:sz w:val="22"/>
          <w:szCs w:val="22"/>
        </w:rPr>
        <w:t>clinical evidence</w:t>
      </w:r>
      <w:r>
        <w:rPr>
          <w:rFonts w:ascii="Times New Roman" w:hAnsi="Times New Roman" w:cs="Times New Roman"/>
          <w:b w:val="0"/>
          <w:color w:val="000000" w:themeColor="text1"/>
          <w:sz w:val="22"/>
          <w:szCs w:val="22"/>
        </w:rPr>
        <w:t>.</w:t>
      </w:r>
    </w:p>
    <w:p w14:paraId="50D43564" w14:textId="77777777" w:rsidR="003A7791" w:rsidRPr="007E38C2" w:rsidRDefault="003A7791" w:rsidP="00EC2478">
      <w:pPr>
        <w:pStyle w:val="Heading1"/>
        <w:numPr>
          <w:ilvl w:val="0"/>
          <w:numId w:val="34"/>
        </w:numPr>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Scientific Information</w:t>
      </w:r>
    </w:p>
    <w:p w14:paraId="781110A5" w14:textId="77777777" w:rsidR="003A7791" w:rsidRPr="007E38C2" w:rsidRDefault="00C37ED6" w:rsidP="00C37ED6">
      <w:pPr>
        <w:pStyle w:val="Heading2"/>
        <w:numPr>
          <w:ilvl w:val="7"/>
          <w:numId w:val="5"/>
        </w:numPr>
        <w:ind w:left="851"/>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 xml:space="preserve"> </w:t>
      </w:r>
      <w:r w:rsidR="00452A1C" w:rsidRPr="007E38C2">
        <w:rPr>
          <w:rFonts w:ascii="Times New Roman" w:hAnsi="Times New Roman" w:cs="Times New Roman"/>
          <w:color w:val="000000" w:themeColor="text1"/>
          <w:sz w:val="22"/>
          <w:szCs w:val="22"/>
        </w:rPr>
        <w:t>Pharmaceutical Information</w:t>
      </w:r>
    </w:p>
    <w:p w14:paraId="41B8898B" w14:textId="77777777" w:rsidR="00452A1C" w:rsidRPr="007E38C2" w:rsidRDefault="00452A1C" w:rsidP="00C37ED6">
      <w:pPr>
        <w:ind w:left="360"/>
        <w:jc w:val="both"/>
        <w:rPr>
          <w:rFonts w:ascii="Times New Roman" w:hAnsi="Times New Roman" w:cs="Times New Roman"/>
        </w:rPr>
      </w:pPr>
      <w:r w:rsidRPr="007E38C2">
        <w:rPr>
          <w:rFonts w:ascii="Times New Roman" w:hAnsi="Times New Roman" w:cs="Times New Roman"/>
        </w:rPr>
        <w:t>This sub</w:t>
      </w:r>
      <w:r w:rsidR="006D6D57" w:rsidRPr="007E38C2">
        <w:rPr>
          <w:rFonts w:ascii="Times New Roman" w:hAnsi="Times New Roman" w:cs="Times New Roman"/>
        </w:rPr>
        <w:t>-</w:t>
      </w:r>
      <w:r w:rsidRPr="007E38C2">
        <w:rPr>
          <w:rFonts w:ascii="Times New Roman" w:hAnsi="Times New Roman" w:cs="Times New Roman"/>
        </w:rPr>
        <w:t>section should include information on the drug substance under the following headings:</w:t>
      </w:r>
    </w:p>
    <w:p w14:paraId="5F818039" w14:textId="77777777" w:rsidR="00452A1C" w:rsidRPr="007E38C2" w:rsidRDefault="00452A1C" w:rsidP="00C37ED6">
      <w:pPr>
        <w:pStyle w:val="Heading3"/>
        <w:numPr>
          <w:ilvl w:val="0"/>
          <w:numId w:val="35"/>
        </w:numPr>
        <w:jc w:val="both"/>
        <w:rPr>
          <w:rFonts w:ascii="Times New Roman" w:hAnsi="Times New Roman" w:cs="Times New Roman"/>
          <w:b w:val="0"/>
        </w:rPr>
      </w:pPr>
      <w:r w:rsidRPr="007E38C2">
        <w:rPr>
          <w:rFonts w:ascii="Times New Roman" w:hAnsi="Times New Roman" w:cs="Times New Roman"/>
          <w:b w:val="0"/>
        </w:rPr>
        <w:lastRenderedPageBreak/>
        <w:t>Proper name or common name;</w:t>
      </w:r>
    </w:p>
    <w:p w14:paraId="0620E5AD" w14:textId="77777777" w:rsidR="00452A1C" w:rsidRPr="007E38C2" w:rsidRDefault="00452A1C" w:rsidP="00C37ED6">
      <w:pPr>
        <w:pStyle w:val="Heading3"/>
        <w:numPr>
          <w:ilvl w:val="0"/>
          <w:numId w:val="35"/>
        </w:numPr>
        <w:jc w:val="both"/>
        <w:rPr>
          <w:rFonts w:ascii="Times New Roman" w:hAnsi="Times New Roman" w:cs="Times New Roman"/>
          <w:b w:val="0"/>
        </w:rPr>
      </w:pPr>
      <w:r w:rsidRPr="007E38C2">
        <w:rPr>
          <w:rFonts w:ascii="Times New Roman" w:hAnsi="Times New Roman" w:cs="Times New Roman"/>
          <w:b w:val="0"/>
        </w:rPr>
        <w:t>Chemical name;</w:t>
      </w:r>
    </w:p>
    <w:p w14:paraId="3717BE98" w14:textId="77777777" w:rsidR="00452A1C" w:rsidRPr="007E38C2" w:rsidRDefault="00452A1C" w:rsidP="00C37ED6">
      <w:pPr>
        <w:pStyle w:val="Heading3"/>
        <w:numPr>
          <w:ilvl w:val="0"/>
          <w:numId w:val="35"/>
        </w:numPr>
        <w:jc w:val="both"/>
        <w:rPr>
          <w:rFonts w:ascii="Times New Roman" w:hAnsi="Times New Roman" w:cs="Times New Roman"/>
          <w:b w:val="0"/>
        </w:rPr>
      </w:pPr>
      <w:r w:rsidRPr="007E38C2">
        <w:rPr>
          <w:rFonts w:ascii="Times New Roman" w:hAnsi="Times New Roman" w:cs="Times New Roman"/>
          <w:b w:val="0"/>
        </w:rPr>
        <w:t>Molecular formula and molecular mass;</w:t>
      </w:r>
    </w:p>
    <w:p w14:paraId="24F78F28" w14:textId="77777777" w:rsidR="00452A1C" w:rsidRPr="007E38C2" w:rsidRDefault="00452A1C" w:rsidP="00C37ED6">
      <w:pPr>
        <w:pStyle w:val="Heading3"/>
        <w:numPr>
          <w:ilvl w:val="0"/>
          <w:numId w:val="35"/>
        </w:numPr>
        <w:jc w:val="both"/>
        <w:rPr>
          <w:rFonts w:ascii="Times New Roman" w:hAnsi="Times New Roman" w:cs="Times New Roman"/>
          <w:b w:val="0"/>
        </w:rPr>
      </w:pPr>
      <w:r w:rsidRPr="007E38C2">
        <w:rPr>
          <w:rFonts w:ascii="Times New Roman" w:hAnsi="Times New Roman" w:cs="Times New Roman"/>
          <w:b w:val="0"/>
        </w:rPr>
        <w:t>Structural formula, including relative and absolute stereochemistry;</w:t>
      </w:r>
    </w:p>
    <w:p w14:paraId="483BC560" w14:textId="77777777" w:rsidR="00452A1C" w:rsidRPr="007E38C2" w:rsidRDefault="00452A1C" w:rsidP="00C37ED6">
      <w:pPr>
        <w:pStyle w:val="Heading3"/>
        <w:numPr>
          <w:ilvl w:val="0"/>
          <w:numId w:val="35"/>
        </w:numPr>
        <w:jc w:val="both"/>
        <w:rPr>
          <w:rFonts w:ascii="Times New Roman" w:hAnsi="Times New Roman" w:cs="Times New Roman"/>
          <w:b w:val="0"/>
        </w:rPr>
      </w:pPr>
      <w:r w:rsidRPr="007E38C2">
        <w:rPr>
          <w:rFonts w:ascii="Times New Roman" w:hAnsi="Times New Roman" w:cs="Times New Roman"/>
          <w:b w:val="0"/>
        </w:rPr>
        <w:t>Relevant physicochemical properties, for e.g., physical description, solubility over the physiological pH range, polymorphic form</w:t>
      </w:r>
    </w:p>
    <w:p w14:paraId="380FD788" w14:textId="77777777" w:rsidR="009D7C78" w:rsidRPr="007E38C2" w:rsidRDefault="00C37ED6" w:rsidP="00C37ED6">
      <w:pPr>
        <w:pStyle w:val="Heading2"/>
        <w:numPr>
          <w:ilvl w:val="7"/>
          <w:numId w:val="5"/>
        </w:numPr>
        <w:ind w:left="851"/>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 xml:space="preserve"> </w:t>
      </w:r>
      <w:r w:rsidR="009D7C78" w:rsidRPr="007E38C2">
        <w:rPr>
          <w:rFonts w:ascii="Times New Roman" w:hAnsi="Times New Roman" w:cs="Times New Roman"/>
          <w:color w:val="000000" w:themeColor="text1"/>
          <w:sz w:val="22"/>
          <w:szCs w:val="22"/>
        </w:rPr>
        <w:t>Clinical Pharmacology</w:t>
      </w:r>
    </w:p>
    <w:p w14:paraId="52CC4636" w14:textId="77777777" w:rsidR="009D7C78" w:rsidRPr="007E38C2" w:rsidRDefault="009D7C78" w:rsidP="009A1DB4">
      <w:pPr>
        <w:ind w:left="360"/>
        <w:jc w:val="both"/>
        <w:rPr>
          <w:rFonts w:ascii="Times New Roman" w:hAnsi="Times New Roman" w:cs="Times New Roman"/>
          <w:color w:val="000000"/>
          <w:shd w:val="clear" w:color="auto" w:fill="FFFFFF"/>
        </w:rPr>
      </w:pPr>
      <w:r w:rsidRPr="007E38C2">
        <w:rPr>
          <w:rFonts w:ascii="Times New Roman" w:hAnsi="Times New Roman" w:cs="Times New Roman"/>
          <w:color w:val="000000"/>
          <w:shd w:val="clear" w:color="auto" w:fill="FFFFFF"/>
        </w:rPr>
        <w:t>This section should include a concise synopsis of the salient features of the drug's mechanism</w:t>
      </w:r>
      <w:r w:rsidR="006D6D57" w:rsidRPr="007E38C2">
        <w:rPr>
          <w:rFonts w:ascii="Times New Roman" w:hAnsi="Times New Roman" w:cs="Times New Roman"/>
          <w:color w:val="000000"/>
          <w:shd w:val="clear" w:color="auto" w:fill="FFFFFF"/>
        </w:rPr>
        <w:t>/</w:t>
      </w:r>
      <w:r w:rsidRPr="007E38C2">
        <w:rPr>
          <w:rFonts w:ascii="Times New Roman" w:hAnsi="Times New Roman" w:cs="Times New Roman"/>
          <w:color w:val="000000"/>
          <w:shd w:val="clear" w:color="auto" w:fill="FFFFFF"/>
        </w:rPr>
        <w:t>s of action, pharmacodynamics and pharmacokinetics. The information should have a demonstrated relevance to the pharmacology or pharmacodynamics of the drug in humans.</w:t>
      </w:r>
    </w:p>
    <w:p w14:paraId="01AE5C3D" w14:textId="77777777" w:rsidR="00991638" w:rsidRPr="007E38C2" w:rsidRDefault="00991638" w:rsidP="00BF1018">
      <w:pPr>
        <w:pStyle w:val="Heading3"/>
        <w:numPr>
          <w:ilvl w:val="0"/>
          <w:numId w:val="36"/>
        </w:numPr>
        <w:jc w:val="both"/>
        <w:rPr>
          <w:rFonts w:ascii="Times New Roman" w:hAnsi="Times New Roman" w:cs="Times New Roman"/>
        </w:rPr>
      </w:pPr>
      <w:r w:rsidRPr="007E38C2">
        <w:rPr>
          <w:rFonts w:ascii="Times New Roman" w:hAnsi="Times New Roman" w:cs="Times New Roman"/>
        </w:rPr>
        <w:t>Mechanism of Action</w:t>
      </w:r>
    </w:p>
    <w:p w14:paraId="191542BD" w14:textId="77777777" w:rsidR="00991638" w:rsidRPr="007E38C2" w:rsidRDefault="006D6D57" w:rsidP="00BF1018">
      <w:pPr>
        <w:ind w:left="720"/>
        <w:jc w:val="both"/>
        <w:rPr>
          <w:rFonts w:ascii="Times New Roman" w:hAnsi="Times New Roman" w:cs="Times New Roman"/>
        </w:rPr>
      </w:pPr>
      <w:r w:rsidRPr="007E38C2">
        <w:rPr>
          <w:rFonts w:ascii="Times New Roman" w:hAnsi="Times New Roman" w:cs="Times New Roman"/>
        </w:rPr>
        <w:t>A brief description of the mechanism by which the drug achieves its pharmacological effect should be outlined here</w:t>
      </w:r>
      <w:r w:rsidR="00991638" w:rsidRPr="007E38C2">
        <w:rPr>
          <w:rFonts w:ascii="Times New Roman" w:hAnsi="Times New Roman" w:cs="Times New Roman"/>
        </w:rPr>
        <w:t>.</w:t>
      </w:r>
    </w:p>
    <w:p w14:paraId="5FAE1770" w14:textId="77777777" w:rsidR="00991638" w:rsidRPr="007E38C2" w:rsidRDefault="00991638" w:rsidP="00BF1018">
      <w:pPr>
        <w:pStyle w:val="Heading3"/>
        <w:numPr>
          <w:ilvl w:val="0"/>
          <w:numId w:val="36"/>
        </w:numPr>
        <w:jc w:val="both"/>
        <w:rPr>
          <w:rFonts w:ascii="Times New Roman" w:hAnsi="Times New Roman" w:cs="Times New Roman"/>
        </w:rPr>
      </w:pPr>
      <w:r w:rsidRPr="007E38C2">
        <w:rPr>
          <w:rFonts w:ascii="Times New Roman" w:hAnsi="Times New Roman" w:cs="Times New Roman"/>
        </w:rPr>
        <w:t>Pharmacodynamics</w:t>
      </w:r>
    </w:p>
    <w:p w14:paraId="34C61F2C" w14:textId="77777777" w:rsidR="00991638" w:rsidRPr="007E38C2" w:rsidRDefault="00991638" w:rsidP="00BF1018">
      <w:pPr>
        <w:ind w:left="720"/>
        <w:jc w:val="both"/>
        <w:rPr>
          <w:rFonts w:ascii="Times New Roman" w:hAnsi="Times New Roman" w:cs="Times New Roman"/>
        </w:rPr>
      </w:pPr>
      <w:r w:rsidRPr="007E38C2">
        <w:rPr>
          <w:rFonts w:ascii="Times New Roman" w:hAnsi="Times New Roman" w:cs="Times New Roman"/>
        </w:rPr>
        <w:t>This section should include a brief description of factors that may affect pharmacodynamic response (clinical effectiveness, safety, and dose-response).</w:t>
      </w:r>
    </w:p>
    <w:p w14:paraId="2FA69BA6" w14:textId="77777777" w:rsidR="00DE4DE6" w:rsidRPr="007E38C2" w:rsidRDefault="00DE4DE6" w:rsidP="00BF1018">
      <w:pPr>
        <w:pStyle w:val="Heading3"/>
        <w:numPr>
          <w:ilvl w:val="0"/>
          <w:numId w:val="36"/>
        </w:numPr>
        <w:jc w:val="both"/>
        <w:rPr>
          <w:rFonts w:ascii="Times New Roman" w:hAnsi="Times New Roman" w:cs="Times New Roman"/>
        </w:rPr>
      </w:pPr>
      <w:r w:rsidRPr="007E38C2">
        <w:rPr>
          <w:rFonts w:ascii="Times New Roman" w:hAnsi="Times New Roman" w:cs="Times New Roman"/>
        </w:rPr>
        <w:t>Microbiology</w:t>
      </w:r>
    </w:p>
    <w:p w14:paraId="25ADFFC8" w14:textId="77777777" w:rsidR="00DE4DE6" w:rsidRPr="007E38C2" w:rsidRDefault="00DE4DE6" w:rsidP="00BF1018">
      <w:pPr>
        <w:ind w:left="720"/>
        <w:jc w:val="both"/>
        <w:rPr>
          <w:rFonts w:ascii="Times New Roman" w:hAnsi="Times New Roman" w:cs="Times New Roman"/>
        </w:rPr>
      </w:pPr>
      <w:r w:rsidRPr="007E38C2">
        <w:rPr>
          <w:rFonts w:ascii="Times New Roman" w:hAnsi="Times New Roman" w:cs="Times New Roman"/>
        </w:rPr>
        <w:t>This section is needed for a</w:t>
      </w:r>
      <w:r w:rsidR="006D6D57" w:rsidRPr="007E38C2">
        <w:rPr>
          <w:rFonts w:ascii="Times New Roman" w:hAnsi="Times New Roman" w:cs="Times New Roman"/>
        </w:rPr>
        <w:t>ll antimicrobial drugs. It should</w:t>
      </w:r>
      <w:r w:rsidRPr="007E38C2">
        <w:rPr>
          <w:rFonts w:ascii="Times New Roman" w:hAnsi="Times New Roman" w:cs="Times New Roman"/>
        </w:rPr>
        <w:t xml:space="preserve"> comprise</w:t>
      </w:r>
      <w:r w:rsidR="006D6D57" w:rsidRPr="007E38C2">
        <w:rPr>
          <w:rFonts w:ascii="Times New Roman" w:hAnsi="Times New Roman" w:cs="Times New Roman"/>
        </w:rPr>
        <w:t xml:space="preserve"> of </w:t>
      </w:r>
      <w:r w:rsidRPr="007E38C2">
        <w:rPr>
          <w:rFonts w:ascii="Times New Roman" w:hAnsi="Times New Roman" w:cs="Times New Roman"/>
        </w:rPr>
        <w:t>laboratory studies and be divided, where appropriate, into in vitro and in vivo sub</w:t>
      </w:r>
      <w:r w:rsidR="006D6D57" w:rsidRPr="007E38C2">
        <w:rPr>
          <w:rFonts w:ascii="Times New Roman" w:hAnsi="Times New Roman" w:cs="Times New Roman"/>
        </w:rPr>
        <w:t>-</w:t>
      </w:r>
      <w:r w:rsidRPr="007E38C2">
        <w:rPr>
          <w:rFonts w:ascii="Times New Roman" w:hAnsi="Times New Roman" w:cs="Times New Roman"/>
        </w:rPr>
        <w:t>sections. Details regarding susceptibility testing, reference pathogens studied should be included. Information on drug resistance and cross-resistance should be included.</w:t>
      </w:r>
    </w:p>
    <w:p w14:paraId="1F3A5248" w14:textId="77777777" w:rsidR="00C37DEE" w:rsidRPr="007E38C2" w:rsidRDefault="00C37DEE" w:rsidP="00BF1018">
      <w:pPr>
        <w:pStyle w:val="Heading3"/>
        <w:numPr>
          <w:ilvl w:val="0"/>
          <w:numId w:val="36"/>
        </w:numPr>
        <w:jc w:val="both"/>
        <w:rPr>
          <w:rFonts w:ascii="Times New Roman" w:hAnsi="Times New Roman" w:cs="Times New Roman"/>
        </w:rPr>
      </w:pPr>
      <w:r w:rsidRPr="007E38C2">
        <w:rPr>
          <w:rFonts w:ascii="Times New Roman" w:hAnsi="Times New Roman" w:cs="Times New Roman"/>
        </w:rPr>
        <w:t>Pharmacokinetics</w:t>
      </w:r>
    </w:p>
    <w:p w14:paraId="1B735798" w14:textId="77777777" w:rsidR="00C37DEE" w:rsidRPr="007E38C2" w:rsidRDefault="00C37DEE" w:rsidP="00BF1018">
      <w:pPr>
        <w:ind w:left="720"/>
        <w:jc w:val="both"/>
        <w:rPr>
          <w:rFonts w:ascii="Times New Roman" w:hAnsi="Times New Roman" w:cs="Times New Roman"/>
        </w:rPr>
      </w:pPr>
      <w:r w:rsidRPr="007E38C2">
        <w:rPr>
          <w:rFonts w:ascii="Times New Roman" w:hAnsi="Times New Roman" w:cs="Times New Roman"/>
        </w:rPr>
        <w:t>A summary table of the most clinically significant pharmacokinetic features should be presented in a table. This section should also include a short explanation of the clinical significance of the basic pharmacokinetic data for the general population, under the following headings:</w:t>
      </w:r>
    </w:p>
    <w:p w14:paraId="32F427FA" w14:textId="77777777" w:rsidR="00C37DEE" w:rsidRPr="007E38C2" w:rsidRDefault="00C37DEE" w:rsidP="007167F4">
      <w:pPr>
        <w:pStyle w:val="ListParagraph"/>
        <w:numPr>
          <w:ilvl w:val="0"/>
          <w:numId w:val="13"/>
        </w:numPr>
        <w:spacing w:after="0" w:line="240" w:lineRule="auto"/>
        <w:jc w:val="both"/>
        <w:rPr>
          <w:rFonts w:ascii="Times New Roman" w:eastAsia="Times New Roman" w:hAnsi="Times New Roman" w:cs="Times New Roman"/>
          <w:b/>
          <w:bCs/>
          <w:color w:val="000000"/>
        </w:rPr>
      </w:pPr>
      <w:r w:rsidRPr="007E38C2">
        <w:rPr>
          <w:rFonts w:ascii="Times New Roman" w:eastAsia="Times New Roman" w:hAnsi="Times New Roman" w:cs="Times New Roman"/>
          <w:b/>
          <w:bCs/>
          <w:color w:val="000000"/>
        </w:rPr>
        <w:t>Absorption</w:t>
      </w:r>
    </w:p>
    <w:p w14:paraId="5BAE7FC7" w14:textId="77777777" w:rsidR="00C8658E" w:rsidRPr="00161C31" w:rsidRDefault="00C37DEE" w:rsidP="00161C31">
      <w:pPr>
        <w:spacing w:after="0"/>
        <w:ind w:left="720"/>
        <w:jc w:val="both"/>
        <w:rPr>
          <w:rFonts w:ascii="Times New Roman" w:eastAsia="Times New Roman" w:hAnsi="Times New Roman" w:cs="Times New Roman"/>
          <w:color w:val="000000"/>
        </w:rPr>
      </w:pPr>
      <w:r w:rsidRPr="00161C31">
        <w:rPr>
          <w:rFonts w:ascii="Times New Roman" w:eastAsia="Times New Roman" w:hAnsi="Times New Roman" w:cs="Times New Roman"/>
          <w:color w:val="000000"/>
        </w:rPr>
        <w:t>Information regarding the drug's properties, such as area under the curve (AUC), T</w:t>
      </w:r>
      <w:r w:rsidRPr="00161C31">
        <w:rPr>
          <w:rFonts w:ascii="Times New Roman" w:eastAsia="Times New Roman" w:hAnsi="Times New Roman" w:cs="Times New Roman"/>
          <w:color w:val="000000"/>
          <w:vertAlign w:val="subscript"/>
        </w:rPr>
        <w:t>max</w:t>
      </w:r>
      <w:r w:rsidRPr="00161C31">
        <w:rPr>
          <w:rFonts w:ascii="Times New Roman" w:eastAsia="Times New Roman" w:hAnsi="Times New Roman" w:cs="Times New Roman"/>
          <w:color w:val="000000"/>
        </w:rPr>
        <w:t>, C</w:t>
      </w:r>
      <w:r w:rsidRPr="00161C31">
        <w:rPr>
          <w:rFonts w:ascii="Times New Roman" w:eastAsia="Times New Roman" w:hAnsi="Times New Roman" w:cs="Times New Roman"/>
          <w:color w:val="000000"/>
          <w:vertAlign w:val="subscript"/>
        </w:rPr>
        <w:t>max</w:t>
      </w:r>
      <w:r w:rsidRPr="00161C31">
        <w:rPr>
          <w:rFonts w:ascii="Times New Roman" w:eastAsia="Times New Roman" w:hAnsi="Times New Roman" w:cs="Times New Roman"/>
          <w:color w:val="000000"/>
        </w:rPr>
        <w:t>, time of onset of act</w:t>
      </w:r>
      <w:r w:rsidR="006D6D57" w:rsidRPr="00161C31">
        <w:rPr>
          <w:rFonts w:ascii="Times New Roman" w:eastAsia="Times New Roman" w:hAnsi="Times New Roman" w:cs="Times New Roman"/>
          <w:color w:val="000000"/>
        </w:rPr>
        <w:t xml:space="preserve">ion, </w:t>
      </w:r>
      <w:r w:rsidRPr="00161C31">
        <w:rPr>
          <w:rFonts w:ascii="Times New Roman" w:eastAsia="Times New Roman" w:hAnsi="Times New Roman" w:cs="Times New Roman"/>
          <w:color w:val="000000"/>
        </w:rPr>
        <w:t>effect</w:t>
      </w:r>
      <w:r w:rsidR="006D6D57" w:rsidRPr="00161C31">
        <w:rPr>
          <w:rFonts w:ascii="Times New Roman" w:eastAsia="Times New Roman" w:hAnsi="Times New Roman" w:cs="Times New Roman"/>
          <w:color w:val="000000"/>
        </w:rPr>
        <w:t xml:space="preserve"> of food</w:t>
      </w:r>
      <w:r w:rsidRPr="00161C31">
        <w:rPr>
          <w:rFonts w:ascii="Times New Roman" w:eastAsia="Times New Roman" w:hAnsi="Times New Roman" w:cs="Times New Roman"/>
          <w:color w:val="000000"/>
        </w:rPr>
        <w:t xml:space="preserve"> on absorption and time to steady state.</w:t>
      </w:r>
    </w:p>
    <w:p w14:paraId="5068ECF4" w14:textId="77777777" w:rsidR="00C37DEE" w:rsidRPr="007E38C2" w:rsidRDefault="00C37DEE" w:rsidP="007167F4">
      <w:pPr>
        <w:pStyle w:val="ListParagraph"/>
        <w:numPr>
          <w:ilvl w:val="0"/>
          <w:numId w:val="13"/>
        </w:numPr>
        <w:spacing w:after="0" w:line="240" w:lineRule="auto"/>
        <w:jc w:val="both"/>
        <w:rPr>
          <w:rFonts w:ascii="Times New Roman" w:eastAsia="Times New Roman" w:hAnsi="Times New Roman" w:cs="Times New Roman"/>
          <w:b/>
          <w:bCs/>
          <w:color w:val="000000"/>
        </w:rPr>
      </w:pPr>
      <w:r w:rsidRPr="007E38C2">
        <w:rPr>
          <w:rFonts w:ascii="Times New Roman" w:eastAsia="Times New Roman" w:hAnsi="Times New Roman" w:cs="Times New Roman"/>
          <w:b/>
          <w:bCs/>
          <w:color w:val="000000"/>
        </w:rPr>
        <w:t>Distribution</w:t>
      </w:r>
    </w:p>
    <w:p w14:paraId="6457298D" w14:textId="77777777" w:rsidR="00C37DEE" w:rsidRPr="00161C31" w:rsidRDefault="00C37DEE" w:rsidP="00161C31">
      <w:pPr>
        <w:spacing w:after="0"/>
        <w:ind w:left="720"/>
        <w:jc w:val="both"/>
        <w:rPr>
          <w:rFonts w:ascii="Times New Roman" w:eastAsia="Times New Roman" w:hAnsi="Times New Roman" w:cs="Times New Roman"/>
          <w:color w:val="000000"/>
        </w:rPr>
      </w:pPr>
      <w:r w:rsidRPr="00161C31">
        <w:rPr>
          <w:rFonts w:ascii="Times New Roman" w:eastAsia="Times New Roman" w:hAnsi="Times New Roman" w:cs="Times New Roman"/>
          <w:color w:val="000000"/>
        </w:rPr>
        <w:t>D</w:t>
      </w:r>
      <w:r w:rsidR="00E2265C" w:rsidRPr="00161C31">
        <w:rPr>
          <w:rFonts w:ascii="Times New Roman" w:eastAsia="Times New Roman" w:hAnsi="Times New Roman" w:cs="Times New Roman"/>
          <w:color w:val="000000"/>
        </w:rPr>
        <w:t>egree of protein binding, volume</w:t>
      </w:r>
      <w:r w:rsidRPr="00161C31">
        <w:rPr>
          <w:rFonts w:ascii="Times New Roman" w:eastAsia="Times New Roman" w:hAnsi="Times New Roman" w:cs="Times New Roman"/>
          <w:color w:val="000000"/>
        </w:rPr>
        <w:t xml:space="preserve"> of distribution (V</w:t>
      </w:r>
      <w:r w:rsidRPr="00161C31">
        <w:rPr>
          <w:rFonts w:ascii="Times New Roman" w:eastAsia="Times New Roman" w:hAnsi="Times New Roman" w:cs="Times New Roman"/>
          <w:color w:val="000000"/>
          <w:vertAlign w:val="subscript"/>
        </w:rPr>
        <w:t>d</w:t>
      </w:r>
      <w:r w:rsidRPr="00161C31">
        <w:rPr>
          <w:rFonts w:ascii="Times New Roman" w:eastAsia="Times New Roman" w:hAnsi="Times New Roman" w:cs="Times New Roman"/>
          <w:color w:val="000000"/>
        </w:rPr>
        <w:t xml:space="preserve">), sites of distribution, including whether the drug </w:t>
      </w:r>
      <w:r w:rsidR="00C8658E" w:rsidRPr="00161C31">
        <w:rPr>
          <w:rFonts w:ascii="Times New Roman" w:eastAsia="Times New Roman" w:hAnsi="Times New Roman" w:cs="Times New Roman"/>
          <w:color w:val="000000"/>
        </w:rPr>
        <w:t>crosses the blood-brain barrier</w:t>
      </w:r>
      <w:r w:rsidR="00E2265C" w:rsidRPr="00161C31">
        <w:rPr>
          <w:rFonts w:ascii="Times New Roman" w:eastAsia="Times New Roman" w:hAnsi="Times New Roman" w:cs="Times New Roman"/>
          <w:color w:val="000000"/>
        </w:rPr>
        <w:t xml:space="preserve"> and placental barrier.</w:t>
      </w:r>
    </w:p>
    <w:p w14:paraId="7EE1E90D" w14:textId="77777777" w:rsidR="00C37DEE" w:rsidRPr="007E38C2" w:rsidRDefault="00C37DEE" w:rsidP="007167F4">
      <w:pPr>
        <w:pStyle w:val="ListParagraph"/>
        <w:numPr>
          <w:ilvl w:val="0"/>
          <w:numId w:val="13"/>
        </w:numPr>
        <w:spacing w:after="0" w:line="240" w:lineRule="auto"/>
        <w:jc w:val="both"/>
        <w:rPr>
          <w:rFonts w:ascii="Times New Roman" w:eastAsia="Times New Roman" w:hAnsi="Times New Roman" w:cs="Times New Roman"/>
          <w:b/>
          <w:bCs/>
          <w:color w:val="000000"/>
        </w:rPr>
      </w:pPr>
      <w:r w:rsidRPr="007E38C2">
        <w:rPr>
          <w:rFonts w:ascii="Times New Roman" w:eastAsia="Times New Roman" w:hAnsi="Times New Roman" w:cs="Times New Roman"/>
          <w:b/>
          <w:bCs/>
          <w:color w:val="000000"/>
        </w:rPr>
        <w:t>Metabolism</w:t>
      </w:r>
    </w:p>
    <w:p w14:paraId="3BB687F7" w14:textId="77777777" w:rsidR="00C37DEE" w:rsidRPr="00161C31" w:rsidRDefault="00C37DEE" w:rsidP="00161C31">
      <w:pPr>
        <w:spacing w:after="0"/>
        <w:ind w:left="720"/>
        <w:jc w:val="both"/>
        <w:rPr>
          <w:rFonts w:ascii="Times New Roman" w:eastAsia="Times New Roman" w:hAnsi="Times New Roman" w:cs="Times New Roman"/>
          <w:color w:val="000000"/>
        </w:rPr>
      </w:pPr>
      <w:r w:rsidRPr="00161C31">
        <w:rPr>
          <w:rFonts w:ascii="Times New Roman" w:eastAsia="Times New Roman" w:hAnsi="Times New Roman" w:cs="Times New Roman"/>
          <w:color w:val="000000"/>
        </w:rPr>
        <w:lastRenderedPageBreak/>
        <w:t>Sites a</w:t>
      </w:r>
      <w:r w:rsidR="00C8658E" w:rsidRPr="00161C31">
        <w:rPr>
          <w:rFonts w:ascii="Times New Roman" w:eastAsia="Times New Roman" w:hAnsi="Times New Roman" w:cs="Times New Roman"/>
          <w:color w:val="000000"/>
        </w:rPr>
        <w:t>nd pathway of metabolism (e.g. CY</w:t>
      </w:r>
      <w:r w:rsidRPr="00161C31">
        <w:rPr>
          <w:rFonts w:ascii="Times New Roman" w:eastAsia="Times New Roman" w:hAnsi="Times New Roman" w:cs="Times New Roman"/>
          <w:color w:val="000000"/>
        </w:rPr>
        <w:t>P450)</w:t>
      </w:r>
      <w:r w:rsidR="00C8658E" w:rsidRPr="00161C31">
        <w:rPr>
          <w:rFonts w:ascii="Times New Roman" w:eastAsia="Times New Roman" w:hAnsi="Times New Roman" w:cs="Times New Roman"/>
          <w:color w:val="000000"/>
        </w:rPr>
        <w:t>,</w:t>
      </w:r>
      <w:r w:rsidRPr="00161C31">
        <w:rPr>
          <w:rFonts w:ascii="Times New Roman" w:eastAsia="Times New Roman" w:hAnsi="Times New Roman" w:cs="Times New Roman"/>
          <w:color w:val="000000"/>
        </w:rPr>
        <w:t xml:space="preserve"> extent of first-pass metabolism, biological/pharmacological activity of metabolites,</w:t>
      </w:r>
      <w:r w:rsidR="00E2265C" w:rsidRPr="00161C31">
        <w:rPr>
          <w:rFonts w:ascii="Times New Roman" w:eastAsia="Times New Roman" w:hAnsi="Times New Roman" w:cs="Times New Roman"/>
          <w:color w:val="000000"/>
        </w:rPr>
        <w:t xml:space="preserve"> and</w:t>
      </w:r>
      <w:r w:rsidRPr="00161C31">
        <w:rPr>
          <w:rFonts w:ascii="Times New Roman" w:eastAsia="Times New Roman" w:hAnsi="Times New Roman" w:cs="Times New Roman"/>
          <w:color w:val="000000"/>
        </w:rPr>
        <w:t xml:space="preserve"> dose </w:t>
      </w:r>
      <w:r w:rsidR="00C8658E" w:rsidRPr="00161C31">
        <w:rPr>
          <w:rFonts w:ascii="Times New Roman" w:eastAsia="Times New Roman" w:hAnsi="Times New Roman" w:cs="Times New Roman"/>
          <w:color w:val="000000"/>
        </w:rPr>
        <w:t>dependent changes in metabolism</w:t>
      </w:r>
    </w:p>
    <w:p w14:paraId="648AEC77" w14:textId="77777777" w:rsidR="00C37DEE" w:rsidRPr="007E38C2" w:rsidRDefault="00C37DEE" w:rsidP="007167F4">
      <w:pPr>
        <w:pStyle w:val="ListParagraph"/>
        <w:numPr>
          <w:ilvl w:val="0"/>
          <w:numId w:val="13"/>
        </w:numPr>
        <w:spacing w:after="0" w:line="240" w:lineRule="auto"/>
        <w:jc w:val="both"/>
        <w:rPr>
          <w:rFonts w:ascii="Times New Roman" w:eastAsia="Times New Roman" w:hAnsi="Times New Roman" w:cs="Times New Roman"/>
          <w:b/>
          <w:bCs/>
          <w:color w:val="000000"/>
        </w:rPr>
      </w:pPr>
      <w:r w:rsidRPr="007E38C2">
        <w:rPr>
          <w:rFonts w:ascii="Times New Roman" w:eastAsia="Times New Roman" w:hAnsi="Times New Roman" w:cs="Times New Roman"/>
          <w:b/>
          <w:bCs/>
          <w:color w:val="000000"/>
        </w:rPr>
        <w:t>Excretion</w:t>
      </w:r>
    </w:p>
    <w:p w14:paraId="409E73FC" w14:textId="77777777" w:rsidR="00C37DEE" w:rsidRPr="00161C31" w:rsidRDefault="00C37DEE" w:rsidP="00161C31">
      <w:pPr>
        <w:spacing w:after="0"/>
        <w:ind w:firstLine="720"/>
        <w:jc w:val="both"/>
        <w:rPr>
          <w:rFonts w:ascii="Times New Roman" w:eastAsia="Times New Roman" w:hAnsi="Times New Roman" w:cs="Times New Roman"/>
          <w:b/>
          <w:bCs/>
          <w:color w:val="000000"/>
        </w:rPr>
      </w:pPr>
      <w:r w:rsidRPr="00161C31">
        <w:rPr>
          <w:rFonts w:ascii="Times New Roman" w:eastAsia="Times New Roman" w:hAnsi="Times New Roman" w:cs="Times New Roman"/>
          <w:color w:val="000000"/>
        </w:rPr>
        <w:t>Route(s)</w:t>
      </w:r>
      <w:r w:rsidR="00C8658E" w:rsidRPr="00161C31">
        <w:rPr>
          <w:rFonts w:ascii="Times New Roman" w:eastAsia="Times New Roman" w:hAnsi="Times New Roman" w:cs="Times New Roman"/>
          <w:color w:val="000000"/>
        </w:rPr>
        <w:t xml:space="preserve"> of excretion</w:t>
      </w:r>
      <w:r w:rsidRPr="00161C31">
        <w:rPr>
          <w:rFonts w:ascii="Times New Roman" w:eastAsia="Times New Roman" w:hAnsi="Times New Roman" w:cs="Times New Roman"/>
          <w:color w:val="000000"/>
        </w:rPr>
        <w:t xml:space="preserve"> and the percentage</w:t>
      </w:r>
      <w:r w:rsidR="00E2265C" w:rsidRPr="00161C31">
        <w:rPr>
          <w:rFonts w:ascii="Times New Roman" w:eastAsia="Times New Roman" w:hAnsi="Times New Roman" w:cs="Times New Roman"/>
          <w:color w:val="000000"/>
        </w:rPr>
        <w:t xml:space="preserve"> via</w:t>
      </w:r>
      <w:r w:rsidRPr="00161C31">
        <w:rPr>
          <w:rFonts w:ascii="Times New Roman" w:eastAsia="Times New Roman" w:hAnsi="Times New Roman" w:cs="Times New Roman"/>
          <w:color w:val="000000"/>
        </w:rPr>
        <w:t xml:space="preserve"> each route, elimination half-life (t½</w:t>
      </w:r>
      <w:r w:rsidR="00C8658E" w:rsidRPr="00161C31">
        <w:rPr>
          <w:rFonts w:ascii="Times New Roman" w:eastAsia="Times New Roman" w:hAnsi="Times New Roman" w:cs="Times New Roman"/>
          <w:color w:val="000000"/>
        </w:rPr>
        <w:t xml:space="preserve">), </w:t>
      </w:r>
      <w:r w:rsidR="00E2265C" w:rsidRPr="00161C31">
        <w:rPr>
          <w:rFonts w:ascii="Times New Roman" w:eastAsia="Times New Roman" w:hAnsi="Times New Roman" w:cs="Times New Roman"/>
          <w:color w:val="000000"/>
        </w:rPr>
        <w:t xml:space="preserve">and </w:t>
      </w:r>
      <w:r w:rsidR="00C8658E" w:rsidRPr="00161C31">
        <w:rPr>
          <w:rFonts w:ascii="Times New Roman" w:eastAsia="Times New Roman" w:hAnsi="Times New Roman" w:cs="Times New Roman"/>
          <w:color w:val="000000"/>
        </w:rPr>
        <w:t>clearance</w:t>
      </w:r>
    </w:p>
    <w:p w14:paraId="19D473D3" w14:textId="77777777" w:rsidR="00E0260D" w:rsidRPr="007E38C2" w:rsidRDefault="00E0260D" w:rsidP="007167F4">
      <w:pPr>
        <w:pStyle w:val="ListParagraph"/>
        <w:numPr>
          <w:ilvl w:val="0"/>
          <w:numId w:val="13"/>
        </w:numPr>
        <w:spacing w:after="0" w:line="240" w:lineRule="auto"/>
        <w:jc w:val="both"/>
        <w:rPr>
          <w:rFonts w:ascii="Times New Roman" w:eastAsia="Times New Roman" w:hAnsi="Times New Roman" w:cs="Times New Roman"/>
          <w:b/>
          <w:bCs/>
          <w:color w:val="000000"/>
        </w:rPr>
      </w:pPr>
      <w:r w:rsidRPr="007E38C2">
        <w:rPr>
          <w:rFonts w:ascii="Times New Roman" w:eastAsia="Times New Roman" w:hAnsi="Times New Roman" w:cs="Times New Roman"/>
          <w:b/>
          <w:bCs/>
          <w:color w:val="000000"/>
        </w:rPr>
        <w:t>Special Populations/Conditions</w:t>
      </w:r>
    </w:p>
    <w:p w14:paraId="066C2100" w14:textId="77777777" w:rsidR="00C37DEE" w:rsidRDefault="00E0260D" w:rsidP="00C60847">
      <w:pPr>
        <w:spacing w:after="0"/>
        <w:ind w:left="491"/>
        <w:jc w:val="both"/>
        <w:rPr>
          <w:rFonts w:ascii="Times New Roman" w:eastAsia="Times New Roman" w:hAnsi="Times New Roman" w:cs="Times New Roman"/>
          <w:color w:val="000000"/>
        </w:rPr>
      </w:pPr>
      <w:r w:rsidRPr="00161C31">
        <w:rPr>
          <w:rFonts w:ascii="Times New Roman" w:eastAsia="Times New Roman" w:hAnsi="Times New Roman" w:cs="Times New Roman"/>
          <w:color w:val="000000"/>
        </w:rPr>
        <w:t>This section should include pharmacokinetic information that is relevant to special populations (e.g., pediatrics, geriatrics, gender, genetic polymorphism, and race) and certain conditions (e.g., hepatic insufficiency, renal insufficiency).</w:t>
      </w:r>
    </w:p>
    <w:p w14:paraId="7D3AAB14" w14:textId="77777777" w:rsidR="00C60847" w:rsidRPr="00C60847" w:rsidRDefault="00C60847" w:rsidP="00C60847">
      <w:pPr>
        <w:spacing w:after="0"/>
        <w:jc w:val="both"/>
        <w:rPr>
          <w:rFonts w:ascii="Times New Roman" w:eastAsia="Times New Roman" w:hAnsi="Times New Roman" w:cs="Times New Roman"/>
          <w:color w:val="000000"/>
        </w:rPr>
      </w:pPr>
    </w:p>
    <w:p w14:paraId="4EC2134E" w14:textId="77777777" w:rsidR="00161C31" w:rsidRPr="00CC6D16" w:rsidRDefault="00161C31" w:rsidP="00375F4E">
      <w:pPr>
        <w:pStyle w:val="Heading2"/>
        <w:numPr>
          <w:ilvl w:val="7"/>
          <w:numId w:val="5"/>
        </w:numPr>
        <w:ind w:left="851"/>
        <w:jc w:val="both"/>
        <w:rPr>
          <w:rFonts w:ascii="Times New Roman" w:hAnsi="Times New Roman" w:cs="Times New Roman"/>
          <w:b w:val="0"/>
          <w:color w:val="000000" w:themeColor="text1"/>
          <w:sz w:val="22"/>
          <w:szCs w:val="22"/>
        </w:rPr>
      </w:pPr>
      <w:r>
        <w:rPr>
          <w:rFonts w:ascii="Times New Roman" w:hAnsi="Times New Roman" w:cs="Times New Roman"/>
          <w:color w:val="000000" w:themeColor="text1"/>
          <w:sz w:val="22"/>
          <w:szCs w:val="22"/>
        </w:rPr>
        <w:t>Nonclinical/ Preclinical information</w:t>
      </w:r>
      <w:r w:rsidR="00CC6D16">
        <w:rPr>
          <w:rFonts w:ascii="Times New Roman" w:hAnsi="Times New Roman" w:cs="Times New Roman"/>
          <w:color w:val="000000" w:themeColor="text1"/>
          <w:sz w:val="22"/>
          <w:szCs w:val="22"/>
        </w:rPr>
        <w:t xml:space="preserve">- </w:t>
      </w:r>
      <w:r w:rsidR="00CC6D16" w:rsidRPr="00CC6D16">
        <w:rPr>
          <w:rFonts w:ascii="Times New Roman" w:hAnsi="Times New Roman" w:cs="Times New Roman"/>
          <w:b w:val="0"/>
          <w:color w:val="000000" w:themeColor="text1"/>
          <w:sz w:val="22"/>
          <w:szCs w:val="22"/>
        </w:rPr>
        <w:t xml:space="preserve">Animal studies or animal data </w:t>
      </w:r>
      <w:r w:rsidR="00CC6D16">
        <w:rPr>
          <w:rFonts w:ascii="Times New Roman" w:hAnsi="Times New Roman" w:cs="Times New Roman"/>
          <w:b w:val="0"/>
          <w:color w:val="000000" w:themeColor="text1"/>
          <w:sz w:val="22"/>
          <w:szCs w:val="22"/>
        </w:rPr>
        <w:t>p</w:t>
      </w:r>
      <w:r w:rsidR="00CC6D16" w:rsidRPr="00CC6D16">
        <w:rPr>
          <w:rFonts w:ascii="Times New Roman" w:hAnsi="Times New Roman" w:cs="Times New Roman"/>
          <w:b w:val="0"/>
          <w:color w:val="000000" w:themeColor="text1"/>
          <w:sz w:val="22"/>
          <w:szCs w:val="22"/>
        </w:rPr>
        <w:t xml:space="preserve">ertaining the </w:t>
      </w:r>
      <w:r w:rsidR="00CC6D16">
        <w:rPr>
          <w:rFonts w:ascii="Times New Roman" w:hAnsi="Times New Roman" w:cs="Times New Roman"/>
          <w:b w:val="0"/>
          <w:color w:val="000000" w:themeColor="text1"/>
          <w:sz w:val="22"/>
          <w:szCs w:val="22"/>
        </w:rPr>
        <w:t>drug</w:t>
      </w:r>
      <w:r w:rsidR="00CC6D16" w:rsidRPr="00CC6D16">
        <w:rPr>
          <w:rFonts w:ascii="Times New Roman" w:hAnsi="Times New Roman" w:cs="Times New Roman"/>
          <w:b w:val="0"/>
          <w:color w:val="000000" w:themeColor="text1"/>
          <w:sz w:val="22"/>
          <w:szCs w:val="22"/>
        </w:rPr>
        <w:t xml:space="preserve"> or combination should be mentioned here</w:t>
      </w:r>
      <w:r w:rsidR="00825440">
        <w:rPr>
          <w:rFonts w:ascii="Times New Roman" w:hAnsi="Times New Roman" w:cs="Times New Roman"/>
          <w:b w:val="0"/>
          <w:color w:val="000000" w:themeColor="text1"/>
          <w:sz w:val="22"/>
          <w:szCs w:val="22"/>
        </w:rPr>
        <w:t>. The following information should be included:</w:t>
      </w:r>
    </w:p>
    <w:p w14:paraId="066B66B0" w14:textId="77777777" w:rsidR="00CC6D16" w:rsidRPr="007E38C2" w:rsidRDefault="00CC6D16" w:rsidP="00CC6D16">
      <w:pPr>
        <w:pStyle w:val="Heading3"/>
        <w:numPr>
          <w:ilvl w:val="0"/>
          <w:numId w:val="48"/>
        </w:numPr>
        <w:jc w:val="both"/>
        <w:rPr>
          <w:rFonts w:ascii="Times New Roman" w:hAnsi="Times New Roman" w:cs="Times New Roman"/>
        </w:rPr>
      </w:pPr>
      <w:r w:rsidRPr="007E38C2">
        <w:rPr>
          <w:rFonts w:ascii="Times New Roman" w:hAnsi="Times New Roman" w:cs="Times New Roman"/>
        </w:rPr>
        <w:t>Mechanism of Action</w:t>
      </w:r>
    </w:p>
    <w:p w14:paraId="614F2F20" w14:textId="77777777" w:rsidR="00CC6D16" w:rsidRPr="007E38C2" w:rsidRDefault="00CC6D16" w:rsidP="00CC6D16">
      <w:pPr>
        <w:ind w:left="720"/>
        <w:jc w:val="both"/>
        <w:rPr>
          <w:rFonts w:ascii="Times New Roman" w:hAnsi="Times New Roman" w:cs="Times New Roman"/>
        </w:rPr>
      </w:pPr>
      <w:r w:rsidRPr="007E38C2">
        <w:rPr>
          <w:rFonts w:ascii="Times New Roman" w:hAnsi="Times New Roman" w:cs="Times New Roman"/>
        </w:rPr>
        <w:t>A brief description of the mechanism by which the drug achieves its pharmacological effect should be outlined here.</w:t>
      </w:r>
    </w:p>
    <w:p w14:paraId="35CFB984" w14:textId="77777777" w:rsidR="00CC6D16" w:rsidRPr="007E38C2" w:rsidRDefault="00CC6D16" w:rsidP="00CC6D16">
      <w:pPr>
        <w:pStyle w:val="Heading3"/>
        <w:numPr>
          <w:ilvl w:val="0"/>
          <w:numId w:val="48"/>
        </w:numPr>
        <w:jc w:val="both"/>
        <w:rPr>
          <w:rFonts w:ascii="Times New Roman" w:hAnsi="Times New Roman" w:cs="Times New Roman"/>
        </w:rPr>
      </w:pPr>
      <w:r w:rsidRPr="007E38C2">
        <w:rPr>
          <w:rFonts w:ascii="Times New Roman" w:hAnsi="Times New Roman" w:cs="Times New Roman"/>
        </w:rPr>
        <w:t>Pharmacodynamics</w:t>
      </w:r>
    </w:p>
    <w:p w14:paraId="7D0CBD17" w14:textId="77777777" w:rsidR="00CC6D16" w:rsidRPr="007E38C2" w:rsidRDefault="00CC6D16" w:rsidP="00CC6D16">
      <w:pPr>
        <w:ind w:left="720"/>
        <w:jc w:val="both"/>
        <w:rPr>
          <w:rFonts w:ascii="Times New Roman" w:hAnsi="Times New Roman" w:cs="Times New Roman"/>
        </w:rPr>
      </w:pPr>
      <w:r w:rsidRPr="007E38C2">
        <w:rPr>
          <w:rFonts w:ascii="Times New Roman" w:hAnsi="Times New Roman" w:cs="Times New Roman"/>
        </w:rPr>
        <w:t>This section should include a brief description of factors that may affect pharmacodynamic response (clinical effectiveness, safety, and dose-response).</w:t>
      </w:r>
    </w:p>
    <w:p w14:paraId="6CBF07C6" w14:textId="77777777" w:rsidR="00CC6D16" w:rsidRPr="007E38C2" w:rsidRDefault="00CC6D16" w:rsidP="00CC6D16">
      <w:pPr>
        <w:pStyle w:val="Heading3"/>
        <w:numPr>
          <w:ilvl w:val="0"/>
          <w:numId w:val="48"/>
        </w:numPr>
        <w:jc w:val="both"/>
        <w:rPr>
          <w:rFonts w:ascii="Times New Roman" w:hAnsi="Times New Roman" w:cs="Times New Roman"/>
        </w:rPr>
      </w:pPr>
      <w:r w:rsidRPr="007E38C2">
        <w:rPr>
          <w:rFonts w:ascii="Times New Roman" w:hAnsi="Times New Roman" w:cs="Times New Roman"/>
        </w:rPr>
        <w:t>Microbiology</w:t>
      </w:r>
    </w:p>
    <w:p w14:paraId="779A30D6" w14:textId="77777777" w:rsidR="00CC6D16" w:rsidRPr="007E38C2" w:rsidRDefault="00CC6D16" w:rsidP="00CC6D16">
      <w:pPr>
        <w:ind w:left="720"/>
        <w:jc w:val="both"/>
        <w:rPr>
          <w:rFonts w:ascii="Times New Roman" w:hAnsi="Times New Roman" w:cs="Times New Roman"/>
        </w:rPr>
      </w:pPr>
      <w:r w:rsidRPr="007E38C2">
        <w:rPr>
          <w:rFonts w:ascii="Times New Roman" w:hAnsi="Times New Roman" w:cs="Times New Roman"/>
        </w:rPr>
        <w:t>This section is needed for all antimicrobial drugs. It should comprise of laboratory studies and be divided, where appropriate, into in vitro and in vivo sub-sections. Details regarding susceptibility testing, reference pathogens studied should be included. Information on drug resistance and cross-resistance should be included.</w:t>
      </w:r>
    </w:p>
    <w:p w14:paraId="71506FF6" w14:textId="77777777" w:rsidR="00CC6D16" w:rsidRPr="007E38C2" w:rsidRDefault="00CC6D16" w:rsidP="00CC6D16">
      <w:pPr>
        <w:pStyle w:val="Heading3"/>
        <w:numPr>
          <w:ilvl w:val="0"/>
          <w:numId w:val="48"/>
        </w:numPr>
        <w:jc w:val="both"/>
        <w:rPr>
          <w:rFonts w:ascii="Times New Roman" w:hAnsi="Times New Roman" w:cs="Times New Roman"/>
        </w:rPr>
      </w:pPr>
      <w:r w:rsidRPr="007E38C2">
        <w:rPr>
          <w:rFonts w:ascii="Times New Roman" w:hAnsi="Times New Roman" w:cs="Times New Roman"/>
        </w:rPr>
        <w:t>Pharmacokinetics</w:t>
      </w:r>
    </w:p>
    <w:p w14:paraId="35E411B3" w14:textId="77777777" w:rsidR="000C0E6F" w:rsidRPr="002359C5" w:rsidRDefault="000C0E6F" w:rsidP="000C0E6F">
      <w:pPr>
        <w:ind w:left="720"/>
        <w:jc w:val="both"/>
        <w:rPr>
          <w:rFonts w:ascii="Times New Roman" w:hAnsi="Times New Roman" w:cs="Times New Roman"/>
          <w:sz w:val="24"/>
          <w:szCs w:val="24"/>
          <w:highlight w:val="yellow"/>
        </w:rPr>
      </w:pPr>
      <w:r w:rsidRPr="000C0E6F">
        <w:rPr>
          <w:rFonts w:ascii="Times New Roman" w:hAnsi="Times New Roman" w:cs="Times New Roman"/>
        </w:rPr>
        <w:t>A summary of the pharmacokinetics and biological transformation and disposition of the investigational product in all species studied should be given. The discussion of the findings should address the absorption and the local and systemic bioavailability of the investigational product and its metabolites, and their relationship to the pharmacological and toxicological findings in animal species.</w:t>
      </w:r>
    </w:p>
    <w:p w14:paraId="0987D812" w14:textId="77777777" w:rsidR="00161C31" w:rsidRPr="00161C31" w:rsidRDefault="00161C31" w:rsidP="00161C31"/>
    <w:p w14:paraId="3B78EE6D" w14:textId="77777777" w:rsidR="00BF1018" w:rsidRPr="007E38C2" w:rsidRDefault="00A93B9B" w:rsidP="00375F4E">
      <w:pPr>
        <w:pStyle w:val="Heading2"/>
        <w:numPr>
          <w:ilvl w:val="7"/>
          <w:numId w:val="5"/>
        </w:numPr>
        <w:ind w:left="851"/>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lastRenderedPageBreak/>
        <w:t>Indications and Clinical Use</w:t>
      </w:r>
    </w:p>
    <w:p w14:paraId="295F94CE" w14:textId="77777777" w:rsidR="00AD0F34" w:rsidRPr="007E38C2" w:rsidRDefault="00A93B9B" w:rsidP="003451D7">
      <w:pPr>
        <w:pStyle w:val="Heading3"/>
        <w:numPr>
          <w:ilvl w:val="0"/>
          <w:numId w:val="38"/>
        </w:numPr>
        <w:jc w:val="both"/>
        <w:rPr>
          <w:rFonts w:ascii="Times New Roman" w:hAnsi="Times New Roman" w:cs="Times New Roman"/>
          <w:b w:val="0"/>
        </w:rPr>
      </w:pPr>
      <w:r w:rsidRPr="007E38C2">
        <w:rPr>
          <w:rFonts w:ascii="Times New Roman" w:hAnsi="Times New Roman" w:cs="Times New Roman"/>
          <w:b w:val="0"/>
        </w:rPr>
        <w:t>This section should contain a point-form listing of the indications, followed by a brief discussion of any relevant clinical information.</w:t>
      </w:r>
      <w:r w:rsidR="00AD0F34" w:rsidRPr="007E38C2">
        <w:rPr>
          <w:rFonts w:ascii="Times New Roman" w:hAnsi="Times New Roman" w:cs="Times New Roman"/>
          <w:b w:val="0"/>
        </w:rPr>
        <w:t xml:space="preserve"> </w:t>
      </w:r>
    </w:p>
    <w:p w14:paraId="52DC6812" w14:textId="77777777" w:rsidR="00A93B9B" w:rsidRPr="007E38C2" w:rsidRDefault="00A93B9B" w:rsidP="003451D7">
      <w:pPr>
        <w:pStyle w:val="Heading3"/>
        <w:numPr>
          <w:ilvl w:val="0"/>
          <w:numId w:val="38"/>
        </w:numPr>
        <w:jc w:val="both"/>
        <w:rPr>
          <w:rFonts w:ascii="Times New Roman" w:hAnsi="Times New Roman" w:cs="Times New Roman"/>
          <w:b w:val="0"/>
        </w:rPr>
      </w:pPr>
      <w:r w:rsidRPr="007E38C2">
        <w:rPr>
          <w:rFonts w:ascii="Times New Roman" w:hAnsi="Times New Roman" w:cs="Times New Roman"/>
          <w:b w:val="0"/>
        </w:rPr>
        <w:t xml:space="preserve">The indications to be described in this section should be approved by </w:t>
      </w:r>
      <w:r w:rsidR="00AD0F34" w:rsidRPr="007E38C2">
        <w:rPr>
          <w:rFonts w:ascii="Times New Roman" w:hAnsi="Times New Roman" w:cs="Times New Roman"/>
          <w:b w:val="0"/>
        </w:rPr>
        <w:t>DCGI or USFDA or EU</w:t>
      </w:r>
      <w:r w:rsidRPr="007E38C2">
        <w:rPr>
          <w:rFonts w:ascii="Times New Roman" w:hAnsi="Times New Roman" w:cs="Times New Roman"/>
          <w:b w:val="0"/>
        </w:rPr>
        <w:t>.</w:t>
      </w:r>
    </w:p>
    <w:p w14:paraId="6C914E15" w14:textId="77777777" w:rsidR="00D30EF2" w:rsidRPr="00C0622E" w:rsidRDefault="009837CA" w:rsidP="003451D7">
      <w:pPr>
        <w:pStyle w:val="Heading3"/>
        <w:numPr>
          <w:ilvl w:val="0"/>
          <w:numId w:val="38"/>
        </w:numPr>
        <w:spacing w:line="240" w:lineRule="auto"/>
        <w:jc w:val="both"/>
        <w:rPr>
          <w:rFonts w:ascii="Times New Roman" w:hAnsi="Times New Roman" w:cs="Times New Roman"/>
          <w:b w:val="0"/>
          <w:i/>
          <w:color w:val="000000"/>
        </w:rPr>
      </w:pPr>
      <w:r w:rsidRPr="00C0622E">
        <w:rPr>
          <w:rFonts w:ascii="Times New Roman" w:hAnsi="Times New Roman" w:cs="Times New Roman"/>
          <w:b w:val="0"/>
          <w:i/>
        </w:rPr>
        <w:t>Geriatrics</w:t>
      </w:r>
      <w:r w:rsidR="00D30EF2" w:rsidRPr="00C0622E">
        <w:rPr>
          <w:rFonts w:ascii="Times New Roman" w:hAnsi="Times New Roman" w:cs="Times New Roman"/>
          <w:b w:val="0"/>
          <w:i/>
        </w:rPr>
        <w:t xml:space="preserve"> </w:t>
      </w:r>
    </w:p>
    <w:p w14:paraId="1D6D69C7" w14:textId="77777777" w:rsidR="00D30EF2" w:rsidRPr="007E38C2" w:rsidRDefault="009837CA" w:rsidP="003451D7">
      <w:pPr>
        <w:pStyle w:val="Heading3"/>
        <w:numPr>
          <w:ilvl w:val="1"/>
          <w:numId w:val="38"/>
        </w:numPr>
        <w:spacing w:line="240" w:lineRule="auto"/>
        <w:jc w:val="both"/>
        <w:rPr>
          <w:rFonts w:ascii="Times New Roman" w:hAnsi="Times New Roman" w:cs="Times New Roman"/>
          <w:b w:val="0"/>
          <w:color w:val="000000"/>
        </w:rPr>
      </w:pPr>
      <w:r w:rsidRPr="007E38C2">
        <w:rPr>
          <w:rFonts w:ascii="Times New Roman" w:hAnsi="Times New Roman" w:cs="Times New Roman"/>
          <w:b w:val="0"/>
          <w:color w:val="000000"/>
        </w:rPr>
        <w:t xml:space="preserve">For indications approved for adults in general, a statement regarding use in the geriatric population should be included. </w:t>
      </w:r>
    </w:p>
    <w:p w14:paraId="097FAB5F" w14:textId="77777777" w:rsidR="009837CA" w:rsidRPr="00C0622E" w:rsidRDefault="009837CA" w:rsidP="003451D7">
      <w:pPr>
        <w:pStyle w:val="Heading3"/>
        <w:numPr>
          <w:ilvl w:val="0"/>
          <w:numId w:val="38"/>
        </w:numPr>
        <w:spacing w:line="240" w:lineRule="auto"/>
        <w:jc w:val="both"/>
        <w:rPr>
          <w:rFonts w:ascii="Times New Roman" w:hAnsi="Times New Roman" w:cs="Times New Roman"/>
          <w:b w:val="0"/>
          <w:i/>
        </w:rPr>
      </w:pPr>
      <w:r w:rsidRPr="00C0622E">
        <w:rPr>
          <w:rFonts w:ascii="Times New Roman" w:hAnsi="Times New Roman" w:cs="Times New Roman"/>
          <w:b w:val="0"/>
          <w:i/>
        </w:rPr>
        <w:t>Pediatrics</w:t>
      </w:r>
    </w:p>
    <w:p w14:paraId="01DE1835" w14:textId="77777777" w:rsidR="009837CA" w:rsidRPr="007E38C2" w:rsidRDefault="009837CA" w:rsidP="003451D7">
      <w:pPr>
        <w:pStyle w:val="Heading3"/>
        <w:numPr>
          <w:ilvl w:val="1"/>
          <w:numId w:val="38"/>
        </w:numPr>
        <w:spacing w:line="240" w:lineRule="auto"/>
        <w:jc w:val="both"/>
        <w:rPr>
          <w:rFonts w:ascii="Times New Roman" w:hAnsi="Times New Roman" w:cs="Times New Roman"/>
          <w:color w:val="000000"/>
        </w:rPr>
      </w:pPr>
      <w:r w:rsidRPr="007E38C2">
        <w:rPr>
          <w:rFonts w:ascii="Times New Roman" w:hAnsi="Times New Roman" w:cs="Times New Roman"/>
          <w:b w:val="0"/>
          <w:color w:val="000000"/>
        </w:rPr>
        <w:t xml:space="preserve">For indications approved for adults in general, a statement regarding use in the pediatric population should be included. </w:t>
      </w:r>
    </w:p>
    <w:p w14:paraId="405361AD" w14:textId="77777777" w:rsidR="00A93B9B" w:rsidRPr="007E38C2" w:rsidRDefault="00A4774B" w:rsidP="003451D7">
      <w:pPr>
        <w:pStyle w:val="Heading3"/>
        <w:numPr>
          <w:ilvl w:val="0"/>
          <w:numId w:val="38"/>
        </w:numPr>
        <w:jc w:val="both"/>
        <w:rPr>
          <w:rFonts w:ascii="Times New Roman" w:hAnsi="Times New Roman" w:cs="Times New Roman"/>
          <w:b w:val="0"/>
        </w:rPr>
      </w:pPr>
      <w:r w:rsidRPr="007E38C2">
        <w:rPr>
          <w:rFonts w:ascii="Times New Roman" w:hAnsi="Times New Roman" w:cs="Times New Roman"/>
          <w:b w:val="0"/>
        </w:rPr>
        <w:t>Where applicable, a statement should be included to indicate that the product is intended for use as an adjunct to other forms of treatment o</w:t>
      </w:r>
      <w:r w:rsidR="005079E2" w:rsidRPr="007E38C2">
        <w:rPr>
          <w:rFonts w:ascii="Times New Roman" w:hAnsi="Times New Roman" w:cs="Times New Roman"/>
          <w:b w:val="0"/>
        </w:rPr>
        <w:t>f the condition</w:t>
      </w:r>
      <w:r w:rsidRPr="007E38C2">
        <w:rPr>
          <w:rFonts w:ascii="Times New Roman" w:hAnsi="Times New Roman" w:cs="Times New Roman"/>
          <w:b w:val="0"/>
        </w:rPr>
        <w:t>.</w:t>
      </w:r>
    </w:p>
    <w:p w14:paraId="59D6FB12" w14:textId="77777777" w:rsidR="00A4774B" w:rsidRPr="007E38C2" w:rsidRDefault="00A4774B" w:rsidP="003451D7">
      <w:pPr>
        <w:pStyle w:val="Heading3"/>
        <w:numPr>
          <w:ilvl w:val="0"/>
          <w:numId w:val="38"/>
        </w:numPr>
        <w:jc w:val="both"/>
        <w:rPr>
          <w:rFonts w:ascii="Times New Roman" w:hAnsi="Times New Roman" w:cs="Times New Roman"/>
          <w:b w:val="0"/>
          <w:shd w:val="clear" w:color="auto" w:fill="FFFFFF"/>
        </w:rPr>
      </w:pPr>
      <w:r w:rsidRPr="007E38C2">
        <w:rPr>
          <w:rFonts w:ascii="Times New Roman" w:hAnsi="Times New Roman" w:cs="Times New Roman"/>
          <w:b w:val="0"/>
          <w:shd w:val="clear" w:color="auto" w:fill="FFFFFF"/>
        </w:rPr>
        <w:t>For products requiring administration by a specialized health professional or in a restricted setting, an explanation of the restrictions should be provided.</w:t>
      </w:r>
    </w:p>
    <w:p w14:paraId="276ACE7D" w14:textId="77777777" w:rsidR="00A4774B" w:rsidRPr="007E38C2" w:rsidRDefault="00A4774B" w:rsidP="003451D7">
      <w:pPr>
        <w:pStyle w:val="Heading3"/>
        <w:numPr>
          <w:ilvl w:val="0"/>
          <w:numId w:val="38"/>
        </w:numPr>
        <w:jc w:val="both"/>
        <w:rPr>
          <w:rFonts w:ascii="Times New Roman" w:hAnsi="Times New Roman" w:cs="Times New Roman"/>
          <w:b w:val="0"/>
          <w:shd w:val="clear" w:color="auto" w:fill="FFFFFF"/>
        </w:rPr>
      </w:pPr>
      <w:r w:rsidRPr="007E38C2">
        <w:rPr>
          <w:rFonts w:ascii="Times New Roman" w:hAnsi="Times New Roman" w:cs="Times New Roman"/>
          <w:b w:val="0"/>
          <w:shd w:val="clear" w:color="auto" w:fill="FFFFFF"/>
        </w:rPr>
        <w:t xml:space="preserve">The clinical usage to be described in this section should be based on substantial evidence of the product's efficacy and safety, derived from adequately designed and well-controlled clinical studies. </w:t>
      </w:r>
    </w:p>
    <w:p w14:paraId="478048EF" w14:textId="77777777" w:rsidR="00E0260D" w:rsidRPr="007E38C2" w:rsidRDefault="00E0260D" w:rsidP="00C37ED6">
      <w:pPr>
        <w:pStyle w:val="Heading2"/>
        <w:numPr>
          <w:ilvl w:val="7"/>
          <w:numId w:val="5"/>
        </w:numPr>
        <w:ind w:left="851"/>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Contraindications</w:t>
      </w:r>
    </w:p>
    <w:p w14:paraId="1F7AC328" w14:textId="77777777" w:rsidR="00E0260D" w:rsidRPr="007E38C2" w:rsidRDefault="00E0260D" w:rsidP="007167F4">
      <w:pPr>
        <w:pStyle w:val="ListParagraph"/>
        <w:numPr>
          <w:ilvl w:val="0"/>
          <w:numId w:val="14"/>
        </w:numPr>
        <w:jc w:val="both"/>
        <w:rPr>
          <w:rFonts w:ascii="Times New Roman" w:hAnsi="Times New Roman" w:cs="Times New Roman"/>
        </w:rPr>
      </w:pPr>
      <w:r w:rsidRPr="007E38C2">
        <w:rPr>
          <w:rFonts w:ascii="Times New Roman" w:hAnsi="Times New Roman" w:cs="Times New Roman"/>
        </w:rPr>
        <w:t>This section should describe situations in which the drug should not be used because the risk outweighs any potential therapeutic benefit.</w:t>
      </w:r>
    </w:p>
    <w:p w14:paraId="439D9033" w14:textId="77777777" w:rsidR="00E0260D" w:rsidRPr="007E38C2" w:rsidRDefault="00E0260D" w:rsidP="007167F4">
      <w:pPr>
        <w:pStyle w:val="ListParagraph"/>
        <w:numPr>
          <w:ilvl w:val="0"/>
          <w:numId w:val="14"/>
        </w:numPr>
        <w:jc w:val="both"/>
        <w:rPr>
          <w:rFonts w:ascii="Times New Roman" w:hAnsi="Times New Roman" w:cs="Times New Roman"/>
        </w:rPr>
      </w:pPr>
      <w:r w:rsidRPr="007E38C2">
        <w:rPr>
          <w:rFonts w:ascii="Times New Roman" w:hAnsi="Times New Roman" w:cs="Times New Roman"/>
        </w:rPr>
        <w:t>For hypersensitivity reactio</w:t>
      </w:r>
      <w:r w:rsidR="008D46A1" w:rsidRPr="007E38C2">
        <w:rPr>
          <w:rFonts w:ascii="Times New Roman" w:hAnsi="Times New Roman" w:cs="Times New Roman"/>
        </w:rPr>
        <w:t>ns, the statement used should be</w:t>
      </w:r>
      <w:r w:rsidRPr="007E38C2">
        <w:rPr>
          <w:rFonts w:ascii="Times New Roman" w:hAnsi="Times New Roman" w:cs="Times New Roman"/>
        </w:rPr>
        <w:t xml:space="preserve">: Patients who are hypersensitive to this drug or to any ingredient/excipients in the formulation. </w:t>
      </w:r>
    </w:p>
    <w:p w14:paraId="0EB1D6FD" w14:textId="77777777" w:rsidR="00E0260D" w:rsidRPr="007E38C2" w:rsidRDefault="00E0260D" w:rsidP="007167F4">
      <w:pPr>
        <w:pStyle w:val="ListParagraph"/>
        <w:jc w:val="both"/>
        <w:rPr>
          <w:rFonts w:ascii="Times New Roman" w:hAnsi="Times New Roman" w:cs="Times New Roman"/>
        </w:rPr>
      </w:pPr>
    </w:p>
    <w:p w14:paraId="57914EF2" w14:textId="77777777" w:rsidR="00CA55F0" w:rsidRPr="007E38C2" w:rsidRDefault="00CA55F0" w:rsidP="00C37ED6">
      <w:pPr>
        <w:pStyle w:val="Heading2"/>
        <w:numPr>
          <w:ilvl w:val="7"/>
          <w:numId w:val="5"/>
        </w:numPr>
        <w:ind w:left="851"/>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Dosage and Administration</w:t>
      </w:r>
    </w:p>
    <w:p w14:paraId="7C8E8C1A" w14:textId="77777777" w:rsidR="00CA55F0" w:rsidRPr="007E38C2" w:rsidRDefault="00CA55F0" w:rsidP="00BF1018">
      <w:pPr>
        <w:pStyle w:val="Heading3"/>
        <w:numPr>
          <w:ilvl w:val="0"/>
          <w:numId w:val="37"/>
        </w:numPr>
        <w:jc w:val="both"/>
        <w:rPr>
          <w:rFonts w:ascii="Times New Roman" w:hAnsi="Times New Roman" w:cs="Times New Roman"/>
        </w:rPr>
      </w:pPr>
      <w:r w:rsidRPr="007E38C2">
        <w:rPr>
          <w:rFonts w:ascii="Times New Roman" w:hAnsi="Times New Roman" w:cs="Times New Roman"/>
        </w:rPr>
        <w:t>Dosing Considerations</w:t>
      </w:r>
    </w:p>
    <w:p w14:paraId="03A1BAC2" w14:textId="77777777" w:rsidR="00CA55F0" w:rsidRPr="007E38C2" w:rsidRDefault="00CA55F0" w:rsidP="00BF1018">
      <w:pPr>
        <w:pStyle w:val="ListParagraph"/>
        <w:ind w:left="1080"/>
        <w:jc w:val="both"/>
        <w:rPr>
          <w:rFonts w:ascii="Times New Roman" w:hAnsi="Times New Roman" w:cs="Times New Roman"/>
        </w:rPr>
      </w:pPr>
      <w:r w:rsidRPr="007E38C2">
        <w:rPr>
          <w:rFonts w:ascii="Times New Roman" w:hAnsi="Times New Roman" w:cs="Times New Roman"/>
        </w:rPr>
        <w:t>This section should briefly list the safety issues to consider when administering a dosage regimen in an individual patient (e.g., renal</w:t>
      </w:r>
      <w:r w:rsidR="00E87739" w:rsidRPr="007E38C2">
        <w:rPr>
          <w:rFonts w:ascii="Times New Roman" w:hAnsi="Times New Roman" w:cs="Times New Roman"/>
        </w:rPr>
        <w:t>/hepatic</w:t>
      </w:r>
      <w:r w:rsidRPr="007E38C2">
        <w:rPr>
          <w:rFonts w:ascii="Times New Roman" w:hAnsi="Times New Roman" w:cs="Times New Roman"/>
        </w:rPr>
        <w:t xml:space="preserve"> disease, age, concomitant therapy, genetic polymorphism, and titration). </w:t>
      </w:r>
    </w:p>
    <w:p w14:paraId="6E865AF2" w14:textId="77777777" w:rsidR="00CA55F0" w:rsidRPr="007E38C2" w:rsidRDefault="00CA55F0" w:rsidP="00BF1018">
      <w:pPr>
        <w:pStyle w:val="ListParagraph"/>
        <w:ind w:left="1080"/>
        <w:jc w:val="both"/>
        <w:rPr>
          <w:rFonts w:ascii="Times New Roman" w:hAnsi="Times New Roman" w:cs="Times New Roman"/>
        </w:rPr>
      </w:pPr>
      <w:r w:rsidRPr="007E38C2">
        <w:rPr>
          <w:rFonts w:ascii="Times New Roman" w:hAnsi="Times New Roman" w:cs="Times New Roman"/>
        </w:rPr>
        <w:t>Where different dosage forms are available, if the dosages are not equivalent the conversion value should be stated.</w:t>
      </w:r>
    </w:p>
    <w:p w14:paraId="335BF824" w14:textId="77777777" w:rsidR="00CA55F0" w:rsidRPr="007E38C2" w:rsidRDefault="00267E57" w:rsidP="00742009">
      <w:pPr>
        <w:pStyle w:val="ListParagraph"/>
        <w:tabs>
          <w:tab w:val="left" w:pos="2404"/>
          <w:tab w:val="left" w:pos="2517"/>
        </w:tabs>
        <w:spacing w:after="0"/>
        <w:ind w:left="1440"/>
        <w:jc w:val="both"/>
        <w:rPr>
          <w:rFonts w:ascii="Times New Roman" w:hAnsi="Times New Roman" w:cs="Times New Roman"/>
        </w:rPr>
      </w:pPr>
      <w:r>
        <w:rPr>
          <w:rFonts w:ascii="Times New Roman" w:hAnsi="Times New Roman" w:cs="Times New Roman"/>
        </w:rPr>
        <w:tab/>
      </w:r>
      <w:r w:rsidR="00742009">
        <w:rPr>
          <w:rFonts w:ascii="Times New Roman" w:hAnsi="Times New Roman" w:cs="Times New Roman"/>
        </w:rPr>
        <w:tab/>
      </w:r>
    </w:p>
    <w:p w14:paraId="6A4B4B3A" w14:textId="77777777" w:rsidR="00CA55F0" w:rsidRPr="007E38C2" w:rsidRDefault="00CA55F0" w:rsidP="00BF1018">
      <w:pPr>
        <w:pStyle w:val="Heading3"/>
        <w:numPr>
          <w:ilvl w:val="0"/>
          <w:numId w:val="37"/>
        </w:numPr>
        <w:jc w:val="both"/>
        <w:rPr>
          <w:rFonts w:ascii="Times New Roman" w:hAnsi="Times New Roman" w:cs="Times New Roman"/>
        </w:rPr>
      </w:pPr>
      <w:r w:rsidRPr="007E38C2">
        <w:rPr>
          <w:rFonts w:ascii="Times New Roman" w:hAnsi="Times New Roman" w:cs="Times New Roman"/>
        </w:rPr>
        <w:lastRenderedPageBreak/>
        <w:t>Recommended Dose and Dosage Adjustment</w:t>
      </w:r>
    </w:p>
    <w:p w14:paraId="6591DB37" w14:textId="77777777" w:rsidR="00CA55F0" w:rsidRPr="007E38C2" w:rsidRDefault="00CA55F0" w:rsidP="00BF1018">
      <w:pPr>
        <w:pStyle w:val="ListParagraph"/>
        <w:ind w:left="1080"/>
        <w:jc w:val="both"/>
        <w:rPr>
          <w:rFonts w:ascii="Times New Roman" w:hAnsi="Times New Roman" w:cs="Times New Roman"/>
        </w:rPr>
      </w:pPr>
      <w:r w:rsidRPr="007E38C2">
        <w:rPr>
          <w:rFonts w:ascii="Times New Roman" w:hAnsi="Times New Roman" w:cs="Times New Roman"/>
        </w:rPr>
        <w:t xml:space="preserve">This section should provide detailed and practical information on the recommended dosage. </w:t>
      </w:r>
    </w:p>
    <w:p w14:paraId="2793C372" w14:textId="77777777" w:rsidR="00CA55F0" w:rsidRPr="007E38C2" w:rsidRDefault="00CA55F0" w:rsidP="00BF1018">
      <w:pPr>
        <w:pStyle w:val="Heading3"/>
        <w:numPr>
          <w:ilvl w:val="0"/>
          <w:numId w:val="17"/>
        </w:numPr>
        <w:ind w:left="1440"/>
        <w:jc w:val="both"/>
        <w:rPr>
          <w:rFonts w:ascii="Times New Roman" w:hAnsi="Times New Roman" w:cs="Times New Roman"/>
          <w:b w:val="0"/>
        </w:rPr>
      </w:pPr>
      <w:r w:rsidRPr="007E38C2">
        <w:rPr>
          <w:rFonts w:ascii="Times New Roman" w:hAnsi="Times New Roman" w:cs="Times New Roman"/>
          <w:b w:val="0"/>
        </w:rPr>
        <w:t>The section should include: dosage schedules, the initial dose, the optimal method of titrating dosage, the dosage range, maximum daily dose, maintenance dosage, duration of t</w:t>
      </w:r>
      <w:r w:rsidR="00E87739" w:rsidRPr="007E38C2">
        <w:rPr>
          <w:rFonts w:ascii="Times New Roman" w:hAnsi="Times New Roman" w:cs="Times New Roman"/>
          <w:b w:val="0"/>
        </w:rPr>
        <w:t>reatment and drug discontinuation schedule</w:t>
      </w:r>
      <w:r w:rsidRPr="007E38C2">
        <w:rPr>
          <w:rFonts w:ascii="Times New Roman" w:hAnsi="Times New Roman" w:cs="Times New Roman"/>
          <w:b w:val="0"/>
        </w:rPr>
        <w:t>.</w:t>
      </w:r>
    </w:p>
    <w:p w14:paraId="6ABDA68E" w14:textId="77777777" w:rsidR="00CA55F0" w:rsidRPr="007E38C2" w:rsidRDefault="00CA55F0" w:rsidP="00BF1018">
      <w:pPr>
        <w:pStyle w:val="Heading3"/>
        <w:numPr>
          <w:ilvl w:val="0"/>
          <w:numId w:val="17"/>
        </w:numPr>
        <w:ind w:left="1440"/>
        <w:jc w:val="both"/>
        <w:rPr>
          <w:rFonts w:ascii="Times New Roman" w:hAnsi="Times New Roman" w:cs="Times New Roman"/>
          <w:b w:val="0"/>
        </w:rPr>
      </w:pPr>
      <w:r w:rsidRPr="007E38C2">
        <w:rPr>
          <w:rFonts w:ascii="Times New Roman" w:hAnsi="Times New Roman" w:cs="Times New Roman"/>
          <w:b w:val="0"/>
        </w:rPr>
        <w:t>When applicable, dosages should be provided for each indication, route of administration and dosage form.</w:t>
      </w:r>
    </w:p>
    <w:p w14:paraId="08AB93FE" w14:textId="77777777" w:rsidR="00CA55F0" w:rsidRPr="007E38C2" w:rsidRDefault="00CA55F0" w:rsidP="00BF1018">
      <w:pPr>
        <w:pStyle w:val="Heading3"/>
        <w:numPr>
          <w:ilvl w:val="0"/>
          <w:numId w:val="17"/>
        </w:numPr>
        <w:ind w:left="1440"/>
        <w:jc w:val="both"/>
        <w:rPr>
          <w:rFonts w:ascii="Times New Roman" w:hAnsi="Times New Roman" w:cs="Times New Roman"/>
          <w:b w:val="0"/>
        </w:rPr>
      </w:pPr>
      <w:r w:rsidRPr="007E38C2">
        <w:rPr>
          <w:rFonts w:ascii="Times New Roman" w:hAnsi="Times New Roman" w:cs="Times New Roman"/>
          <w:b w:val="0"/>
        </w:rPr>
        <w:t>Guidance should be given on the dosage adjustments necessary when administering the drug in special populations (e.g., children, elderly) o</w:t>
      </w:r>
      <w:r w:rsidR="006226E6" w:rsidRPr="007E38C2">
        <w:rPr>
          <w:rFonts w:ascii="Times New Roman" w:hAnsi="Times New Roman" w:cs="Times New Roman"/>
          <w:b w:val="0"/>
        </w:rPr>
        <w:t>r in the presence of co-morbidities</w:t>
      </w:r>
      <w:r w:rsidRPr="007E38C2">
        <w:rPr>
          <w:rFonts w:ascii="Times New Roman" w:hAnsi="Times New Roman" w:cs="Times New Roman"/>
          <w:b w:val="0"/>
        </w:rPr>
        <w:t xml:space="preserve"> (e.g., renal disease, hepatic disease, genetic polymorphism). </w:t>
      </w:r>
    </w:p>
    <w:p w14:paraId="39593B29" w14:textId="77777777" w:rsidR="00CA55F0" w:rsidRPr="007E38C2" w:rsidRDefault="00CA55F0" w:rsidP="00BF1018">
      <w:pPr>
        <w:pStyle w:val="Heading3"/>
        <w:numPr>
          <w:ilvl w:val="0"/>
          <w:numId w:val="17"/>
        </w:numPr>
        <w:ind w:left="1440"/>
        <w:jc w:val="both"/>
        <w:rPr>
          <w:rFonts w:ascii="Times New Roman" w:hAnsi="Times New Roman" w:cs="Times New Roman"/>
          <w:b w:val="0"/>
        </w:rPr>
      </w:pPr>
      <w:r w:rsidRPr="007E38C2">
        <w:rPr>
          <w:rFonts w:ascii="Times New Roman" w:hAnsi="Times New Roman" w:cs="Times New Roman"/>
          <w:b w:val="0"/>
        </w:rPr>
        <w:t>When an age descriptor is used (e.g., children), the age range should be specified.</w:t>
      </w:r>
    </w:p>
    <w:p w14:paraId="2F3F5D1A" w14:textId="77777777" w:rsidR="00CA55F0" w:rsidRPr="007E38C2" w:rsidRDefault="00CA55F0" w:rsidP="00BF1018">
      <w:pPr>
        <w:pStyle w:val="Heading3"/>
        <w:numPr>
          <w:ilvl w:val="0"/>
          <w:numId w:val="17"/>
        </w:numPr>
        <w:ind w:left="1440"/>
        <w:jc w:val="both"/>
        <w:rPr>
          <w:rFonts w:ascii="Times New Roman" w:hAnsi="Times New Roman" w:cs="Times New Roman"/>
          <w:b w:val="0"/>
        </w:rPr>
      </w:pPr>
      <w:r w:rsidRPr="007E38C2">
        <w:rPr>
          <w:rFonts w:ascii="Times New Roman" w:hAnsi="Times New Roman" w:cs="Times New Roman"/>
          <w:b w:val="0"/>
        </w:rPr>
        <w:t>If no dosage adjustments are required a statement to that effect should be included (e.g., No dosage adjustment required in hepatic or renal impairment).</w:t>
      </w:r>
    </w:p>
    <w:p w14:paraId="2CE373AE" w14:textId="77777777" w:rsidR="00CA55F0" w:rsidRPr="007E38C2" w:rsidRDefault="00CA55F0" w:rsidP="00BF1018">
      <w:pPr>
        <w:pStyle w:val="Heading3"/>
        <w:numPr>
          <w:ilvl w:val="0"/>
          <w:numId w:val="17"/>
        </w:numPr>
        <w:ind w:left="1440"/>
        <w:jc w:val="both"/>
        <w:rPr>
          <w:rFonts w:ascii="Times New Roman" w:hAnsi="Times New Roman" w:cs="Times New Roman"/>
          <w:b w:val="0"/>
        </w:rPr>
      </w:pPr>
      <w:r w:rsidRPr="007E38C2">
        <w:rPr>
          <w:rFonts w:ascii="Times New Roman" w:hAnsi="Times New Roman" w:cs="Times New Roman"/>
          <w:b w:val="0"/>
        </w:rPr>
        <w:t>The time of day for optimal drug effect should be indicated (e.g., evening, morning etc.) where applicable.</w:t>
      </w:r>
    </w:p>
    <w:p w14:paraId="2CD9ADC2" w14:textId="77777777" w:rsidR="00AB60E7" w:rsidRPr="001826C8" w:rsidRDefault="00CA55F0" w:rsidP="007167F4">
      <w:pPr>
        <w:pStyle w:val="Heading3"/>
        <w:numPr>
          <w:ilvl w:val="0"/>
          <w:numId w:val="17"/>
        </w:numPr>
        <w:ind w:left="1440"/>
        <w:jc w:val="both"/>
        <w:rPr>
          <w:rFonts w:ascii="Times New Roman" w:hAnsi="Times New Roman" w:cs="Times New Roman"/>
          <w:b w:val="0"/>
        </w:rPr>
      </w:pPr>
      <w:r w:rsidRPr="007E38C2">
        <w:rPr>
          <w:rFonts w:ascii="Times New Roman" w:hAnsi="Times New Roman" w:cs="Times New Roman"/>
          <w:b w:val="0"/>
        </w:rPr>
        <w:t>Timing of administration of a dose with respect to foo</w:t>
      </w:r>
      <w:r w:rsidR="006226E6" w:rsidRPr="007E38C2">
        <w:rPr>
          <w:rFonts w:ascii="Times New Roman" w:hAnsi="Times New Roman" w:cs="Times New Roman"/>
          <w:b w:val="0"/>
        </w:rPr>
        <w:t>d should be indicated.</w:t>
      </w:r>
    </w:p>
    <w:p w14:paraId="35EBB342" w14:textId="77777777" w:rsidR="00801F27" w:rsidRPr="007E38C2" w:rsidRDefault="00801F27" w:rsidP="00801F27">
      <w:pPr>
        <w:pStyle w:val="Heading2"/>
        <w:numPr>
          <w:ilvl w:val="7"/>
          <w:numId w:val="5"/>
        </w:numPr>
        <w:ind w:left="851"/>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Drug Interactions</w:t>
      </w:r>
    </w:p>
    <w:p w14:paraId="2E48C544" w14:textId="77777777" w:rsidR="00801F27" w:rsidRPr="007E38C2" w:rsidRDefault="00801F27" w:rsidP="00801F27">
      <w:pPr>
        <w:ind w:left="720"/>
        <w:jc w:val="both"/>
        <w:rPr>
          <w:rFonts w:ascii="Times New Roman" w:hAnsi="Times New Roman" w:cs="Times New Roman"/>
          <w:i/>
          <w:lang w:val="en-IN"/>
        </w:rPr>
      </w:pPr>
      <w:r w:rsidRPr="007E38C2">
        <w:rPr>
          <w:rFonts w:ascii="Times New Roman" w:hAnsi="Times New Roman" w:cs="Times New Roman"/>
        </w:rPr>
        <w:t>Interactions of any of the drugs present in the formulations with other drugs during concomitant administration should be mentioned.</w:t>
      </w:r>
    </w:p>
    <w:p w14:paraId="38C496D3" w14:textId="77777777" w:rsidR="00E0260D" w:rsidRPr="007E38C2" w:rsidRDefault="006226E6" w:rsidP="00BF1018">
      <w:pPr>
        <w:pStyle w:val="Heading2"/>
        <w:numPr>
          <w:ilvl w:val="7"/>
          <w:numId w:val="5"/>
        </w:numPr>
        <w:ind w:left="851"/>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Serious</w:t>
      </w:r>
      <w:r w:rsidR="003151E2" w:rsidRPr="007E38C2">
        <w:rPr>
          <w:rFonts w:ascii="Times New Roman" w:hAnsi="Times New Roman" w:cs="Times New Roman"/>
          <w:color w:val="000000" w:themeColor="text1"/>
          <w:sz w:val="22"/>
          <w:szCs w:val="22"/>
        </w:rPr>
        <w:t xml:space="preserve"> Warnings </w:t>
      </w:r>
      <w:r w:rsidR="007167F4" w:rsidRPr="007E38C2">
        <w:rPr>
          <w:rFonts w:ascii="Times New Roman" w:hAnsi="Times New Roman" w:cs="Times New Roman"/>
          <w:color w:val="000000" w:themeColor="text1"/>
          <w:sz w:val="22"/>
          <w:szCs w:val="22"/>
        </w:rPr>
        <w:t xml:space="preserve">and Precautions </w:t>
      </w:r>
    </w:p>
    <w:p w14:paraId="68DADD50" w14:textId="77777777" w:rsidR="00E0260D" w:rsidRPr="007E38C2" w:rsidRDefault="00E0260D" w:rsidP="007167F4">
      <w:pPr>
        <w:pStyle w:val="ListParagraph"/>
        <w:jc w:val="both"/>
        <w:rPr>
          <w:rFonts w:ascii="Times New Roman" w:hAnsi="Times New Roman" w:cs="Times New Roman"/>
        </w:rPr>
      </w:pPr>
    </w:p>
    <w:p w14:paraId="2F693CE6" w14:textId="77777777" w:rsidR="003151E2" w:rsidRPr="007E38C2" w:rsidRDefault="00E0260D" w:rsidP="007167F4">
      <w:pPr>
        <w:pStyle w:val="ListParagraph"/>
        <w:jc w:val="both"/>
        <w:rPr>
          <w:rFonts w:ascii="Times New Roman" w:hAnsi="Times New Roman" w:cs="Times New Roman"/>
        </w:rPr>
      </w:pPr>
      <w:r w:rsidRPr="007E38C2">
        <w:rPr>
          <w:rFonts w:ascii="Times New Roman" w:hAnsi="Times New Roman" w:cs="Times New Roman"/>
        </w:rPr>
        <w:t xml:space="preserve">Clinically significant or life-threatening safety hazards when taking the drug should be highlighted in the </w:t>
      </w:r>
      <w:r w:rsidR="003151E2" w:rsidRPr="007E38C2">
        <w:rPr>
          <w:rFonts w:ascii="Times New Roman" w:hAnsi="Times New Roman" w:cs="Times New Roman"/>
        </w:rPr>
        <w:t>“</w:t>
      </w:r>
      <w:r w:rsidRPr="007E38C2">
        <w:rPr>
          <w:rFonts w:ascii="Times New Roman" w:hAnsi="Times New Roman" w:cs="Times New Roman"/>
        </w:rPr>
        <w:t>Seri</w:t>
      </w:r>
      <w:r w:rsidR="007167F4" w:rsidRPr="007E38C2">
        <w:rPr>
          <w:rFonts w:ascii="Times New Roman" w:hAnsi="Times New Roman" w:cs="Times New Roman"/>
        </w:rPr>
        <w:t>ous Warnings and Precautions</w:t>
      </w:r>
      <w:r w:rsidR="003151E2" w:rsidRPr="007E38C2">
        <w:rPr>
          <w:rFonts w:ascii="Times New Roman" w:hAnsi="Times New Roman" w:cs="Times New Roman"/>
        </w:rPr>
        <w:t>”</w:t>
      </w:r>
      <w:r w:rsidRPr="007E38C2">
        <w:rPr>
          <w:rFonts w:ascii="Times New Roman" w:hAnsi="Times New Roman" w:cs="Times New Roman"/>
        </w:rPr>
        <w:t xml:space="preserve">. </w:t>
      </w:r>
    </w:p>
    <w:p w14:paraId="7352208A" w14:textId="77777777" w:rsidR="00E0260D" w:rsidRPr="007E38C2" w:rsidRDefault="00E0260D" w:rsidP="007167F4">
      <w:pPr>
        <w:pStyle w:val="ListParagraph"/>
        <w:jc w:val="both"/>
        <w:rPr>
          <w:rFonts w:ascii="Times New Roman" w:hAnsi="Times New Roman" w:cs="Times New Roman"/>
        </w:rPr>
      </w:pPr>
      <w:r w:rsidRPr="007E38C2">
        <w:rPr>
          <w:rFonts w:ascii="Times New Roman" w:hAnsi="Times New Roman" w:cs="Times New Roman"/>
        </w:rPr>
        <w:t>A brief statement is provided in the Seri</w:t>
      </w:r>
      <w:r w:rsidR="007167F4" w:rsidRPr="007E38C2">
        <w:rPr>
          <w:rFonts w:ascii="Times New Roman" w:hAnsi="Times New Roman" w:cs="Times New Roman"/>
        </w:rPr>
        <w:t>ous Warnings and Precautions</w:t>
      </w:r>
      <w:r w:rsidRPr="007E38C2">
        <w:rPr>
          <w:rFonts w:ascii="Times New Roman" w:hAnsi="Times New Roman" w:cs="Times New Roman"/>
        </w:rPr>
        <w:t xml:space="preserve"> with a cross-reference to the applicable section of the product monograph where complete details are provided. </w:t>
      </w:r>
    </w:p>
    <w:p w14:paraId="30B737EF" w14:textId="77777777" w:rsidR="00D91B52" w:rsidRPr="007E38C2" w:rsidRDefault="00D91B52" w:rsidP="00BF1018">
      <w:pPr>
        <w:pStyle w:val="Heading2"/>
        <w:numPr>
          <w:ilvl w:val="7"/>
          <w:numId w:val="5"/>
        </w:numPr>
        <w:ind w:left="851"/>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Adverse Reactions</w:t>
      </w:r>
    </w:p>
    <w:p w14:paraId="7FE99194" w14:textId="77777777" w:rsidR="00D91B52" w:rsidRPr="007E38C2" w:rsidRDefault="00D91B52" w:rsidP="007167F4">
      <w:pPr>
        <w:pStyle w:val="ListParagraph"/>
        <w:jc w:val="both"/>
        <w:rPr>
          <w:rFonts w:ascii="Times New Roman" w:hAnsi="Times New Roman" w:cs="Times New Roman"/>
        </w:rPr>
      </w:pPr>
    </w:p>
    <w:p w14:paraId="3E82DF17" w14:textId="77777777" w:rsidR="00D91B52" w:rsidRPr="007E38C2" w:rsidRDefault="00D91B52" w:rsidP="007167F4">
      <w:pPr>
        <w:pStyle w:val="ListParagraph"/>
        <w:numPr>
          <w:ilvl w:val="0"/>
          <w:numId w:val="15"/>
        </w:numPr>
        <w:jc w:val="both"/>
        <w:rPr>
          <w:rFonts w:ascii="Times New Roman" w:hAnsi="Times New Roman" w:cs="Times New Roman"/>
        </w:rPr>
      </w:pPr>
      <w:r w:rsidRPr="007E38C2">
        <w:rPr>
          <w:rFonts w:ascii="Times New Roman" w:hAnsi="Times New Roman" w:cs="Times New Roman"/>
        </w:rPr>
        <w:t>This section should contain information on all types of adverse drug reactions (ADRs) including those identified during clinical trials and as a result of post-market surveillance. Information relating to clinical trial ADRs and post-market ADRs should be presented separately.</w:t>
      </w:r>
    </w:p>
    <w:p w14:paraId="3DB546CE" w14:textId="77777777" w:rsidR="00D91B52" w:rsidRPr="007E38C2" w:rsidRDefault="00D91B52" w:rsidP="007167F4">
      <w:pPr>
        <w:pStyle w:val="ListParagraph"/>
        <w:numPr>
          <w:ilvl w:val="0"/>
          <w:numId w:val="15"/>
        </w:numPr>
        <w:jc w:val="both"/>
        <w:rPr>
          <w:rFonts w:ascii="Times New Roman" w:hAnsi="Times New Roman" w:cs="Times New Roman"/>
        </w:rPr>
      </w:pPr>
      <w:r w:rsidRPr="007E38C2">
        <w:rPr>
          <w:rFonts w:ascii="Times New Roman" w:hAnsi="Times New Roman" w:cs="Times New Roman"/>
        </w:rPr>
        <w:lastRenderedPageBreak/>
        <w:t>The standard for defining frequency terms will be based on the Council for International Organizations of Medical Science (CIOMS) convention. Specifically:</w:t>
      </w:r>
    </w:p>
    <w:p w14:paraId="6E6A1151" w14:textId="77777777" w:rsidR="00D91B52" w:rsidRPr="007E38C2" w:rsidRDefault="00D91B52" w:rsidP="003451D7">
      <w:pPr>
        <w:pStyle w:val="ListParagraph"/>
        <w:numPr>
          <w:ilvl w:val="1"/>
          <w:numId w:val="39"/>
        </w:numPr>
        <w:jc w:val="both"/>
        <w:rPr>
          <w:rFonts w:ascii="Times New Roman" w:hAnsi="Times New Roman" w:cs="Times New Roman"/>
        </w:rPr>
      </w:pPr>
      <w:r w:rsidRPr="007E38C2">
        <w:rPr>
          <w:rFonts w:ascii="Times New Roman" w:hAnsi="Times New Roman" w:cs="Times New Roman"/>
        </w:rPr>
        <w:t>Very common: ≥1/10 (≥10%);</w:t>
      </w:r>
    </w:p>
    <w:p w14:paraId="76275160" w14:textId="77777777" w:rsidR="00D91B52" w:rsidRPr="007E38C2" w:rsidRDefault="00D91B52" w:rsidP="003451D7">
      <w:pPr>
        <w:pStyle w:val="ListParagraph"/>
        <w:numPr>
          <w:ilvl w:val="1"/>
          <w:numId w:val="39"/>
        </w:numPr>
        <w:jc w:val="both"/>
        <w:rPr>
          <w:rFonts w:ascii="Times New Roman" w:hAnsi="Times New Roman" w:cs="Times New Roman"/>
        </w:rPr>
      </w:pPr>
      <w:r w:rsidRPr="007E38C2">
        <w:rPr>
          <w:rFonts w:ascii="Times New Roman" w:hAnsi="Times New Roman" w:cs="Times New Roman"/>
        </w:rPr>
        <w:t>Common (frequent): ≥1/100 and &lt;1/10 (≥1% and &lt;10%);</w:t>
      </w:r>
    </w:p>
    <w:p w14:paraId="5D69C0F1" w14:textId="77777777" w:rsidR="00D91B52" w:rsidRPr="007E38C2" w:rsidRDefault="00D91B52" w:rsidP="003451D7">
      <w:pPr>
        <w:pStyle w:val="ListParagraph"/>
        <w:numPr>
          <w:ilvl w:val="1"/>
          <w:numId w:val="39"/>
        </w:numPr>
        <w:jc w:val="both"/>
        <w:rPr>
          <w:rFonts w:ascii="Times New Roman" w:hAnsi="Times New Roman" w:cs="Times New Roman"/>
        </w:rPr>
      </w:pPr>
      <w:r w:rsidRPr="007E38C2">
        <w:rPr>
          <w:rFonts w:ascii="Times New Roman" w:hAnsi="Times New Roman" w:cs="Times New Roman"/>
        </w:rPr>
        <w:t>Uncommon (infrequent): ≥1/1,000 and &lt;1/100 (≥0.1% and &lt;1%);</w:t>
      </w:r>
    </w:p>
    <w:p w14:paraId="3D1BBB23" w14:textId="77777777" w:rsidR="00D91B52" w:rsidRPr="007E38C2" w:rsidRDefault="00D91B52" w:rsidP="003451D7">
      <w:pPr>
        <w:pStyle w:val="ListParagraph"/>
        <w:numPr>
          <w:ilvl w:val="1"/>
          <w:numId w:val="39"/>
        </w:numPr>
        <w:jc w:val="both"/>
        <w:rPr>
          <w:rFonts w:ascii="Times New Roman" w:hAnsi="Times New Roman" w:cs="Times New Roman"/>
        </w:rPr>
      </w:pPr>
      <w:r w:rsidRPr="007E38C2">
        <w:rPr>
          <w:rFonts w:ascii="Times New Roman" w:hAnsi="Times New Roman" w:cs="Times New Roman"/>
        </w:rPr>
        <w:t>Rare: ≥1/10,000 and &lt;1/1,000 (≥0.01% and &lt;0.1%);</w:t>
      </w:r>
    </w:p>
    <w:p w14:paraId="6BE70288" w14:textId="77777777" w:rsidR="00D91B52" w:rsidRPr="007E38C2" w:rsidRDefault="00D91B52" w:rsidP="003451D7">
      <w:pPr>
        <w:pStyle w:val="ListParagraph"/>
        <w:numPr>
          <w:ilvl w:val="1"/>
          <w:numId w:val="39"/>
        </w:numPr>
        <w:jc w:val="both"/>
        <w:rPr>
          <w:rFonts w:ascii="Times New Roman" w:hAnsi="Times New Roman" w:cs="Times New Roman"/>
        </w:rPr>
      </w:pPr>
      <w:r w:rsidRPr="007E38C2">
        <w:rPr>
          <w:rFonts w:ascii="Times New Roman" w:hAnsi="Times New Roman" w:cs="Times New Roman"/>
        </w:rPr>
        <w:t>Very rare: &lt;1/10,000 (&lt;0.01%), including isolated reports.</w:t>
      </w:r>
    </w:p>
    <w:p w14:paraId="18590CED" w14:textId="77777777" w:rsidR="00182F87" w:rsidRDefault="00182F87" w:rsidP="00BF1018">
      <w:pPr>
        <w:pStyle w:val="Heading2"/>
        <w:numPr>
          <w:ilvl w:val="7"/>
          <w:numId w:val="5"/>
        </w:numPr>
        <w:ind w:left="851"/>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Comparison with other available therapeutic agents</w:t>
      </w:r>
    </w:p>
    <w:p w14:paraId="2B519AC5" w14:textId="77777777" w:rsidR="00182F87" w:rsidRPr="00182F87" w:rsidRDefault="00182F87" w:rsidP="00BF0954">
      <w:pPr>
        <w:pStyle w:val="ListParagraph"/>
        <w:jc w:val="both"/>
      </w:pPr>
      <w:r w:rsidRPr="00BF0954">
        <w:rPr>
          <w:rFonts w:ascii="Times New Roman" w:hAnsi="Times New Roman" w:cs="Times New Roman"/>
        </w:rPr>
        <w:t xml:space="preserve">This section should contain table comparing the drug(s) with other available therapeutic agents either from the same drug class or available as </w:t>
      </w:r>
      <w:r w:rsidR="00BE78EC" w:rsidRPr="00BF0954">
        <w:rPr>
          <w:rFonts w:ascii="Times New Roman" w:hAnsi="Times New Roman" w:cs="Times New Roman"/>
        </w:rPr>
        <w:t xml:space="preserve">used as </w:t>
      </w:r>
      <w:r w:rsidRPr="00BF0954">
        <w:rPr>
          <w:rFonts w:ascii="Times New Roman" w:hAnsi="Times New Roman" w:cs="Times New Roman"/>
        </w:rPr>
        <w:t>treatment</w:t>
      </w:r>
      <w:r w:rsidR="00BE78EC" w:rsidRPr="00BF0954">
        <w:rPr>
          <w:rFonts w:ascii="Times New Roman" w:hAnsi="Times New Roman" w:cs="Times New Roman"/>
        </w:rPr>
        <w:t xml:space="preserve"> option</w:t>
      </w:r>
      <w:r w:rsidRPr="00BF0954">
        <w:rPr>
          <w:rFonts w:ascii="Times New Roman" w:hAnsi="Times New Roman" w:cs="Times New Roman"/>
        </w:rPr>
        <w:t xml:space="preserve"> for the same indication.</w:t>
      </w:r>
      <w:r w:rsidR="00BE78EC" w:rsidRPr="00BF0954">
        <w:rPr>
          <w:rFonts w:ascii="Times New Roman" w:hAnsi="Times New Roman" w:cs="Times New Roman"/>
        </w:rPr>
        <w:t xml:space="preserve"> The comparison parameters should focus on its approval, drug class/ category, pharmacodynamics, pharmacokinetics, indication, dose, dosage regimen, dosage form, clinical evidence, safety, adverse reactions, etc. as applicable.</w:t>
      </w:r>
      <w:r>
        <w:t xml:space="preserve"> </w:t>
      </w:r>
    </w:p>
    <w:p w14:paraId="74AB33A8" w14:textId="77777777" w:rsidR="00AA1FA5" w:rsidRPr="007E38C2" w:rsidRDefault="00AA1FA5" w:rsidP="00BF1018">
      <w:pPr>
        <w:pStyle w:val="Heading2"/>
        <w:numPr>
          <w:ilvl w:val="7"/>
          <w:numId w:val="5"/>
        </w:numPr>
        <w:ind w:left="851"/>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Landmark Clinical Trials</w:t>
      </w:r>
    </w:p>
    <w:p w14:paraId="66E9A7CB" w14:textId="77777777" w:rsidR="00AA1FA5" w:rsidRPr="007E38C2" w:rsidRDefault="00AA1FA5" w:rsidP="007167F4">
      <w:pPr>
        <w:pStyle w:val="ListParagraph"/>
        <w:numPr>
          <w:ilvl w:val="0"/>
          <w:numId w:val="18"/>
        </w:numPr>
        <w:jc w:val="both"/>
        <w:rPr>
          <w:rFonts w:ascii="Times New Roman" w:hAnsi="Times New Roman" w:cs="Times New Roman"/>
        </w:rPr>
      </w:pPr>
      <w:r w:rsidRPr="007E38C2">
        <w:rPr>
          <w:rFonts w:ascii="Times New Roman" w:hAnsi="Times New Roman" w:cs="Times New Roman"/>
        </w:rPr>
        <w:t xml:space="preserve">The clinical trials section of the product monograph should contain the pivotal studies in support of the drug's efficacy and safety. </w:t>
      </w:r>
    </w:p>
    <w:p w14:paraId="2CD70903" w14:textId="77777777" w:rsidR="00AA1FA5" w:rsidRPr="007E38C2" w:rsidRDefault="00AA1FA5" w:rsidP="007167F4">
      <w:pPr>
        <w:pStyle w:val="ListParagraph"/>
        <w:numPr>
          <w:ilvl w:val="0"/>
          <w:numId w:val="18"/>
        </w:numPr>
        <w:jc w:val="both"/>
        <w:rPr>
          <w:rFonts w:ascii="Times New Roman" w:hAnsi="Times New Roman" w:cs="Times New Roman"/>
        </w:rPr>
      </w:pPr>
      <w:r w:rsidRPr="007E38C2">
        <w:rPr>
          <w:rFonts w:ascii="Times New Roman" w:hAnsi="Times New Roman" w:cs="Times New Roman"/>
        </w:rPr>
        <w:t>The detailed information should address the following major components: the demographics of the studies, including number of study subjects (intent</w:t>
      </w:r>
      <w:r w:rsidR="007167F4" w:rsidRPr="007E38C2">
        <w:rPr>
          <w:rFonts w:ascii="Times New Roman" w:hAnsi="Times New Roman" w:cs="Times New Roman"/>
        </w:rPr>
        <w:t>ion</w:t>
      </w:r>
      <w:r w:rsidRPr="007E38C2">
        <w:rPr>
          <w:rFonts w:ascii="Times New Roman" w:hAnsi="Times New Roman" w:cs="Times New Roman"/>
        </w:rPr>
        <w:t xml:space="preserve"> to treat population), age (mean and range), gender and race composition; the trial design, including dose, route of administration and duration of treatment; the results of the studies, including primary endpoints and associated values for the drug and placebo or active control and statistical significance.</w:t>
      </w:r>
    </w:p>
    <w:p w14:paraId="50819201" w14:textId="77777777" w:rsidR="00AA1FA5" w:rsidRPr="007E38C2" w:rsidRDefault="00AA1FA5" w:rsidP="007167F4">
      <w:pPr>
        <w:pStyle w:val="ListParagraph"/>
        <w:numPr>
          <w:ilvl w:val="0"/>
          <w:numId w:val="18"/>
        </w:numPr>
        <w:jc w:val="both"/>
        <w:rPr>
          <w:rFonts w:ascii="Times New Roman" w:hAnsi="Times New Roman" w:cs="Times New Roman"/>
        </w:rPr>
      </w:pPr>
      <w:r w:rsidRPr="007E38C2">
        <w:rPr>
          <w:rFonts w:ascii="Times New Roman" w:hAnsi="Times New Roman" w:cs="Times New Roman"/>
        </w:rPr>
        <w:t xml:space="preserve">The information on clinical trials should be presented in a tabular format for ease of retrieval of the information. </w:t>
      </w:r>
    </w:p>
    <w:p w14:paraId="15CB0902" w14:textId="77777777" w:rsidR="00CA55F0" w:rsidRPr="007E38C2" w:rsidRDefault="00AA1FA5" w:rsidP="007167F4">
      <w:pPr>
        <w:pStyle w:val="ListParagraph"/>
        <w:numPr>
          <w:ilvl w:val="0"/>
          <w:numId w:val="18"/>
        </w:numPr>
        <w:jc w:val="both"/>
        <w:rPr>
          <w:rFonts w:ascii="Times New Roman" w:hAnsi="Times New Roman" w:cs="Times New Roman"/>
        </w:rPr>
      </w:pPr>
      <w:r w:rsidRPr="007E38C2">
        <w:rPr>
          <w:rFonts w:ascii="Times New Roman" w:hAnsi="Times New Roman" w:cs="Times New Roman"/>
        </w:rPr>
        <w:t>This section should also include comparative bioavailability studies, as required, for revised formulation and new dosage forms.</w:t>
      </w:r>
    </w:p>
    <w:p w14:paraId="292540A2" w14:textId="77777777" w:rsidR="00AA1FA5" w:rsidRPr="007E38C2" w:rsidRDefault="00AA1FA5" w:rsidP="00BF1018">
      <w:pPr>
        <w:pStyle w:val="Heading2"/>
        <w:numPr>
          <w:ilvl w:val="7"/>
          <w:numId w:val="5"/>
        </w:numPr>
        <w:ind w:left="851"/>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Efficacy and Safety Studies</w:t>
      </w:r>
    </w:p>
    <w:p w14:paraId="152D5574" w14:textId="77777777" w:rsidR="00AA1FA5" w:rsidRPr="007E38C2" w:rsidRDefault="00AA1FA5" w:rsidP="007167F4">
      <w:pPr>
        <w:pStyle w:val="ListParagraph"/>
        <w:jc w:val="both"/>
        <w:rPr>
          <w:rFonts w:ascii="Times New Roman" w:hAnsi="Times New Roman" w:cs="Times New Roman"/>
        </w:rPr>
      </w:pPr>
    </w:p>
    <w:p w14:paraId="07340B60" w14:textId="77777777" w:rsidR="00AA1FA5" w:rsidRPr="007E38C2" w:rsidRDefault="00AA1FA5" w:rsidP="007167F4">
      <w:pPr>
        <w:pStyle w:val="ListParagraph"/>
        <w:numPr>
          <w:ilvl w:val="0"/>
          <w:numId w:val="20"/>
        </w:numPr>
        <w:jc w:val="both"/>
        <w:rPr>
          <w:rFonts w:ascii="Times New Roman" w:hAnsi="Times New Roman" w:cs="Times New Roman"/>
        </w:rPr>
      </w:pPr>
      <w:r w:rsidRPr="007E38C2">
        <w:rPr>
          <w:rFonts w:ascii="Times New Roman" w:hAnsi="Times New Roman" w:cs="Times New Roman"/>
        </w:rPr>
        <w:t>Studies that should be included are adequate, well-controlled studies that support the efficacy, safety and dosing regimens for the drug and studies that provide information about the limitations of effectiveness.</w:t>
      </w:r>
    </w:p>
    <w:p w14:paraId="72A5193F" w14:textId="77777777" w:rsidR="00AA1FA5" w:rsidRPr="007E38C2" w:rsidRDefault="00AA1FA5" w:rsidP="007167F4">
      <w:pPr>
        <w:pStyle w:val="ListParagraph"/>
        <w:numPr>
          <w:ilvl w:val="0"/>
          <w:numId w:val="20"/>
        </w:numPr>
        <w:jc w:val="both"/>
        <w:rPr>
          <w:rFonts w:ascii="Times New Roman" w:hAnsi="Times New Roman" w:cs="Times New Roman"/>
        </w:rPr>
      </w:pPr>
      <w:r w:rsidRPr="007E38C2">
        <w:rPr>
          <w:rFonts w:ascii="Times New Roman" w:hAnsi="Times New Roman" w:cs="Times New Roman"/>
        </w:rPr>
        <w:t>The doses or dose ranges used in the study as well as therapy duration should be provided for all treatment involved in the study.</w:t>
      </w:r>
    </w:p>
    <w:p w14:paraId="42C668A4" w14:textId="77777777" w:rsidR="00907ED8" w:rsidRPr="007E38C2" w:rsidRDefault="00AA1FA5" w:rsidP="007167F4">
      <w:pPr>
        <w:pStyle w:val="ListParagraph"/>
        <w:numPr>
          <w:ilvl w:val="0"/>
          <w:numId w:val="20"/>
        </w:numPr>
        <w:jc w:val="both"/>
        <w:rPr>
          <w:rFonts w:ascii="Times New Roman" w:hAnsi="Times New Roman" w:cs="Times New Roman"/>
        </w:rPr>
      </w:pPr>
      <w:r w:rsidRPr="007E38C2">
        <w:rPr>
          <w:rFonts w:ascii="Times New Roman" w:hAnsi="Times New Roman" w:cs="Times New Roman"/>
        </w:rPr>
        <w:t xml:space="preserve">The primary and secondary measurements and endpoints to determine efficacy and/or safety should be clearly specified. The treatment groups should be compared for all critical measures of efficacy/safety provided. </w:t>
      </w:r>
    </w:p>
    <w:p w14:paraId="50A94500" w14:textId="77777777" w:rsidR="00AA1FA5" w:rsidRPr="007E38C2" w:rsidRDefault="00AA1FA5" w:rsidP="007167F4">
      <w:pPr>
        <w:pStyle w:val="ListParagraph"/>
        <w:numPr>
          <w:ilvl w:val="0"/>
          <w:numId w:val="20"/>
        </w:numPr>
        <w:jc w:val="both"/>
        <w:rPr>
          <w:rFonts w:ascii="Times New Roman" w:hAnsi="Times New Roman" w:cs="Times New Roman"/>
        </w:rPr>
      </w:pPr>
      <w:r w:rsidRPr="007E38C2">
        <w:rPr>
          <w:rFonts w:ascii="Times New Roman" w:hAnsi="Times New Roman" w:cs="Times New Roman"/>
        </w:rPr>
        <w:lastRenderedPageBreak/>
        <w:t>Results of clinical and statistical significance should be included; results that only demonstrate statistical significance without clinical significance generally should not be included, unless deemed appropriate in certain circumstances.</w:t>
      </w:r>
    </w:p>
    <w:p w14:paraId="08C900A6" w14:textId="77777777" w:rsidR="00AA1FA5" w:rsidRPr="007E38C2" w:rsidRDefault="00AA1FA5" w:rsidP="007167F4">
      <w:pPr>
        <w:pStyle w:val="ListParagraph"/>
        <w:numPr>
          <w:ilvl w:val="0"/>
          <w:numId w:val="20"/>
        </w:numPr>
        <w:jc w:val="both"/>
        <w:rPr>
          <w:rFonts w:ascii="Times New Roman" w:hAnsi="Times New Roman" w:cs="Times New Roman"/>
        </w:rPr>
      </w:pPr>
      <w:r w:rsidRPr="007E38C2">
        <w:rPr>
          <w:rFonts w:ascii="Times New Roman" w:hAnsi="Times New Roman" w:cs="Times New Roman"/>
        </w:rPr>
        <w:t xml:space="preserve">More than one table may </w:t>
      </w:r>
      <w:r w:rsidR="00DE4DE6" w:rsidRPr="007E38C2">
        <w:rPr>
          <w:rFonts w:ascii="Times New Roman" w:hAnsi="Times New Roman" w:cs="Times New Roman"/>
        </w:rPr>
        <w:t xml:space="preserve">be required to capture results </w:t>
      </w:r>
      <w:r w:rsidRPr="007E38C2">
        <w:rPr>
          <w:rFonts w:ascii="Times New Roman" w:hAnsi="Times New Roman" w:cs="Times New Roman"/>
        </w:rPr>
        <w:t xml:space="preserve">e.g., different indications, </w:t>
      </w:r>
      <w:r w:rsidR="00907ED8" w:rsidRPr="007E38C2">
        <w:rPr>
          <w:rFonts w:ascii="Times New Roman" w:hAnsi="Times New Roman" w:cs="Times New Roman"/>
        </w:rPr>
        <w:t xml:space="preserve">different age groups, </w:t>
      </w:r>
      <w:r w:rsidRPr="007E38C2">
        <w:rPr>
          <w:rFonts w:ascii="Times New Roman" w:hAnsi="Times New Roman" w:cs="Times New Roman"/>
        </w:rPr>
        <w:t>etc.</w:t>
      </w:r>
    </w:p>
    <w:p w14:paraId="222A8625" w14:textId="77777777" w:rsidR="00AA1FA5" w:rsidRPr="007E38C2" w:rsidRDefault="00AA1FA5" w:rsidP="00BF1018">
      <w:pPr>
        <w:pStyle w:val="Heading2"/>
        <w:numPr>
          <w:ilvl w:val="7"/>
          <w:numId w:val="5"/>
        </w:numPr>
        <w:ind w:left="851"/>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Pivotal Comparative Bioavailability Studies</w:t>
      </w:r>
    </w:p>
    <w:p w14:paraId="546908DD" w14:textId="77777777" w:rsidR="00AA1FA5" w:rsidRPr="007E38C2" w:rsidRDefault="00AA1FA5" w:rsidP="007167F4">
      <w:pPr>
        <w:pStyle w:val="ListParagraph"/>
        <w:jc w:val="both"/>
        <w:rPr>
          <w:rFonts w:ascii="Times New Roman" w:hAnsi="Times New Roman" w:cs="Times New Roman"/>
        </w:rPr>
      </w:pPr>
      <w:r w:rsidRPr="007E38C2">
        <w:rPr>
          <w:rFonts w:ascii="Times New Roman" w:hAnsi="Times New Roman" w:cs="Times New Roman"/>
        </w:rPr>
        <w:t>For all revised formulations and new dosage forms whose safety and efficacy is supported solely on the basis of comparative bioavailability studies, a summary of the study should be provided in table format.</w:t>
      </w:r>
    </w:p>
    <w:p w14:paraId="5C85F4CE" w14:textId="77777777" w:rsidR="001F215F" w:rsidRPr="007E38C2" w:rsidRDefault="001F215F" w:rsidP="00BF1018">
      <w:pPr>
        <w:pStyle w:val="Heading2"/>
        <w:numPr>
          <w:ilvl w:val="7"/>
          <w:numId w:val="5"/>
        </w:numPr>
        <w:ind w:left="851"/>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t>Summary &amp; Key Points</w:t>
      </w:r>
    </w:p>
    <w:p w14:paraId="1A0D599B" w14:textId="77777777" w:rsidR="001F215F" w:rsidRPr="007E38C2" w:rsidRDefault="001F215F" w:rsidP="00BD5D55">
      <w:pPr>
        <w:ind w:left="491"/>
        <w:jc w:val="both"/>
        <w:rPr>
          <w:rFonts w:ascii="Times New Roman" w:hAnsi="Times New Roman" w:cs="Times New Roman"/>
        </w:rPr>
      </w:pPr>
      <w:r w:rsidRPr="007E38C2">
        <w:rPr>
          <w:rFonts w:ascii="Times New Roman" w:hAnsi="Times New Roman" w:cs="Times New Roman"/>
        </w:rPr>
        <w:t>The key points regarding the medicinal product should be listed and should contain the following:</w:t>
      </w:r>
    </w:p>
    <w:p w14:paraId="0D334FD3" w14:textId="77777777" w:rsidR="00BD5D55" w:rsidRPr="007E38C2" w:rsidRDefault="00BD5D55" w:rsidP="00BD5D55">
      <w:pPr>
        <w:pStyle w:val="ListParagraph"/>
        <w:numPr>
          <w:ilvl w:val="0"/>
          <w:numId w:val="43"/>
        </w:numPr>
        <w:jc w:val="both"/>
        <w:rPr>
          <w:rFonts w:ascii="Times New Roman" w:hAnsi="Times New Roman" w:cs="Times New Roman"/>
        </w:rPr>
      </w:pPr>
      <w:r w:rsidRPr="007E38C2">
        <w:rPr>
          <w:rFonts w:ascii="Times New Roman" w:hAnsi="Times New Roman" w:cs="Times New Roman"/>
        </w:rPr>
        <w:t>Statement on any unique pharmacological/clinical aspect of the medicinal product</w:t>
      </w:r>
    </w:p>
    <w:p w14:paraId="048A1431" w14:textId="77777777" w:rsidR="001F215F" w:rsidRPr="007E38C2" w:rsidRDefault="007A40C2" w:rsidP="00BD5D55">
      <w:pPr>
        <w:pStyle w:val="ListParagraph"/>
        <w:numPr>
          <w:ilvl w:val="0"/>
          <w:numId w:val="43"/>
        </w:numPr>
        <w:jc w:val="both"/>
        <w:rPr>
          <w:rFonts w:ascii="Times New Roman" w:hAnsi="Times New Roman" w:cs="Times New Roman"/>
        </w:rPr>
      </w:pPr>
      <w:r w:rsidRPr="007E38C2">
        <w:rPr>
          <w:rFonts w:ascii="Times New Roman" w:hAnsi="Times New Roman" w:cs="Times New Roman"/>
        </w:rPr>
        <w:t>Statement on superior/non-inferior efficacy</w:t>
      </w:r>
      <w:r w:rsidR="002E7318" w:rsidRPr="007E38C2">
        <w:rPr>
          <w:rFonts w:ascii="Times New Roman" w:hAnsi="Times New Roman" w:cs="Times New Roman"/>
        </w:rPr>
        <w:t xml:space="preserve"> over existing treatment</w:t>
      </w:r>
    </w:p>
    <w:p w14:paraId="40355AAA" w14:textId="77777777" w:rsidR="002E7318" w:rsidRPr="007E38C2" w:rsidRDefault="002E7318" w:rsidP="00BD5D55">
      <w:pPr>
        <w:pStyle w:val="ListParagraph"/>
        <w:numPr>
          <w:ilvl w:val="0"/>
          <w:numId w:val="43"/>
        </w:numPr>
        <w:jc w:val="both"/>
        <w:rPr>
          <w:rFonts w:ascii="Times New Roman" w:hAnsi="Times New Roman" w:cs="Times New Roman"/>
        </w:rPr>
      </w:pPr>
      <w:r w:rsidRPr="007E38C2">
        <w:rPr>
          <w:rFonts w:ascii="Times New Roman" w:hAnsi="Times New Roman" w:cs="Times New Roman"/>
        </w:rPr>
        <w:t xml:space="preserve">Statement on superior/non-inferior safety profile over existing </w:t>
      </w:r>
    </w:p>
    <w:p w14:paraId="59E414CE" w14:textId="77777777" w:rsidR="007A40C2" w:rsidRPr="007E38C2" w:rsidRDefault="00BD5D55" w:rsidP="00BD5D55">
      <w:pPr>
        <w:pStyle w:val="ListParagraph"/>
        <w:numPr>
          <w:ilvl w:val="0"/>
          <w:numId w:val="43"/>
        </w:numPr>
        <w:jc w:val="both"/>
        <w:rPr>
          <w:rFonts w:ascii="Times New Roman" w:hAnsi="Times New Roman" w:cs="Times New Roman"/>
        </w:rPr>
      </w:pPr>
      <w:r w:rsidRPr="007E38C2">
        <w:rPr>
          <w:rFonts w:ascii="Times New Roman" w:hAnsi="Times New Roman" w:cs="Times New Roman"/>
        </w:rPr>
        <w:t>Statement on authentic clinical evidence on proof of concept</w:t>
      </w:r>
    </w:p>
    <w:p w14:paraId="1DFF1601" w14:textId="77777777" w:rsidR="00735CEA" w:rsidRDefault="002D77FD" w:rsidP="00825440">
      <w:pPr>
        <w:pStyle w:val="ListParagraph"/>
        <w:numPr>
          <w:ilvl w:val="0"/>
          <w:numId w:val="43"/>
        </w:numPr>
        <w:jc w:val="both"/>
        <w:rPr>
          <w:rFonts w:ascii="Times New Roman" w:hAnsi="Times New Roman" w:cs="Times New Roman"/>
        </w:rPr>
      </w:pPr>
      <w:r w:rsidRPr="007E38C2">
        <w:rPr>
          <w:rFonts w:ascii="Times New Roman" w:hAnsi="Times New Roman" w:cs="Times New Roman"/>
        </w:rPr>
        <w:t>Statement on place in</w:t>
      </w:r>
      <w:r w:rsidR="00BD5D55" w:rsidRPr="007E38C2">
        <w:rPr>
          <w:rFonts w:ascii="Times New Roman" w:hAnsi="Times New Roman" w:cs="Times New Roman"/>
        </w:rPr>
        <w:t xml:space="preserve"> </w:t>
      </w:r>
      <w:r w:rsidRPr="007E38C2">
        <w:rPr>
          <w:rFonts w:ascii="Times New Roman" w:hAnsi="Times New Roman" w:cs="Times New Roman"/>
        </w:rPr>
        <w:t>therapy of the concerned disease/disorder</w:t>
      </w:r>
    </w:p>
    <w:p w14:paraId="5DFBDECE" w14:textId="77777777" w:rsidR="00825440" w:rsidRPr="00CB3527" w:rsidRDefault="00F31AB1" w:rsidP="00CB3527">
      <w:pPr>
        <w:ind w:left="450"/>
        <w:jc w:val="both"/>
        <w:rPr>
          <w:rFonts w:ascii="Times New Roman" w:hAnsi="Times New Roman" w:cs="Times New Roman"/>
        </w:rPr>
      </w:pPr>
      <w:r>
        <w:rPr>
          <w:rFonts w:ascii="Times New Roman" w:hAnsi="Times New Roman" w:cs="Times New Roman"/>
        </w:rPr>
        <w:t xml:space="preserve">An insert or box in between the </w:t>
      </w:r>
      <w:r w:rsidR="00426C24">
        <w:rPr>
          <w:rFonts w:ascii="Times New Roman" w:hAnsi="Times New Roman" w:cs="Times New Roman"/>
        </w:rPr>
        <w:t>content</w:t>
      </w:r>
      <w:r>
        <w:rPr>
          <w:rFonts w:ascii="Times New Roman" w:hAnsi="Times New Roman" w:cs="Times New Roman"/>
        </w:rPr>
        <w:t xml:space="preserve"> can be </w:t>
      </w:r>
      <w:r w:rsidR="00426C24">
        <w:rPr>
          <w:rFonts w:ascii="Times New Roman" w:hAnsi="Times New Roman" w:cs="Times New Roman"/>
        </w:rPr>
        <w:t>made</w:t>
      </w:r>
      <w:r>
        <w:rPr>
          <w:rFonts w:ascii="Times New Roman" w:hAnsi="Times New Roman" w:cs="Times New Roman"/>
        </w:rPr>
        <w:t xml:space="preserve"> which inclu</w:t>
      </w:r>
      <w:r w:rsidR="00426C24">
        <w:rPr>
          <w:rFonts w:ascii="Times New Roman" w:hAnsi="Times New Roman" w:cs="Times New Roman"/>
        </w:rPr>
        <w:t xml:space="preserve">des key points highlighting important </w:t>
      </w:r>
      <w:r>
        <w:rPr>
          <w:rFonts w:ascii="Times New Roman" w:hAnsi="Times New Roman" w:cs="Times New Roman"/>
        </w:rPr>
        <w:t>information.</w:t>
      </w:r>
    </w:p>
    <w:p w14:paraId="229F78C1" w14:textId="77777777" w:rsidR="00735CEA" w:rsidRPr="00735CEA" w:rsidRDefault="00DE4DE6" w:rsidP="00735CEA">
      <w:pPr>
        <w:pStyle w:val="ListParagraph"/>
        <w:numPr>
          <w:ilvl w:val="7"/>
          <w:numId w:val="5"/>
        </w:numPr>
        <w:jc w:val="both"/>
        <w:rPr>
          <w:rFonts w:ascii="Times New Roman" w:hAnsi="Times New Roman" w:cs="Times New Roman"/>
          <w:b/>
        </w:rPr>
      </w:pPr>
      <w:r w:rsidRPr="00735CEA">
        <w:rPr>
          <w:rFonts w:ascii="Times New Roman" w:hAnsi="Times New Roman" w:cs="Times New Roman"/>
          <w:b/>
          <w:color w:val="000000" w:themeColor="text1"/>
        </w:rPr>
        <w:t>References</w:t>
      </w:r>
    </w:p>
    <w:p w14:paraId="5AE83783" w14:textId="77777777" w:rsidR="00735CEA" w:rsidRPr="00735CEA" w:rsidRDefault="00A35779" w:rsidP="00735CEA">
      <w:pPr>
        <w:pStyle w:val="ListParagraph"/>
        <w:numPr>
          <w:ilvl w:val="2"/>
          <w:numId w:val="39"/>
        </w:numPr>
        <w:jc w:val="both"/>
        <w:rPr>
          <w:rFonts w:ascii="Times New Roman" w:hAnsi="Times New Roman" w:cs="Times New Roman"/>
          <w:b/>
        </w:rPr>
      </w:pPr>
      <w:r w:rsidRPr="00735CEA">
        <w:rPr>
          <w:rFonts w:ascii="Times New Roman" w:hAnsi="Times New Roman" w:cs="Times New Roman"/>
        </w:rPr>
        <w:t>The citations should follow the Vancouver referencing style.</w:t>
      </w:r>
    </w:p>
    <w:p w14:paraId="19A68DA9" w14:textId="77777777" w:rsidR="00735CEA" w:rsidRPr="00735CEA" w:rsidRDefault="00A35779" w:rsidP="00735CEA">
      <w:pPr>
        <w:pStyle w:val="ListParagraph"/>
        <w:numPr>
          <w:ilvl w:val="2"/>
          <w:numId w:val="39"/>
        </w:numPr>
        <w:jc w:val="both"/>
        <w:rPr>
          <w:rFonts w:ascii="Times New Roman" w:hAnsi="Times New Roman" w:cs="Times New Roman"/>
          <w:b/>
        </w:rPr>
      </w:pPr>
      <w:r w:rsidRPr="00735CEA">
        <w:rPr>
          <w:rFonts w:ascii="Times New Roman" w:hAnsi="Times New Roman" w:cs="Times New Roman"/>
        </w:rPr>
        <w:t>These references should be numbered to refer to identified statements in the text of the product monograph.</w:t>
      </w:r>
    </w:p>
    <w:p w14:paraId="2595438B" w14:textId="77777777" w:rsidR="00735CEA" w:rsidRPr="00735CEA" w:rsidRDefault="00DE4DE6" w:rsidP="00735CEA">
      <w:pPr>
        <w:pStyle w:val="ListParagraph"/>
        <w:numPr>
          <w:ilvl w:val="2"/>
          <w:numId w:val="39"/>
        </w:numPr>
        <w:jc w:val="both"/>
        <w:rPr>
          <w:rFonts w:ascii="Times New Roman" w:hAnsi="Times New Roman" w:cs="Times New Roman"/>
          <w:b/>
        </w:rPr>
      </w:pPr>
      <w:r w:rsidRPr="00735CEA">
        <w:rPr>
          <w:rFonts w:ascii="Times New Roman" w:hAnsi="Times New Roman" w:cs="Times New Roman"/>
        </w:rPr>
        <w:t>This section should include a selection of the pivotal clinical studies that formed the basis for the evaluation of the drug and the studies highlighted in the Clinical Trial section.</w:t>
      </w:r>
    </w:p>
    <w:p w14:paraId="6A4CF958" w14:textId="77777777" w:rsidR="00735CEA" w:rsidRPr="00735CEA" w:rsidRDefault="00DE4DE6" w:rsidP="00735CEA">
      <w:pPr>
        <w:pStyle w:val="ListParagraph"/>
        <w:numPr>
          <w:ilvl w:val="2"/>
          <w:numId w:val="39"/>
        </w:numPr>
        <w:jc w:val="both"/>
        <w:rPr>
          <w:rFonts w:ascii="Times New Roman" w:hAnsi="Times New Roman" w:cs="Times New Roman"/>
          <w:b/>
        </w:rPr>
      </w:pPr>
      <w:r w:rsidRPr="00735CEA">
        <w:rPr>
          <w:rFonts w:ascii="Times New Roman" w:hAnsi="Times New Roman" w:cs="Times New Roman"/>
        </w:rPr>
        <w:t xml:space="preserve">This section may also include references to the best published papers containing preclinical data on the drug and selected, authoritative papers concerning the use of the drug. </w:t>
      </w:r>
    </w:p>
    <w:p w14:paraId="26069A9C" w14:textId="77777777" w:rsidR="00DE4DE6" w:rsidRPr="00735CEA" w:rsidRDefault="00DE4DE6" w:rsidP="00735CEA">
      <w:pPr>
        <w:pStyle w:val="ListParagraph"/>
        <w:numPr>
          <w:ilvl w:val="2"/>
          <w:numId w:val="39"/>
        </w:numPr>
        <w:jc w:val="both"/>
        <w:rPr>
          <w:rFonts w:ascii="Times New Roman" w:hAnsi="Times New Roman" w:cs="Times New Roman"/>
          <w:b/>
        </w:rPr>
      </w:pPr>
      <w:r w:rsidRPr="00735CEA">
        <w:rPr>
          <w:rFonts w:ascii="Times New Roman" w:hAnsi="Times New Roman" w:cs="Times New Roman"/>
        </w:rPr>
        <w:t>Studies in support of the clinical trial section should be included (published or unpublished).</w:t>
      </w:r>
    </w:p>
    <w:p w14:paraId="66660CE4" w14:textId="77777777" w:rsidR="00595760" w:rsidRPr="007E38C2" w:rsidRDefault="00595760" w:rsidP="00BF1018">
      <w:pPr>
        <w:pStyle w:val="Heading2"/>
        <w:numPr>
          <w:ilvl w:val="7"/>
          <w:numId w:val="5"/>
        </w:numPr>
        <w:ind w:left="851"/>
        <w:jc w:val="both"/>
        <w:rPr>
          <w:rFonts w:ascii="Times New Roman" w:hAnsi="Times New Roman" w:cs="Times New Roman"/>
          <w:color w:val="000000" w:themeColor="text1"/>
          <w:sz w:val="22"/>
          <w:szCs w:val="22"/>
        </w:rPr>
      </w:pPr>
      <w:r w:rsidRPr="007E38C2">
        <w:rPr>
          <w:rFonts w:ascii="Times New Roman" w:hAnsi="Times New Roman" w:cs="Times New Roman"/>
          <w:color w:val="000000" w:themeColor="text1"/>
          <w:sz w:val="22"/>
          <w:szCs w:val="22"/>
        </w:rPr>
        <w:lastRenderedPageBreak/>
        <w:t>Prescribing Information</w:t>
      </w:r>
    </w:p>
    <w:p w14:paraId="740965D6" w14:textId="77777777" w:rsidR="00AD4177" w:rsidRPr="007E38C2" w:rsidRDefault="007167F4" w:rsidP="007167F4">
      <w:pPr>
        <w:pStyle w:val="Heading3"/>
        <w:numPr>
          <w:ilvl w:val="0"/>
          <w:numId w:val="24"/>
        </w:numPr>
        <w:jc w:val="both"/>
        <w:rPr>
          <w:rFonts w:ascii="Times New Roman" w:hAnsi="Times New Roman" w:cs="Times New Roman"/>
          <w:b w:val="0"/>
        </w:rPr>
      </w:pPr>
      <w:r w:rsidRPr="007E38C2">
        <w:rPr>
          <w:rFonts w:ascii="Times New Roman" w:hAnsi="Times New Roman" w:cs="Times New Roman"/>
          <w:b w:val="0"/>
        </w:rPr>
        <w:t>T</w:t>
      </w:r>
      <w:r w:rsidR="00F752F2" w:rsidRPr="007E38C2">
        <w:rPr>
          <w:rFonts w:ascii="Times New Roman" w:hAnsi="Times New Roman" w:cs="Times New Roman"/>
          <w:b w:val="0"/>
        </w:rPr>
        <w:t xml:space="preserve">he </w:t>
      </w:r>
      <w:r w:rsidR="00AD4177" w:rsidRPr="007E38C2">
        <w:rPr>
          <w:rFonts w:ascii="Times New Roman" w:hAnsi="Times New Roman" w:cs="Times New Roman"/>
          <w:b w:val="0"/>
        </w:rPr>
        <w:t>info</w:t>
      </w:r>
      <w:r w:rsidR="00F752F2" w:rsidRPr="007E38C2">
        <w:rPr>
          <w:rFonts w:ascii="Times New Roman" w:hAnsi="Times New Roman" w:cs="Times New Roman"/>
          <w:b w:val="0"/>
        </w:rPr>
        <w:t xml:space="preserve">rmation as given in pack </w:t>
      </w:r>
      <w:r w:rsidRPr="007E38C2">
        <w:rPr>
          <w:rFonts w:ascii="Times New Roman" w:hAnsi="Times New Roman" w:cs="Times New Roman"/>
          <w:b w:val="0"/>
        </w:rPr>
        <w:t>insert</w:t>
      </w:r>
      <w:r w:rsidR="00F752F2" w:rsidRPr="007E38C2">
        <w:rPr>
          <w:rFonts w:ascii="Times New Roman" w:hAnsi="Times New Roman" w:cs="Times New Roman"/>
          <w:b w:val="0"/>
        </w:rPr>
        <w:t xml:space="preserve"> should be included at the</w:t>
      </w:r>
      <w:r w:rsidR="00AD4177" w:rsidRPr="007E38C2">
        <w:rPr>
          <w:rFonts w:ascii="Times New Roman" w:hAnsi="Times New Roman" w:cs="Times New Roman"/>
          <w:b w:val="0"/>
        </w:rPr>
        <w:t xml:space="preserve"> end of monograph.</w:t>
      </w:r>
      <w:r w:rsidR="000D242B" w:rsidRPr="007E38C2">
        <w:rPr>
          <w:rFonts w:ascii="Times New Roman" w:hAnsi="Times New Roman" w:cs="Times New Roman"/>
          <w:b w:val="0"/>
        </w:rPr>
        <w:t xml:space="preserve"> Pack insert </w:t>
      </w:r>
      <w:r w:rsidR="00F752F2" w:rsidRPr="007E38C2">
        <w:rPr>
          <w:rFonts w:ascii="Times New Roman" w:hAnsi="Times New Roman" w:cs="Times New Roman"/>
          <w:b w:val="0"/>
        </w:rPr>
        <w:t xml:space="preserve">information </w:t>
      </w:r>
      <w:r w:rsidR="00AD4177" w:rsidRPr="007E38C2">
        <w:rPr>
          <w:rFonts w:ascii="Times New Roman" w:hAnsi="Times New Roman" w:cs="Times New Roman"/>
          <w:b w:val="0"/>
        </w:rPr>
        <w:t>should be approved by</w:t>
      </w:r>
      <w:r w:rsidR="000D242B" w:rsidRPr="007E38C2">
        <w:rPr>
          <w:rFonts w:ascii="Times New Roman" w:hAnsi="Times New Roman" w:cs="Times New Roman"/>
          <w:b w:val="0"/>
        </w:rPr>
        <w:t xml:space="preserve"> drug</w:t>
      </w:r>
      <w:r w:rsidR="00AD4177" w:rsidRPr="007E38C2">
        <w:rPr>
          <w:rFonts w:ascii="Times New Roman" w:hAnsi="Times New Roman" w:cs="Times New Roman"/>
          <w:b w:val="0"/>
        </w:rPr>
        <w:t xml:space="preserve"> regulatory authority e.g. DCGI. </w:t>
      </w:r>
    </w:p>
    <w:p w14:paraId="2794A8DF" w14:textId="77777777" w:rsidR="00875138" w:rsidRPr="00CB3527" w:rsidRDefault="00AD4177" w:rsidP="00875138">
      <w:pPr>
        <w:pStyle w:val="Heading3"/>
        <w:numPr>
          <w:ilvl w:val="0"/>
          <w:numId w:val="24"/>
        </w:numPr>
        <w:spacing w:before="0"/>
        <w:jc w:val="both"/>
        <w:rPr>
          <w:rFonts w:ascii="Times New Roman" w:hAnsi="Times New Roman" w:cs="Times New Roman"/>
          <w:b w:val="0"/>
        </w:rPr>
      </w:pPr>
      <w:r w:rsidRPr="007E38C2">
        <w:rPr>
          <w:rFonts w:ascii="Times New Roman" w:hAnsi="Times New Roman" w:cs="Times New Roman"/>
          <w:b w:val="0"/>
        </w:rPr>
        <w:t>It is the legal pharmacologic description of a drug, subject to detailed regulatory specifications, including approved chemical and proprietary names, description and classification, clinical pharmacology, approved indications and usage, contraindications, warnings, precautions, adverse reactions, drug abuse and dependence information, overdosage discussion, dosage and administration, formulations, and appropriate references.</w:t>
      </w:r>
    </w:p>
    <w:p w14:paraId="0D1F3CAB" w14:textId="77777777" w:rsidR="00875138" w:rsidRPr="00875138" w:rsidRDefault="00875138" w:rsidP="00875138">
      <w:pPr>
        <w:pStyle w:val="Heading1"/>
        <w:numPr>
          <w:ilvl w:val="0"/>
          <w:numId w:val="34"/>
        </w:numPr>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Glossary</w:t>
      </w:r>
    </w:p>
    <w:p w14:paraId="026734CE" w14:textId="77777777" w:rsidR="00014401" w:rsidRPr="00F52DC8" w:rsidRDefault="00875138" w:rsidP="004B70AB">
      <w:pPr>
        <w:ind w:left="360"/>
        <w:jc w:val="both"/>
      </w:pPr>
      <w:r>
        <w:rPr>
          <w:rFonts w:ascii="Times New Roman" w:hAnsi="Times New Roman" w:cs="Times New Roman"/>
          <w:color w:val="000000"/>
          <w:shd w:val="clear" w:color="auto" w:fill="FFFFFF"/>
        </w:rPr>
        <w:t>M</w:t>
      </w:r>
      <w:r w:rsidRPr="007E38C2">
        <w:rPr>
          <w:rFonts w:ascii="Times New Roman" w:hAnsi="Times New Roman" w:cs="Times New Roman"/>
          <w:color w:val="000000"/>
          <w:shd w:val="clear" w:color="auto" w:fill="FFFFFF"/>
        </w:rPr>
        <w:t xml:space="preserve">eaning of difficult or important terms </w:t>
      </w:r>
      <w:r>
        <w:rPr>
          <w:rFonts w:ascii="Times New Roman" w:hAnsi="Times New Roman" w:cs="Times New Roman"/>
          <w:color w:val="000000"/>
          <w:shd w:val="clear" w:color="auto" w:fill="FFFFFF"/>
        </w:rPr>
        <w:t>should be included</w:t>
      </w:r>
      <w:r w:rsidR="008F2774">
        <w:rPr>
          <w:rFonts w:ascii="Times New Roman" w:hAnsi="Times New Roman" w:cs="Times New Roman"/>
          <w:color w:val="000000"/>
          <w:shd w:val="clear" w:color="auto" w:fill="FFFFFF"/>
        </w:rPr>
        <w:t xml:space="preserve"> in this se</w:t>
      </w:r>
      <w:r w:rsidR="00292DC0">
        <w:rPr>
          <w:rFonts w:ascii="Times New Roman" w:hAnsi="Times New Roman" w:cs="Times New Roman"/>
          <w:color w:val="000000"/>
          <w:shd w:val="clear" w:color="auto" w:fill="FFFFFF"/>
        </w:rPr>
        <w:t>c</w:t>
      </w:r>
      <w:r w:rsidR="008F2774">
        <w:rPr>
          <w:rFonts w:ascii="Times New Roman" w:hAnsi="Times New Roman" w:cs="Times New Roman"/>
          <w:color w:val="000000"/>
          <w:shd w:val="clear" w:color="auto" w:fill="FFFFFF"/>
        </w:rPr>
        <w:t>tion</w:t>
      </w:r>
      <w:r>
        <w:rPr>
          <w:rFonts w:ascii="Times New Roman" w:hAnsi="Times New Roman" w:cs="Times New Roman"/>
          <w:color w:val="000000"/>
          <w:shd w:val="clear" w:color="auto" w:fill="FFFFFF"/>
        </w:rPr>
        <w:t xml:space="preserve"> and underlined</w:t>
      </w:r>
      <w:r w:rsidR="00044B75">
        <w:rPr>
          <w:rFonts w:ascii="Times New Roman" w:hAnsi="Times New Roman" w:cs="Times New Roman"/>
          <w:color w:val="000000"/>
          <w:shd w:val="clear" w:color="auto" w:fill="FFFFFF"/>
        </w:rPr>
        <w:t xml:space="preserve"> </w:t>
      </w:r>
      <w:r w:rsidR="00044B75" w:rsidRPr="007E38C2">
        <w:rPr>
          <w:rFonts w:ascii="Times New Roman" w:hAnsi="Times New Roman" w:cs="Times New Roman"/>
          <w:color w:val="000000"/>
          <w:shd w:val="clear" w:color="auto" w:fill="FFFFFF"/>
        </w:rPr>
        <w:t>for better understanding</w:t>
      </w:r>
      <w:r w:rsidR="00F52DC8">
        <w:t>.</w:t>
      </w:r>
    </w:p>
    <w:p w14:paraId="4C617DA7" w14:textId="77777777" w:rsidR="00014401" w:rsidRPr="007E38C2" w:rsidRDefault="00014401" w:rsidP="00014401">
      <w:pPr>
        <w:pStyle w:val="ListParagraph"/>
        <w:numPr>
          <w:ilvl w:val="0"/>
          <w:numId w:val="30"/>
        </w:numPr>
        <w:rPr>
          <w:rFonts w:ascii="Times New Roman" w:hAnsi="Times New Roman" w:cs="Times New Roman"/>
          <w:b/>
        </w:rPr>
      </w:pPr>
      <w:r w:rsidRPr="007E38C2">
        <w:rPr>
          <w:rFonts w:ascii="Times New Roman" w:hAnsi="Times New Roman" w:cs="Times New Roman"/>
          <w:b/>
        </w:rPr>
        <w:t>REVIEW SUM</w:t>
      </w:r>
      <w:r w:rsidR="00E1262B" w:rsidRPr="007E38C2">
        <w:rPr>
          <w:rFonts w:ascii="Times New Roman" w:hAnsi="Times New Roman" w:cs="Times New Roman"/>
          <w:b/>
        </w:rPr>
        <w:t>MA</w:t>
      </w:r>
      <w:r w:rsidRPr="007E38C2">
        <w:rPr>
          <w:rFonts w:ascii="Times New Roman" w:hAnsi="Times New Roman" w:cs="Times New Roman"/>
          <w:b/>
        </w:rPr>
        <w:t>RY</w:t>
      </w:r>
    </w:p>
    <w:tbl>
      <w:tblPr>
        <w:tblStyle w:val="TableGrid"/>
        <w:tblpPr w:leftFromText="180" w:rightFromText="180" w:vertAnchor="text" w:horzAnchor="margin" w:tblpXSpec="center" w:tblpY="32"/>
        <w:tblW w:w="5000" w:type="pct"/>
        <w:tblLook w:val="04A0" w:firstRow="1" w:lastRow="0" w:firstColumn="1" w:lastColumn="0" w:noHBand="0" w:noVBand="1"/>
      </w:tblPr>
      <w:tblGrid>
        <w:gridCol w:w="483"/>
        <w:gridCol w:w="651"/>
        <w:gridCol w:w="2323"/>
        <w:gridCol w:w="1925"/>
        <w:gridCol w:w="2191"/>
        <w:gridCol w:w="2003"/>
      </w:tblGrid>
      <w:tr w:rsidR="00014401" w:rsidRPr="007E38C2" w14:paraId="30DD10C7" w14:textId="77777777" w:rsidTr="00F26573">
        <w:trPr>
          <w:trHeight w:val="533"/>
        </w:trPr>
        <w:tc>
          <w:tcPr>
            <w:tcW w:w="252" w:type="pct"/>
            <w:tcBorders>
              <w:top w:val="dotted" w:sz="4" w:space="0" w:color="auto"/>
              <w:left w:val="dotted" w:sz="4" w:space="0" w:color="auto"/>
              <w:bottom w:val="dotted" w:sz="4" w:space="0" w:color="auto"/>
              <w:right w:val="dotted" w:sz="4" w:space="0" w:color="auto"/>
            </w:tcBorders>
            <w:hideMark/>
          </w:tcPr>
          <w:p w14:paraId="531E6010" w14:textId="77777777" w:rsidR="00014401" w:rsidRPr="007E38C2" w:rsidRDefault="00014401" w:rsidP="00503546">
            <w:pPr>
              <w:spacing w:line="276" w:lineRule="auto"/>
              <w:ind w:right="-108"/>
              <w:jc w:val="both"/>
              <w:rPr>
                <w:b/>
                <w:sz w:val="22"/>
                <w:szCs w:val="22"/>
              </w:rPr>
            </w:pPr>
            <w:r w:rsidRPr="007E38C2">
              <w:rPr>
                <w:b/>
                <w:sz w:val="22"/>
                <w:szCs w:val="22"/>
              </w:rPr>
              <w:t>Sr.</w:t>
            </w:r>
          </w:p>
          <w:p w14:paraId="4F5821F9" w14:textId="77777777" w:rsidR="00014401" w:rsidRPr="007E38C2" w:rsidRDefault="00014401" w:rsidP="00503546">
            <w:pPr>
              <w:spacing w:line="276" w:lineRule="auto"/>
              <w:ind w:right="-108"/>
              <w:jc w:val="both"/>
              <w:rPr>
                <w:b/>
                <w:sz w:val="22"/>
                <w:szCs w:val="22"/>
              </w:rPr>
            </w:pPr>
            <w:r w:rsidRPr="007E38C2">
              <w:rPr>
                <w:b/>
                <w:sz w:val="22"/>
                <w:szCs w:val="22"/>
              </w:rPr>
              <w:t>No.</w:t>
            </w:r>
          </w:p>
        </w:tc>
        <w:tc>
          <w:tcPr>
            <w:tcW w:w="340" w:type="pct"/>
            <w:tcBorders>
              <w:top w:val="dotted" w:sz="4" w:space="0" w:color="auto"/>
              <w:left w:val="dotted" w:sz="4" w:space="0" w:color="auto"/>
              <w:bottom w:val="dotted" w:sz="4" w:space="0" w:color="auto"/>
              <w:right w:val="dotted" w:sz="4" w:space="0" w:color="auto"/>
            </w:tcBorders>
            <w:hideMark/>
          </w:tcPr>
          <w:p w14:paraId="031C3756" w14:textId="77777777" w:rsidR="00014401" w:rsidRPr="007E38C2" w:rsidRDefault="00014401" w:rsidP="00503546">
            <w:pPr>
              <w:spacing w:line="276" w:lineRule="auto"/>
              <w:ind w:right="-150"/>
              <w:jc w:val="both"/>
              <w:rPr>
                <w:b/>
                <w:sz w:val="22"/>
                <w:szCs w:val="22"/>
              </w:rPr>
            </w:pPr>
            <w:r w:rsidRPr="007E38C2">
              <w:rPr>
                <w:b/>
                <w:sz w:val="22"/>
                <w:szCs w:val="22"/>
              </w:rPr>
              <w:t>Pg. No.</w:t>
            </w:r>
          </w:p>
        </w:tc>
        <w:tc>
          <w:tcPr>
            <w:tcW w:w="1213" w:type="pct"/>
            <w:tcBorders>
              <w:top w:val="dotted" w:sz="4" w:space="0" w:color="auto"/>
              <w:left w:val="dotted" w:sz="4" w:space="0" w:color="auto"/>
              <w:bottom w:val="dotted" w:sz="4" w:space="0" w:color="auto"/>
              <w:right w:val="dotted" w:sz="4" w:space="0" w:color="auto"/>
            </w:tcBorders>
            <w:hideMark/>
          </w:tcPr>
          <w:p w14:paraId="6C83849A" w14:textId="77777777" w:rsidR="00014401" w:rsidRPr="007E38C2" w:rsidRDefault="00014401" w:rsidP="00503546">
            <w:pPr>
              <w:spacing w:line="276" w:lineRule="auto"/>
              <w:ind w:right="-108"/>
              <w:jc w:val="both"/>
              <w:rPr>
                <w:b/>
                <w:sz w:val="22"/>
                <w:szCs w:val="22"/>
              </w:rPr>
            </w:pPr>
            <w:r w:rsidRPr="007E38C2">
              <w:rPr>
                <w:b/>
                <w:sz w:val="22"/>
                <w:szCs w:val="22"/>
              </w:rPr>
              <w:t>Section/Clause/Para/ line</w:t>
            </w:r>
          </w:p>
        </w:tc>
        <w:tc>
          <w:tcPr>
            <w:tcW w:w="1005" w:type="pct"/>
            <w:tcBorders>
              <w:top w:val="dotted" w:sz="4" w:space="0" w:color="auto"/>
              <w:left w:val="dotted" w:sz="4" w:space="0" w:color="auto"/>
              <w:bottom w:val="dotted" w:sz="4" w:space="0" w:color="auto"/>
              <w:right w:val="dotted" w:sz="4" w:space="0" w:color="auto"/>
            </w:tcBorders>
            <w:hideMark/>
          </w:tcPr>
          <w:p w14:paraId="0C830827" w14:textId="77777777" w:rsidR="00014401" w:rsidRPr="007E38C2" w:rsidRDefault="00014401" w:rsidP="00503546">
            <w:pPr>
              <w:spacing w:line="276" w:lineRule="auto"/>
              <w:ind w:right="-108"/>
              <w:rPr>
                <w:b/>
                <w:sz w:val="22"/>
                <w:szCs w:val="22"/>
              </w:rPr>
            </w:pPr>
            <w:r w:rsidRPr="007E38C2">
              <w:rPr>
                <w:b/>
                <w:sz w:val="22"/>
                <w:szCs w:val="22"/>
              </w:rPr>
              <w:t>Date of Amendment</w:t>
            </w:r>
          </w:p>
        </w:tc>
        <w:tc>
          <w:tcPr>
            <w:tcW w:w="1144" w:type="pct"/>
            <w:tcBorders>
              <w:top w:val="dotted" w:sz="4" w:space="0" w:color="auto"/>
              <w:left w:val="dotted" w:sz="4" w:space="0" w:color="auto"/>
              <w:bottom w:val="dotted" w:sz="4" w:space="0" w:color="auto"/>
              <w:right w:val="dotted" w:sz="4" w:space="0" w:color="auto"/>
            </w:tcBorders>
            <w:hideMark/>
          </w:tcPr>
          <w:p w14:paraId="19DC827B" w14:textId="77777777" w:rsidR="00014401" w:rsidRPr="007E38C2" w:rsidRDefault="00014401" w:rsidP="00503546">
            <w:pPr>
              <w:spacing w:line="276" w:lineRule="auto"/>
              <w:ind w:right="-109"/>
              <w:jc w:val="both"/>
              <w:rPr>
                <w:b/>
                <w:sz w:val="22"/>
                <w:szCs w:val="22"/>
              </w:rPr>
            </w:pPr>
            <w:r w:rsidRPr="007E38C2">
              <w:rPr>
                <w:b/>
                <w:sz w:val="22"/>
                <w:szCs w:val="22"/>
              </w:rPr>
              <w:t>Amendment made</w:t>
            </w:r>
          </w:p>
        </w:tc>
        <w:tc>
          <w:tcPr>
            <w:tcW w:w="1046" w:type="pct"/>
            <w:tcBorders>
              <w:top w:val="dotted" w:sz="4" w:space="0" w:color="auto"/>
              <w:left w:val="dotted" w:sz="4" w:space="0" w:color="auto"/>
              <w:bottom w:val="dotted" w:sz="4" w:space="0" w:color="auto"/>
              <w:right w:val="dotted" w:sz="4" w:space="0" w:color="auto"/>
            </w:tcBorders>
            <w:hideMark/>
          </w:tcPr>
          <w:p w14:paraId="3B867902" w14:textId="77777777" w:rsidR="00014401" w:rsidRPr="007E38C2" w:rsidRDefault="00014401" w:rsidP="00503546">
            <w:pPr>
              <w:spacing w:line="276" w:lineRule="auto"/>
              <w:rPr>
                <w:b/>
                <w:sz w:val="22"/>
                <w:szCs w:val="22"/>
              </w:rPr>
            </w:pPr>
            <w:r w:rsidRPr="007E38C2">
              <w:rPr>
                <w:b/>
                <w:sz w:val="22"/>
                <w:szCs w:val="22"/>
              </w:rPr>
              <w:t>Reasons of Amendment</w:t>
            </w:r>
          </w:p>
        </w:tc>
      </w:tr>
      <w:tr w:rsidR="00861D49" w:rsidRPr="007E38C2" w14:paraId="6043EA5F" w14:textId="77777777" w:rsidTr="00E70D6E">
        <w:tc>
          <w:tcPr>
            <w:tcW w:w="252" w:type="pct"/>
            <w:tcBorders>
              <w:top w:val="dotted" w:sz="4" w:space="0" w:color="auto"/>
              <w:left w:val="dotted" w:sz="4" w:space="0" w:color="auto"/>
              <w:bottom w:val="dotted" w:sz="4" w:space="0" w:color="auto"/>
              <w:right w:val="dotted" w:sz="4" w:space="0" w:color="auto"/>
            </w:tcBorders>
            <w:vAlign w:val="center"/>
          </w:tcPr>
          <w:p w14:paraId="2BD96DF9" w14:textId="77777777" w:rsidR="00861D49" w:rsidRPr="007E38C2" w:rsidRDefault="00861D49" w:rsidP="00861D49">
            <w:pPr>
              <w:spacing w:before="80" w:line="276" w:lineRule="auto"/>
              <w:rPr>
                <w:sz w:val="22"/>
                <w:szCs w:val="22"/>
                <w:lang w:val="en-US"/>
              </w:rPr>
            </w:pPr>
            <w:r w:rsidRPr="007E38C2">
              <w:rPr>
                <w:sz w:val="22"/>
                <w:szCs w:val="22"/>
                <w:lang w:val="en-US"/>
              </w:rPr>
              <w:t>1</w:t>
            </w:r>
          </w:p>
        </w:tc>
        <w:tc>
          <w:tcPr>
            <w:tcW w:w="340" w:type="pct"/>
            <w:tcBorders>
              <w:top w:val="dotted" w:sz="4" w:space="0" w:color="auto"/>
              <w:left w:val="dotted" w:sz="4" w:space="0" w:color="auto"/>
              <w:bottom w:val="dotted" w:sz="4" w:space="0" w:color="auto"/>
              <w:right w:val="dotted" w:sz="4" w:space="0" w:color="auto"/>
            </w:tcBorders>
            <w:vAlign w:val="center"/>
          </w:tcPr>
          <w:p w14:paraId="4F5CAE77" w14:textId="77777777" w:rsidR="00861D49" w:rsidRPr="007E38C2" w:rsidRDefault="00861D49" w:rsidP="00861D49">
            <w:pPr>
              <w:spacing w:before="80" w:line="276" w:lineRule="auto"/>
              <w:rPr>
                <w:sz w:val="22"/>
                <w:szCs w:val="22"/>
                <w:lang w:val="en-US"/>
              </w:rPr>
            </w:pPr>
            <w:r w:rsidRPr="007E38C2">
              <w:rPr>
                <w:sz w:val="22"/>
                <w:szCs w:val="22"/>
                <w:lang w:val="en-US"/>
              </w:rPr>
              <w:t>2-3</w:t>
            </w:r>
          </w:p>
        </w:tc>
        <w:tc>
          <w:tcPr>
            <w:tcW w:w="1213" w:type="pct"/>
            <w:tcBorders>
              <w:top w:val="dotted" w:sz="4" w:space="0" w:color="auto"/>
              <w:left w:val="dotted" w:sz="4" w:space="0" w:color="auto"/>
              <w:bottom w:val="dotted" w:sz="4" w:space="0" w:color="auto"/>
              <w:right w:val="dotted" w:sz="4" w:space="0" w:color="auto"/>
            </w:tcBorders>
            <w:vAlign w:val="center"/>
          </w:tcPr>
          <w:p w14:paraId="319DF03C" w14:textId="77777777" w:rsidR="00861D49" w:rsidRPr="007E38C2" w:rsidRDefault="00861D49" w:rsidP="00861D49">
            <w:pPr>
              <w:spacing w:before="80" w:line="276" w:lineRule="auto"/>
              <w:rPr>
                <w:sz w:val="22"/>
                <w:szCs w:val="22"/>
                <w:lang w:val="en-US"/>
              </w:rPr>
            </w:pPr>
            <w:r w:rsidRPr="007E38C2">
              <w:rPr>
                <w:sz w:val="22"/>
                <w:szCs w:val="22"/>
                <w:lang w:val="en-US"/>
              </w:rPr>
              <w:t>General Instructions</w:t>
            </w:r>
          </w:p>
        </w:tc>
        <w:tc>
          <w:tcPr>
            <w:tcW w:w="1005" w:type="pct"/>
            <w:tcBorders>
              <w:top w:val="dotted" w:sz="4" w:space="0" w:color="auto"/>
              <w:left w:val="dotted" w:sz="4" w:space="0" w:color="auto"/>
              <w:bottom w:val="dotted" w:sz="4" w:space="0" w:color="auto"/>
              <w:right w:val="dotted" w:sz="4" w:space="0" w:color="auto"/>
            </w:tcBorders>
            <w:vAlign w:val="center"/>
          </w:tcPr>
          <w:p w14:paraId="131601F2" w14:textId="77777777" w:rsidR="00861D49" w:rsidRPr="007E38C2" w:rsidRDefault="00861D49" w:rsidP="00861D49">
            <w:pPr>
              <w:spacing w:before="80" w:line="276" w:lineRule="auto"/>
              <w:rPr>
                <w:sz w:val="22"/>
                <w:szCs w:val="22"/>
                <w:lang w:val="en-US"/>
              </w:rPr>
            </w:pPr>
            <w:r>
              <w:rPr>
                <w:sz w:val="22"/>
                <w:szCs w:val="22"/>
                <w:lang w:val="en-US"/>
              </w:rPr>
              <w:t>06 Jan 2025</w:t>
            </w:r>
          </w:p>
        </w:tc>
        <w:tc>
          <w:tcPr>
            <w:tcW w:w="1144" w:type="pct"/>
            <w:tcBorders>
              <w:top w:val="dotted" w:sz="4" w:space="0" w:color="auto"/>
              <w:left w:val="dotted" w:sz="4" w:space="0" w:color="auto"/>
              <w:bottom w:val="dotted" w:sz="4" w:space="0" w:color="auto"/>
              <w:right w:val="dotted" w:sz="4" w:space="0" w:color="auto"/>
            </w:tcBorders>
            <w:vAlign w:val="center"/>
          </w:tcPr>
          <w:p w14:paraId="4E5553B7" w14:textId="77777777" w:rsidR="00861D49" w:rsidRPr="007E38C2" w:rsidRDefault="00861D49" w:rsidP="00861D49">
            <w:pPr>
              <w:spacing w:before="80" w:line="276" w:lineRule="auto"/>
              <w:rPr>
                <w:sz w:val="22"/>
                <w:szCs w:val="22"/>
                <w:lang w:val="en-US"/>
              </w:rPr>
            </w:pPr>
            <w:r w:rsidRPr="007E38C2">
              <w:rPr>
                <w:sz w:val="22"/>
                <w:szCs w:val="22"/>
                <w:lang w:val="en-US"/>
              </w:rPr>
              <w:t>Additional points (7, 8) added</w:t>
            </w:r>
          </w:p>
        </w:tc>
        <w:tc>
          <w:tcPr>
            <w:tcW w:w="1046" w:type="pct"/>
            <w:tcBorders>
              <w:top w:val="dotted" w:sz="4" w:space="0" w:color="auto"/>
              <w:left w:val="dotted" w:sz="4" w:space="0" w:color="auto"/>
              <w:bottom w:val="dotted" w:sz="4" w:space="0" w:color="auto"/>
              <w:right w:val="dotted" w:sz="4" w:space="0" w:color="auto"/>
            </w:tcBorders>
            <w:vAlign w:val="center"/>
          </w:tcPr>
          <w:p w14:paraId="3A79732A" w14:textId="77777777" w:rsidR="00861D49" w:rsidRPr="007E38C2" w:rsidRDefault="00861D49" w:rsidP="00861D49">
            <w:pPr>
              <w:spacing w:before="80" w:line="276" w:lineRule="auto"/>
              <w:rPr>
                <w:sz w:val="22"/>
                <w:szCs w:val="22"/>
                <w:lang w:val="en-US"/>
              </w:rPr>
            </w:pPr>
            <w:r w:rsidRPr="007E38C2">
              <w:rPr>
                <w:sz w:val="22"/>
                <w:szCs w:val="22"/>
                <w:lang w:val="en-US"/>
              </w:rPr>
              <w:t>SOP revision</w:t>
            </w:r>
          </w:p>
        </w:tc>
      </w:tr>
      <w:tr w:rsidR="00861D49" w:rsidRPr="007E38C2" w14:paraId="0475B93B" w14:textId="77777777" w:rsidTr="00E70D6E">
        <w:trPr>
          <w:trHeight w:val="83"/>
        </w:trPr>
        <w:tc>
          <w:tcPr>
            <w:tcW w:w="252" w:type="pct"/>
            <w:tcBorders>
              <w:top w:val="dotted" w:sz="4" w:space="0" w:color="auto"/>
              <w:left w:val="dotted" w:sz="4" w:space="0" w:color="auto"/>
              <w:bottom w:val="dotted" w:sz="4" w:space="0" w:color="auto"/>
              <w:right w:val="dotted" w:sz="4" w:space="0" w:color="auto"/>
            </w:tcBorders>
            <w:vAlign w:val="center"/>
          </w:tcPr>
          <w:p w14:paraId="28832FBB" w14:textId="77777777" w:rsidR="00861D49" w:rsidRPr="007E38C2" w:rsidRDefault="00861D49" w:rsidP="00861D49">
            <w:pPr>
              <w:spacing w:before="80" w:line="276" w:lineRule="auto"/>
              <w:rPr>
                <w:sz w:val="22"/>
                <w:szCs w:val="22"/>
                <w:lang w:val="en-US"/>
              </w:rPr>
            </w:pPr>
            <w:r w:rsidRPr="007E38C2">
              <w:rPr>
                <w:sz w:val="22"/>
                <w:szCs w:val="22"/>
                <w:lang w:val="en-US"/>
              </w:rPr>
              <w:t>2</w:t>
            </w:r>
          </w:p>
        </w:tc>
        <w:tc>
          <w:tcPr>
            <w:tcW w:w="340" w:type="pct"/>
            <w:tcBorders>
              <w:top w:val="dotted" w:sz="4" w:space="0" w:color="auto"/>
              <w:left w:val="dotted" w:sz="4" w:space="0" w:color="auto"/>
              <w:bottom w:val="dotted" w:sz="4" w:space="0" w:color="auto"/>
              <w:right w:val="dotted" w:sz="4" w:space="0" w:color="auto"/>
            </w:tcBorders>
            <w:vAlign w:val="center"/>
          </w:tcPr>
          <w:p w14:paraId="4BCADE04" w14:textId="77777777" w:rsidR="00861D49" w:rsidRPr="007E38C2" w:rsidRDefault="00861D49" w:rsidP="00861D49">
            <w:pPr>
              <w:spacing w:before="80" w:line="276" w:lineRule="auto"/>
              <w:rPr>
                <w:sz w:val="22"/>
                <w:szCs w:val="22"/>
                <w:lang w:val="en-US"/>
              </w:rPr>
            </w:pPr>
            <w:r w:rsidRPr="007E38C2">
              <w:rPr>
                <w:sz w:val="22"/>
                <w:szCs w:val="22"/>
                <w:lang w:val="en-US"/>
              </w:rPr>
              <w:t>4</w:t>
            </w:r>
          </w:p>
        </w:tc>
        <w:tc>
          <w:tcPr>
            <w:tcW w:w="1213" w:type="pct"/>
            <w:tcBorders>
              <w:top w:val="dotted" w:sz="4" w:space="0" w:color="auto"/>
              <w:left w:val="dotted" w:sz="4" w:space="0" w:color="auto"/>
              <w:bottom w:val="dotted" w:sz="4" w:space="0" w:color="auto"/>
              <w:right w:val="dotted" w:sz="4" w:space="0" w:color="auto"/>
            </w:tcBorders>
            <w:vAlign w:val="center"/>
          </w:tcPr>
          <w:p w14:paraId="40B42B6D" w14:textId="77777777" w:rsidR="00861D49" w:rsidRPr="007E38C2" w:rsidRDefault="00861D49" w:rsidP="00861D49">
            <w:pPr>
              <w:spacing w:before="80" w:line="276" w:lineRule="auto"/>
              <w:rPr>
                <w:sz w:val="22"/>
                <w:szCs w:val="22"/>
                <w:lang w:val="en-US"/>
              </w:rPr>
            </w:pPr>
            <w:r w:rsidRPr="007E38C2">
              <w:rPr>
                <w:sz w:val="22"/>
                <w:szCs w:val="22"/>
                <w:lang w:val="en-US"/>
              </w:rPr>
              <w:t>Procedures</w:t>
            </w:r>
          </w:p>
        </w:tc>
        <w:tc>
          <w:tcPr>
            <w:tcW w:w="1005" w:type="pct"/>
            <w:tcBorders>
              <w:top w:val="dotted" w:sz="4" w:space="0" w:color="auto"/>
              <w:left w:val="dotted" w:sz="4" w:space="0" w:color="auto"/>
              <w:bottom w:val="dotted" w:sz="4" w:space="0" w:color="auto"/>
              <w:right w:val="dotted" w:sz="4" w:space="0" w:color="auto"/>
            </w:tcBorders>
            <w:vAlign w:val="center"/>
          </w:tcPr>
          <w:p w14:paraId="5AF2C49F" w14:textId="77777777" w:rsidR="00861D49" w:rsidRPr="007E38C2" w:rsidRDefault="00861D49" w:rsidP="00861D49">
            <w:pPr>
              <w:spacing w:before="80" w:line="276" w:lineRule="auto"/>
              <w:rPr>
                <w:sz w:val="22"/>
                <w:szCs w:val="22"/>
                <w:lang w:val="en-US"/>
              </w:rPr>
            </w:pPr>
            <w:r>
              <w:rPr>
                <w:sz w:val="22"/>
                <w:szCs w:val="22"/>
                <w:lang w:val="en-US"/>
              </w:rPr>
              <w:t>06 Jan 2025</w:t>
            </w:r>
          </w:p>
        </w:tc>
        <w:tc>
          <w:tcPr>
            <w:tcW w:w="1144" w:type="pct"/>
            <w:tcBorders>
              <w:top w:val="dotted" w:sz="4" w:space="0" w:color="auto"/>
              <w:left w:val="dotted" w:sz="4" w:space="0" w:color="auto"/>
              <w:bottom w:val="dotted" w:sz="4" w:space="0" w:color="auto"/>
              <w:right w:val="dotted" w:sz="4" w:space="0" w:color="auto"/>
            </w:tcBorders>
            <w:vAlign w:val="center"/>
          </w:tcPr>
          <w:p w14:paraId="2E6DE14D" w14:textId="77777777" w:rsidR="00861D49" w:rsidRPr="007E38C2" w:rsidRDefault="00861D49" w:rsidP="00861D49">
            <w:pPr>
              <w:spacing w:before="80" w:line="276" w:lineRule="auto"/>
              <w:rPr>
                <w:sz w:val="22"/>
                <w:szCs w:val="22"/>
                <w:lang w:val="en-US"/>
              </w:rPr>
            </w:pPr>
            <w:r w:rsidRPr="007E38C2">
              <w:rPr>
                <w:sz w:val="22"/>
                <w:szCs w:val="22"/>
                <w:lang w:val="en-US"/>
              </w:rPr>
              <w:t>New section titled Glossary included</w:t>
            </w:r>
          </w:p>
        </w:tc>
        <w:tc>
          <w:tcPr>
            <w:tcW w:w="1046" w:type="pct"/>
            <w:tcBorders>
              <w:top w:val="dotted" w:sz="4" w:space="0" w:color="auto"/>
              <w:left w:val="dotted" w:sz="4" w:space="0" w:color="auto"/>
              <w:bottom w:val="dotted" w:sz="4" w:space="0" w:color="auto"/>
              <w:right w:val="dotted" w:sz="4" w:space="0" w:color="auto"/>
            </w:tcBorders>
            <w:vAlign w:val="center"/>
          </w:tcPr>
          <w:p w14:paraId="48692322" w14:textId="77777777" w:rsidR="00861D49" w:rsidRPr="007E38C2" w:rsidRDefault="00861D49" w:rsidP="00861D49">
            <w:pPr>
              <w:spacing w:before="80" w:line="276" w:lineRule="auto"/>
              <w:rPr>
                <w:sz w:val="22"/>
                <w:szCs w:val="22"/>
                <w:lang w:val="en-US"/>
              </w:rPr>
            </w:pPr>
            <w:r w:rsidRPr="007E38C2">
              <w:rPr>
                <w:sz w:val="22"/>
                <w:szCs w:val="22"/>
                <w:lang w:val="en-US"/>
              </w:rPr>
              <w:t>SOP revision</w:t>
            </w:r>
          </w:p>
        </w:tc>
      </w:tr>
      <w:tr w:rsidR="00B12256" w:rsidRPr="007E38C2" w14:paraId="3767BAF8" w14:textId="77777777" w:rsidTr="00E70D6E">
        <w:trPr>
          <w:trHeight w:val="83"/>
        </w:trPr>
        <w:tc>
          <w:tcPr>
            <w:tcW w:w="252" w:type="pct"/>
            <w:tcBorders>
              <w:top w:val="dotted" w:sz="4" w:space="0" w:color="auto"/>
              <w:left w:val="dotted" w:sz="4" w:space="0" w:color="auto"/>
              <w:bottom w:val="dotted" w:sz="4" w:space="0" w:color="auto"/>
              <w:right w:val="dotted" w:sz="4" w:space="0" w:color="auto"/>
            </w:tcBorders>
            <w:vAlign w:val="center"/>
          </w:tcPr>
          <w:p w14:paraId="334FB2CC" w14:textId="77777777" w:rsidR="00B12256" w:rsidRPr="007E38C2" w:rsidRDefault="00B12256" w:rsidP="00E70D6E">
            <w:pPr>
              <w:spacing w:before="80" w:line="276" w:lineRule="auto"/>
              <w:rPr>
                <w:sz w:val="22"/>
                <w:szCs w:val="22"/>
                <w:lang w:val="en-US"/>
              </w:rPr>
            </w:pPr>
            <w:r>
              <w:rPr>
                <w:sz w:val="22"/>
                <w:szCs w:val="22"/>
                <w:lang w:val="en-US"/>
              </w:rPr>
              <w:t>3</w:t>
            </w:r>
          </w:p>
        </w:tc>
        <w:tc>
          <w:tcPr>
            <w:tcW w:w="340" w:type="pct"/>
            <w:tcBorders>
              <w:top w:val="dotted" w:sz="4" w:space="0" w:color="auto"/>
              <w:left w:val="dotted" w:sz="4" w:space="0" w:color="auto"/>
              <w:bottom w:val="dotted" w:sz="4" w:space="0" w:color="auto"/>
              <w:right w:val="dotted" w:sz="4" w:space="0" w:color="auto"/>
            </w:tcBorders>
            <w:vAlign w:val="center"/>
          </w:tcPr>
          <w:p w14:paraId="138B15F4" w14:textId="77777777" w:rsidR="00B12256" w:rsidRPr="007E38C2" w:rsidRDefault="00B12256" w:rsidP="00E70D6E">
            <w:pPr>
              <w:spacing w:before="80" w:line="276" w:lineRule="auto"/>
              <w:rPr>
                <w:sz w:val="22"/>
                <w:szCs w:val="22"/>
                <w:lang w:val="en-US"/>
              </w:rPr>
            </w:pPr>
            <w:r>
              <w:rPr>
                <w:sz w:val="22"/>
                <w:szCs w:val="22"/>
                <w:lang w:val="en-US"/>
              </w:rPr>
              <w:t>5</w:t>
            </w:r>
          </w:p>
        </w:tc>
        <w:tc>
          <w:tcPr>
            <w:tcW w:w="1213" w:type="pct"/>
            <w:tcBorders>
              <w:top w:val="dotted" w:sz="4" w:space="0" w:color="auto"/>
              <w:left w:val="dotted" w:sz="4" w:space="0" w:color="auto"/>
              <w:bottom w:val="dotted" w:sz="4" w:space="0" w:color="auto"/>
              <w:right w:val="dotted" w:sz="4" w:space="0" w:color="auto"/>
            </w:tcBorders>
            <w:vAlign w:val="center"/>
          </w:tcPr>
          <w:p w14:paraId="59D5DCF3" w14:textId="77777777" w:rsidR="00B12256" w:rsidRPr="007E38C2" w:rsidRDefault="00B12256" w:rsidP="00E70D6E">
            <w:pPr>
              <w:spacing w:before="80" w:line="276" w:lineRule="auto"/>
              <w:rPr>
                <w:sz w:val="22"/>
                <w:szCs w:val="22"/>
                <w:lang w:val="en-US"/>
              </w:rPr>
            </w:pPr>
            <w:r>
              <w:rPr>
                <w:sz w:val="22"/>
                <w:szCs w:val="22"/>
                <w:lang w:val="en-US"/>
              </w:rPr>
              <w:t>Justification of combination</w:t>
            </w:r>
          </w:p>
        </w:tc>
        <w:tc>
          <w:tcPr>
            <w:tcW w:w="1005" w:type="pct"/>
            <w:tcBorders>
              <w:top w:val="dotted" w:sz="4" w:space="0" w:color="auto"/>
              <w:left w:val="dotted" w:sz="4" w:space="0" w:color="auto"/>
              <w:bottom w:val="dotted" w:sz="4" w:space="0" w:color="auto"/>
              <w:right w:val="dotted" w:sz="4" w:space="0" w:color="auto"/>
            </w:tcBorders>
            <w:vAlign w:val="center"/>
          </w:tcPr>
          <w:p w14:paraId="7C8A2FAA" w14:textId="77777777" w:rsidR="00B12256" w:rsidRPr="007E38C2" w:rsidRDefault="00B12256" w:rsidP="00E70D6E">
            <w:pPr>
              <w:spacing w:before="80" w:line="276" w:lineRule="auto"/>
              <w:rPr>
                <w:sz w:val="22"/>
                <w:szCs w:val="22"/>
                <w:lang w:val="en-US"/>
              </w:rPr>
            </w:pPr>
            <w:r>
              <w:rPr>
                <w:sz w:val="22"/>
                <w:szCs w:val="22"/>
                <w:lang w:val="en-US"/>
              </w:rPr>
              <w:t>06 Jan 2025</w:t>
            </w:r>
          </w:p>
        </w:tc>
        <w:tc>
          <w:tcPr>
            <w:tcW w:w="1144" w:type="pct"/>
            <w:tcBorders>
              <w:top w:val="dotted" w:sz="4" w:space="0" w:color="auto"/>
              <w:left w:val="dotted" w:sz="4" w:space="0" w:color="auto"/>
              <w:bottom w:val="dotted" w:sz="4" w:space="0" w:color="auto"/>
              <w:right w:val="dotted" w:sz="4" w:space="0" w:color="auto"/>
            </w:tcBorders>
            <w:vAlign w:val="center"/>
          </w:tcPr>
          <w:p w14:paraId="5C538158" w14:textId="77777777" w:rsidR="00B12256" w:rsidRPr="007E38C2" w:rsidRDefault="00995AAE" w:rsidP="00995AAE">
            <w:pPr>
              <w:spacing w:before="80" w:line="276" w:lineRule="auto"/>
              <w:rPr>
                <w:sz w:val="22"/>
                <w:szCs w:val="22"/>
                <w:lang w:val="en-US"/>
              </w:rPr>
            </w:pPr>
            <w:r>
              <w:rPr>
                <w:sz w:val="22"/>
                <w:szCs w:val="22"/>
                <w:lang w:val="en-US"/>
              </w:rPr>
              <w:t>New section added</w:t>
            </w:r>
          </w:p>
        </w:tc>
        <w:tc>
          <w:tcPr>
            <w:tcW w:w="1046" w:type="pct"/>
            <w:tcBorders>
              <w:top w:val="dotted" w:sz="4" w:space="0" w:color="auto"/>
              <w:left w:val="dotted" w:sz="4" w:space="0" w:color="auto"/>
              <w:bottom w:val="dotted" w:sz="4" w:space="0" w:color="auto"/>
              <w:right w:val="dotted" w:sz="4" w:space="0" w:color="auto"/>
            </w:tcBorders>
            <w:vAlign w:val="center"/>
          </w:tcPr>
          <w:p w14:paraId="0A95FF17" w14:textId="77777777" w:rsidR="00B12256" w:rsidRPr="007E38C2" w:rsidRDefault="00B12256" w:rsidP="00E70D6E">
            <w:pPr>
              <w:spacing w:before="80" w:line="276" w:lineRule="auto"/>
              <w:rPr>
                <w:sz w:val="22"/>
                <w:szCs w:val="22"/>
                <w:lang w:val="en-US"/>
              </w:rPr>
            </w:pPr>
            <w:r w:rsidRPr="007E38C2">
              <w:rPr>
                <w:sz w:val="22"/>
                <w:szCs w:val="22"/>
                <w:lang w:val="en-US"/>
              </w:rPr>
              <w:t>SOP revision</w:t>
            </w:r>
          </w:p>
        </w:tc>
      </w:tr>
      <w:tr w:rsidR="00B12256" w:rsidRPr="007E38C2" w14:paraId="35996B1B" w14:textId="77777777" w:rsidTr="00995AAE">
        <w:trPr>
          <w:trHeight w:val="628"/>
        </w:trPr>
        <w:tc>
          <w:tcPr>
            <w:tcW w:w="252" w:type="pct"/>
            <w:tcBorders>
              <w:top w:val="dotted" w:sz="4" w:space="0" w:color="auto"/>
              <w:left w:val="dotted" w:sz="4" w:space="0" w:color="auto"/>
              <w:bottom w:val="dotted" w:sz="4" w:space="0" w:color="auto"/>
              <w:right w:val="dotted" w:sz="4" w:space="0" w:color="auto"/>
            </w:tcBorders>
            <w:vAlign w:val="center"/>
          </w:tcPr>
          <w:p w14:paraId="217C9CFA" w14:textId="77777777" w:rsidR="00B12256" w:rsidRPr="007E38C2" w:rsidRDefault="00B12256" w:rsidP="00E70D6E">
            <w:pPr>
              <w:spacing w:before="80" w:line="276" w:lineRule="auto"/>
              <w:rPr>
                <w:sz w:val="22"/>
                <w:szCs w:val="22"/>
                <w:lang w:val="en-US"/>
              </w:rPr>
            </w:pPr>
            <w:r>
              <w:rPr>
                <w:sz w:val="22"/>
                <w:szCs w:val="22"/>
                <w:lang w:val="en-US"/>
              </w:rPr>
              <w:t>4</w:t>
            </w:r>
          </w:p>
        </w:tc>
        <w:tc>
          <w:tcPr>
            <w:tcW w:w="340" w:type="pct"/>
            <w:tcBorders>
              <w:top w:val="dotted" w:sz="4" w:space="0" w:color="auto"/>
              <w:left w:val="dotted" w:sz="4" w:space="0" w:color="auto"/>
              <w:bottom w:val="dotted" w:sz="4" w:space="0" w:color="auto"/>
              <w:right w:val="dotted" w:sz="4" w:space="0" w:color="auto"/>
            </w:tcBorders>
            <w:vAlign w:val="center"/>
          </w:tcPr>
          <w:p w14:paraId="449EF757" w14:textId="77777777" w:rsidR="00B12256" w:rsidRPr="007E38C2" w:rsidRDefault="00B12256" w:rsidP="00E70D6E">
            <w:pPr>
              <w:spacing w:before="80" w:line="276" w:lineRule="auto"/>
              <w:rPr>
                <w:sz w:val="22"/>
                <w:szCs w:val="22"/>
                <w:lang w:val="en-US"/>
              </w:rPr>
            </w:pPr>
            <w:r>
              <w:rPr>
                <w:sz w:val="22"/>
                <w:szCs w:val="22"/>
                <w:lang w:val="en-US"/>
              </w:rPr>
              <w:t>5</w:t>
            </w:r>
          </w:p>
        </w:tc>
        <w:tc>
          <w:tcPr>
            <w:tcW w:w="1213" w:type="pct"/>
            <w:tcBorders>
              <w:top w:val="dotted" w:sz="4" w:space="0" w:color="auto"/>
              <w:left w:val="dotted" w:sz="4" w:space="0" w:color="auto"/>
              <w:bottom w:val="dotted" w:sz="4" w:space="0" w:color="auto"/>
              <w:right w:val="dotted" w:sz="4" w:space="0" w:color="auto"/>
            </w:tcBorders>
            <w:vAlign w:val="center"/>
          </w:tcPr>
          <w:p w14:paraId="21839A40" w14:textId="77777777" w:rsidR="00B12256" w:rsidRPr="007E38C2" w:rsidRDefault="00B12256" w:rsidP="00E70D6E">
            <w:pPr>
              <w:spacing w:before="80" w:line="276" w:lineRule="auto"/>
              <w:rPr>
                <w:sz w:val="22"/>
                <w:szCs w:val="22"/>
                <w:lang w:val="en-US"/>
              </w:rPr>
            </w:pPr>
            <w:r>
              <w:rPr>
                <w:sz w:val="22"/>
                <w:szCs w:val="22"/>
                <w:lang w:val="en-US"/>
              </w:rPr>
              <w:t>Justification of dosage</w:t>
            </w:r>
          </w:p>
        </w:tc>
        <w:tc>
          <w:tcPr>
            <w:tcW w:w="1005" w:type="pct"/>
            <w:tcBorders>
              <w:top w:val="dotted" w:sz="4" w:space="0" w:color="auto"/>
              <w:left w:val="dotted" w:sz="4" w:space="0" w:color="auto"/>
              <w:bottom w:val="dotted" w:sz="4" w:space="0" w:color="auto"/>
              <w:right w:val="dotted" w:sz="4" w:space="0" w:color="auto"/>
            </w:tcBorders>
            <w:vAlign w:val="center"/>
          </w:tcPr>
          <w:p w14:paraId="50C15454" w14:textId="77777777" w:rsidR="00B12256" w:rsidRPr="007E38C2" w:rsidRDefault="00B12256" w:rsidP="00E70D6E">
            <w:pPr>
              <w:spacing w:before="80" w:line="276" w:lineRule="auto"/>
              <w:rPr>
                <w:sz w:val="22"/>
                <w:szCs w:val="22"/>
                <w:lang w:val="en-US"/>
              </w:rPr>
            </w:pPr>
            <w:r>
              <w:rPr>
                <w:sz w:val="22"/>
                <w:szCs w:val="22"/>
                <w:lang w:val="en-US"/>
              </w:rPr>
              <w:t>06 Jan 2025</w:t>
            </w:r>
          </w:p>
        </w:tc>
        <w:tc>
          <w:tcPr>
            <w:tcW w:w="1144" w:type="pct"/>
            <w:tcBorders>
              <w:top w:val="dotted" w:sz="4" w:space="0" w:color="auto"/>
              <w:left w:val="dotted" w:sz="4" w:space="0" w:color="auto"/>
              <w:bottom w:val="dotted" w:sz="4" w:space="0" w:color="auto"/>
              <w:right w:val="dotted" w:sz="4" w:space="0" w:color="auto"/>
            </w:tcBorders>
            <w:vAlign w:val="center"/>
          </w:tcPr>
          <w:p w14:paraId="23CCF482" w14:textId="77777777" w:rsidR="00B12256" w:rsidRPr="007E38C2" w:rsidRDefault="00B12256" w:rsidP="00995AAE">
            <w:pPr>
              <w:spacing w:before="80" w:line="276" w:lineRule="auto"/>
              <w:rPr>
                <w:sz w:val="22"/>
                <w:szCs w:val="22"/>
                <w:lang w:val="en-US"/>
              </w:rPr>
            </w:pPr>
            <w:r w:rsidRPr="007E38C2">
              <w:rPr>
                <w:sz w:val="22"/>
                <w:szCs w:val="22"/>
                <w:lang w:val="en-US"/>
              </w:rPr>
              <w:t xml:space="preserve">New section </w:t>
            </w:r>
            <w:r w:rsidR="00995AAE">
              <w:rPr>
                <w:sz w:val="22"/>
                <w:szCs w:val="22"/>
                <w:lang w:val="en-US"/>
              </w:rPr>
              <w:t>added</w:t>
            </w:r>
          </w:p>
        </w:tc>
        <w:tc>
          <w:tcPr>
            <w:tcW w:w="1046" w:type="pct"/>
            <w:tcBorders>
              <w:top w:val="dotted" w:sz="4" w:space="0" w:color="auto"/>
              <w:left w:val="dotted" w:sz="4" w:space="0" w:color="auto"/>
              <w:bottom w:val="dotted" w:sz="4" w:space="0" w:color="auto"/>
              <w:right w:val="dotted" w:sz="4" w:space="0" w:color="auto"/>
            </w:tcBorders>
            <w:vAlign w:val="center"/>
          </w:tcPr>
          <w:p w14:paraId="08CCD87A" w14:textId="77777777" w:rsidR="00B12256" w:rsidRPr="007E38C2" w:rsidRDefault="00B12256" w:rsidP="00E70D6E">
            <w:pPr>
              <w:spacing w:before="80" w:line="276" w:lineRule="auto"/>
              <w:rPr>
                <w:sz w:val="22"/>
                <w:szCs w:val="22"/>
                <w:lang w:val="en-US"/>
              </w:rPr>
            </w:pPr>
            <w:r w:rsidRPr="007E38C2">
              <w:rPr>
                <w:sz w:val="22"/>
                <w:szCs w:val="22"/>
                <w:lang w:val="en-US"/>
              </w:rPr>
              <w:t>SOP revision</w:t>
            </w:r>
          </w:p>
        </w:tc>
      </w:tr>
      <w:tr w:rsidR="00A650E8" w:rsidRPr="007E38C2" w14:paraId="29284610" w14:textId="77777777" w:rsidTr="00E70D6E">
        <w:tc>
          <w:tcPr>
            <w:tcW w:w="252" w:type="pct"/>
            <w:tcBorders>
              <w:top w:val="dotted" w:sz="4" w:space="0" w:color="auto"/>
              <w:left w:val="dotted" w:sz="4" w:space="0" w:color="auto"/>
              <w:bottom w:val="dotted" w:sz="4" w:space="0" w:color="auto"/>
              <w:right w:val="dotted" w:sz="4" w:space="0" w:color="auto"/>
            </w:tcBorders>
            <w:vAlign w:val="center"/>
          </w:tcPr>
          <w:p w14:paraId="59AEB9C8" w14:textId="77777777" w:rsidR="00A650E8" w:rsidRPr="006E7EB5" w:rsidRDefault="00A650E8" w:rsidP="006E7EB5">
            <w:pPr>
              <w:spacing w:before="80" w:line="276" w:lineRule="auto"/>
              <w:rPr>
                <w:sz w:val="22"/>
                <w:szCs w:val="22"/>
                <w:lang w:val="en-US"/>
              </w:rPr>
            </w:pPr>
            <w:r w:rsidRPr="006E7EB5">
              <w:rPr>
                <w:sz w:val="22"/>
                <w:szCs w:val="22"/>
                <w:lang w:val="en-US"/>
              </w:rPr>
              <w:t>5</w:t>
            </w:r>
          </w:p>
        </w:tc>
        <w:tc>
          <w:tcPr>
            <w:tcW w:w="340" w:type="pct"/>
            <w:tcBorders>
              <w:top w:val="dotted" w:sz="4" w:space="0" w:color="auto"/>
              <w:left w:val="dotted" w:sz="4" w:space="0" w:color="auto"/>
              <w:bottom w:val="dotted" w:sz="4" w:space="0" w:color="auto"/>
              <w:right w:val="dotted" w:sz="4" w:space="0" w:color="auto"/>
            </w:tcBorders>
            <w:vAlign w:val="center"/>
          </w:tcPr>
          <w:p w14:paraId="1F1A18BB" w14:textId="77777777" w:rsidR="00A650E8" w:rsidRPr="006E7EB5" w:rsidRDefault="00271E89" w:rsidP="006E7EB5">
            <w:pPr>
              <w:spacing w:before="80" w:line="276" w:lineRule="auto"/>
              <w:rPr>
                <w:sz w:val="22"/>
                <w:szCs w:val="22"/>
                <w:lang w:val="en-US"/>
              </w:rPr>
            </w:pPr>
            <w:r>
              <w:rPr>
                <w:sz w:val="22"/>
                <w:szCs w:val="22"/>
                <w:lang w:val="en-US"/>
              </w:rPr>
              <w:t>9</w:t>
            </w:r>
          </w:p>
        </w:tc>
        <w:tc>
          <w:tcPr>
            <w:tcW w:w="1213" w:type="pct"/>
            <w:tcBorders>
              <w:top w:val="dotted" w:sz="4" w:space="0" w:color="auto"/>
              <w:left w:val="dotted" w:sz="4" w:space="0" w:color="auto"/>
              <w:bottom w:val="dotted" w:sz="4" w:space="0" w:color="auto"/>
              <w:right w:val="dotted" w:sz="4" w:space="0" w:color="auto"/>
            </w:tcBorders>
            <w:vAlign w:val="center"/>
          </w:tcPr>
          <w:p w14:paraId="47338710" w14:textId="77777777" w:rsidR="00A650E8" w:rsidRPr="006E7EB5" w:rsidRDefault="00A650E8" w:rsidP="006E7EB5">
            <w:pPr>
              <w:spacing w:before="80" w:line="276" w:lineRule="auto"/>
              <w:rPr>
                <w:sz w:val="22"/>
                <w:szCs w:val="22"/>
                <w:lang w:val="en-US"/>
              </w:rPr>
            </w:pPr>
            <w:r w:rsidRPr="006E7EB5">
              <w:rPr>
                <w:sz w:val="22"/>
                <w:szCs w:val="22"/>
                <w:lang w:val="en-US"/>
              </w:rPr>
              <w:t>Comparison with other available therapeutic agents</w:t>
            </w:r>
          </w:p>
        </w:tc>
        <w:tc>
          <w:tcPr>
            <w:tcW w:w="1005" w:type="pct"/>
            <w:tcBorders>
              <w:top w:val="dotted" w:sz="4" w:space="0" w:color="auto"/>
              <w:left w:val="dotted" w:sz="4" w:space="0" w:color="auto"/>
              <w:bottom w:val="dotted" w:sz="4" w:space="0" w:color="auto"/>
              <w:right w:val="dotted" w:sz="4" w:space="0" w:color="auto"/>
            </w:tcBorders>
            <w:vAlign w:val="center"/>
          </w:tcPr>
          <w:p w14:paraId="1ED15572" w14:textId="77777777" w:rsidR="00A650E8" w:rsidRPr="006E7EB5" w:rsidRDefault="00A650E8" w:rsidP="006E7EB5">
            <w:pPr>
              <w:spacing w:before="80" w:line="276" w:lineRule="auto"/>
              <w:rPr>
                <w:sz w:val="22"/>
                <w:szCs w:val="22"/>
                <w:lang w:val="en-US"/>
              </w:rPr>
            </w:pPr>
            <w:r w:rsidRPr="006E7EB5">
              <w:rPr>
                <w:sz w:val="22"/>
                <w:szCs w:val="22"/>
                <w:lang w:val="en-US"/>
              </w:rPr>
              <w:t>06 Jan 2025</w:t>
            </w:r>
          </w:p>
        </w:tc>
        <w:tc>
          <w:tcPr>
            <w:tcW w:w="1144" w:type="pct"/>
            <w:tcBorders>
              <w:top w:val="dotted" w:sz="4" w:space="0" w:color="auto"/>
              <w:left w:val="dotted" w:sz="4" w:space="0" w:color="auto"/>
              <w:bottom w:val="dotted" w:sz="4" w:space="0" w:color="auto"/>
              <w:right w:val="dotted" w:sz="4" w:space="0" w:color="auto"/>
            </w:tcBorders>
            <w:vAlign w:val="center"/>
          </w:tcPr>
          <w:p w14:paraId="5FC7A7B7" w14:textId="77777777" w:rsidR="00A650E8" w:rsidRPr="007E38C2" w:rsidRDefault="00A650E8" w:rsidP="006E7EB5">
            <w:pPr>
              <w:spacing w:before="80" w:line="276" w:lineRule="auto"/>
              <w:rPr>
                <w:sz w:val="22"/>
                <w:szCs w:val="22"/>
                <w:lang w:val="en-US"/>
              </w:rPr>
            </w:pPr>
            <w:r w:rsidRPr="007E38C2">
              <w:rPr>
                <w:sz w:val="22"/>
                <w:szCs w:val="22"/>
                <w:lang w:val="en-US"/>
              </w:rPr>
              <w:t xml:space="preserve">New section </w:t>
            </w:r>
            <w:r>
              <w:rPr>
                <w:sz w:val="22"/>
                <w:szCs w:val="22"/>
                <w:lang w:val="en-US"/>
              </w:rPr>
              <w:t>added</w:t>
            </w:r>
          </w:p>
        </w:tc>
        <w:tc>
          <w:tcPr>
            <w:tcW w:w="1046" w:type="pct"/>
            <w:tcBorders>
              <w:top w:val="dotted" w:sz="4" w:space="0" w:color="auto"/>
              <w:left w:val="dotted" w:sz="4" w:space="0" w:color="auto"/>
              <w:bottom w:val="dotted" w:sz="4" w:space="0" w:color="auto"/>
              <w:right w:val="dotted" w:sz="4" w:space="0" w:color="auto"/>
            </w:tcBorders>
            <w:vAlign w:val="center"/>
          </w:tcPr>
          <w:p w14:paraId="097A0541" w14:textId="77777777" w:rsidR="00A650E8" w:rsidRPr="007E38C2" w:rsidRDefault="00A650E8" w:rsidP="006E7EB5">
            <w:pPr>
              <w:spacing w:before="80" w:line="276" w:lineRule="auto"/>
              <w:rPr>
                <w:sz w:val="22"/>
                <w:szCs w:val="22"/>
                <w:lang w:val="en-US"/>
              </w:rPr>
            </w:pPr>
            <w:r w:rsidRPr="007E38C2">
              <w:rPr>
                <w:sz w:val="22"/>
                <w:szCs w:val="22"/>
                <w:lang w:val="en-US"/>
              </w:rPr>
              <w:t>SOP revision</w:t>
            </w:r>
          </w:p>
        </w:tc>
      </w:tr>
    </w:tbl>
    <w:p w14:paraId="0914972D" w14:textId="77777777" w:rsidR="00014401" w:rsidRPr="007E38C2" w:rsidRDefault="00014401" w:rsidP="00014401">
      <w:pPr>
        <w:rPr>
          <w:rFonts w:ascii="Times New Roman" w:hAnsi="Times New Roman" w:cs="Times New Roman"/>
        </w:rPr>
      </w:pPr>
    </w:p>
    <w:sectPr w:rsidR="00014401" w:rsidRPr="007E38C2" w:rsidSect="0042682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13087" w14:textId="77777777" w:rsidR="001C17AB" w:rsidRDefault="001C17AB" w:rsidP="00EE78D2">
      <w:pPr>
        <w:spacing w:after="0" w:line="240" w:lineRule="auto"/>
      </w:pPr>
      <w:r>
        <w:separator/>
      </w:r>
    </w:p>
  </w:endnote>
  <w:endnote w:type="continuationSeparator" w:id="0">
    <w:p w14:paraId="0109B455" w14:textId="77777777" w:rsidR="001C17AB" w:rsidRDefault="001C17AB" w:rsidP="00EE7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22604"/>
      <w:docPartObj>
        <w:docPartGallery w:val="Page Numbers (Bottom of Page)"/>
        <w:docPartUnique/>
      </w:docPartObj>
    </w:sdtPr>
    <w:sdtContent>
      <w:p w14:paraId="58D1CFBB" w14:textId="77777777" w:rsidR="00B82D0C" w:rsidRDefault="00864B30">
        <w:pPr>
          <w:pStyle w:val="Footer"/>
          <w:jc w:val="right"/>
        </w:pPr>
        <w:r>
          <w:fldChar w:fldCharType="begin"/>
        </w:r>
        <w:r>
          <w:instrText xml:space="preserve"> PAGE   \* MERGEFORMAT </w:instrText>
        </w:r>
        <w:r>
          <w:fldChar w:fldCharType="separate"/>
        </w:r>
        <w:r w:rsidR="00DF402B">
          <w:rPr>
            <w:noProof/>
          </w:rPr>
          <w:t>3</w:t>
        </w:r>
        <w:r>
          <w:rPr>
            <w:noProof/>
          </w:rPr>
          <w:fldChar w:fldCharType="end"/>
        </w:r>
      </w:p>
    </w:sdtContent>
  </w:sdt>
  <w:p w14:paraId="041B1613" w14:textId="77777777" w:rsidR="00B82D0C" w:rsidRPr="00503546" w:rsidRDefault="00B82D0C">
    <w:pPr>
      <w:pStyle w:val="Footer"/>
      <w:rPr>
        <w:b/>
      </w:rPr>
    </w:pPr>
    <w:r w:rsidRPr="00503546">
      <w:rPr>
        <w:b/>
      </w:rPr>
      <w:t xml:space="preserve">SOP No. ZUV_MM_01: </w:t>
    </w:r>
    <w:r>
      <w:rPr>
        <w:b/>
      </w:rPr>
      <w:t>Preparation of Product Monograph</w:t>
    </w:r>
  </w:p>
  <w:p w14:paraId="1E2A81EA" w14:textId="77777777" w:rsidR="00B82D0C" w:rsidRDefault="00B82D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42C1E" w14:textId="77777777" w:rsidR="001C17AB" w:rsidRDefault="001C17AB" w:rsidP="00EE78D2">
      <w:pPr>
        <w:spacing w:after="0" w:line="240" w:lineRule="auto"/>
      </w:pPr>
      <w:r>
        <w:separator/>
      </w:r>
    </w:p>
  </w:footnote>
  <w:footnote w:type="continuationSeparator" w:id="0">
    <w:p w14:paraId="575D3967" w14:textId="77777777" w:rsidR="001C17AB" w:rsidRDefault="001C17AB" w:rsidP="00EE7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0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2802"/>
      <w:gridCol w:w="3260"/>
      <w:gridCol w:w="3544"/>
    </w:tblGrid>
    <w:tr w:rsidR="00360518" w:rsidRPr="0017258D" w14:paraId="1B1C754D" w14:textId="77777777" w:rsidTr="005F2838">
      <w:trPr>
        <w:trHeight w:val="841"/>
      </w:trPr>
      <w:tc>
        <w:tcPr>
          <w:tcW w:w="2802" w:type="dxa"/>
          <w:tcBorders>
            <w:left w:val="dotted" w:sz="4" w:space="0" w:color="auto"/>
          </w:tcBorders>
          <w:vAlign w:val="center"/>
        </w:tcPr>
        <w:p w14:paraId="510D11A7" w14:textId="36120B11" w:rsidR="00360518" w:rsidRPr="0017258D" w:rsidRDefault="00360518" w:rsidP="00360518">
          <w:pPr>
            <w:pStyle w:val="Header"/>
            <w:rPr>
              <w:rFonts w:ascii="Times New Roman" w:hAnsi="Times New Roman"/>
              <w:b/>
              <w:sz w:val="24"/>
              <w:szCs w:val="24"/>
            </w:rPr>
          </w:pPr>
        </w:p>
      </w:tc>
      <w:tc>
        <w:tcPr>
          <w:tcW w:w="3260" w:type="dxa"/>
          <w:vAlign w:val="center"/>
        </w:tcPr>
        <w:p w14:paraId="7D6B276E" w14:textId="77777777" w:rsidR="00360518" w:rsidRPr="0017258D" w:rsidRDefault="00360518" w:rsidP="00360518">
          <w:pPr>
            <w:pStyle w:val="Header"/>
            <w:rPr>
              <w:rFonts w:ascii="Times New Roman" w:hAnsi="Times New Roman"/>
              <w:sz w:val="24"/>
              <w:szCs w:val="24"/>
            </w:rPr>
          </w:pPr>
          <w:r w:rsidRPr="0017258D">
            <w:rPr>
              <w:rFonts w:ascii="Times New Roman" w:hAnsi="Times New Roman"/>
              <w:sz w:val="24"/>
              <w:szCs w:val="24"/>
            </w:rPr>
            <w:t>Final</w:t>
          </w:r>
        </w:p>
      </w:tc>
      <w:tc>
        <w:tcPr>
          <w:tcW w:w="3544" w:type="dxa"/>
          <w:vAlign w:val="center"/>
        </w:tcPr>
        <w:p w14:paraId="12D49928" w14:textId="4313E37A" w:rsidR="00360518" w:rsidRPr="0017258D" w:rsidRDefault="00360518" w:rsidP="00360518">
          <w:pPr>
            <w:pStyle w:val="Header"/>
            <w:rPr>
              <w:rFonts w:ascii="Times New Roman" w:hAnsi="Times New Roman"/>
              <w:sz w:val="24"/>
              <w:szCs w:val="24"/>
            </w:rPr>
          </w:pPr>
          <w:r w:rsidRPr="0017258D">
            <w:rPr>
              <w:rFonts w:ascii="Times New Roman" w:hAnsi="Times New Roman"/>
              <w:sz w:val="24"/>
              <w:szCs w:val="24"/>
            </w:rPr>
            <w:t xml:space="preserve">SOP. No.: </w:t>
          </w:r>
          <w:r w:rsidR="00270AA5">
            <w:rPr>
              <w:rFonts w:ascii="Times New Roman" w:hAnsi="Times New Roman" w:cs="Times New Roman"/>
              <w:sz w:val="24"/>
              <w:szCs w:val="24"/>
            </w:rPr>
            <w:t>Aur</w:t>
          </w:r>
          <w:r w:rsidR="00773FC9">
            <w:rPr>
              <w:rFonts w:ascii="Times New Roman" w:hAnsi="Times New Roman" w:cs="Times New Roman"/>
              <w:sz w:val="24"/>
              <w:szCs w:val="24"/>
            </w:rPr>
            <w:t>o</w:t>
          </w:r>
          <w:r>
            <w:rPr>
              <w:rFonts w:ascii="Times New Roman" w:hAnsi="Times New Roman" w:cs="Times New Roman"/>
              <w:sz w:val="24"/>
              <w:szCs w:val="24"/>
            </w:rPr>
            <w:t>_MM_01</w:t>
          </w:r>
        </w:p>
        <w:p w14:paraId="0104401E" w14:textId="77777777" w:rsidR="00360518" w:rsidRPr="0017258D" w:rsidRDefault="00360518" w:rsidP="00360518">
          <w:pPr>
            <w:pStyle w:val="Header"/>
            <w:rPr>
              <w:rFonts w:ascii="Times New Roman" w:hAnsi="Times New Roman"/>
              <w:sz w:val="24"/>
              <w:szCs w:val="24"/>
            </w:rPr>
          </w:pPr>
          <w:r w:rsidRPr="0017258D">
            <w:rPr>
              <w:rFonts w:ascii="Times New Roman" w:hAnsi="Times New Roman"/>
              <w:sz w:val="24"/>
              <w:szCs w:val="24"/>
            </w:rPr>
            <w:t xml:space="preserve">Version No. </w:t>
          </w:r>
          <w:r>
            <w:rPr>
              <w:rFonts w:ascii="Times New Roman" w:hAnsi="Times New Roman"/>
              <w:sz w:val="24"/>
              <w:szCs w:val="24"/>
            </w:rPr>
            <w:t>1.1</w:t>
          </w:r>
        </w:p>
      </w:tc>
    </w:tr>
    <w:tr w:rsidR="00360518" w:rsidRPr="0017258D" w14:paraId="524B9CAE" w14:textId="77777777" w:rsidTr="005F2838">
      <w:trPr>
        <w:trHeight w:val="323"/>
      </w:trPr>
      <w:tc>
        <w:tcPr>
          <w:tcW w:w="2802" w:type="dxa"/>
          <w:vMerge w:val="restart"/>
          <w:tcBorders>
            <w:left w:val="dotted" w:sz="4" w:space="0" w:color="auto"/>
          </w:tcBorders>
          <w:vAlign w:val="center"/>
        </w:tcPr>
        <w:p w14:paraId="2DCCB981" w14:textId="77777777" w:rsidR="00360518" w:rsidRPr="0017258D" w:rsidRDefault="00360518" w:rsidP="00360518">
          <w:pPr>
            <w:pStyle w:val="Header"/>
            <w:rPr>
              <w:rFonts w:ascii="Times New Roman" w:hAnsi="Times New Roman"/>
              <w:b/>
              <w:sz w:val="24"/>
              <w:szCs w:val="24"/>
            </w:rPr>
          </w:pPr>
          <w:r w:rsidRPr="0017258D">
            <w:rPr>
              <w:rFonts w:ascii="Times New Roman" w:hAnsi="Times New Roman"/>
              <w:b/>
              <w:sz w:val="24"/>
              <w:szCs w:val="24"/>
            </w:rPr>
            <w:t>Confidential</w:t>
          </w:r>
        </w:p>
      </w:tc>
      <w:tc>
        <w:tcPr>
          <w:tcW w:w="3260" w:type="dxa"/>
          <w:vAlign w:val="center"/>
        </w:tcPr>
        <w:p w14:paraId="21F5677D" w14:textId="3878F083" w:rsidR="00360518" w:rsidRPr="0017258D" w:rsidRDefault="00360518" w:rsidP="00AD65A1">
          <w:pPr>
            <w:pStyle w:val="Header"/>
            <w:rPr>
              <w:rFonts w:ascii="Times New Roman" w:hAnsi="Times New Roman"/>
              <w:sz w:val="24"/>
              <w:szCs w:val="24"/>
            </w:rPr>
          </w:pPr>
          <w:r w:rsidRPr="0017258D">
            <w:rPr>
              <w:rFonts w:ascii="Times New Roman" w:hAnsi="Times New Roman"/>
              <w:sz w:val="24"/>
              <w:szCs w:val="24"/>
            </w:rPr>
            <w:t xml:space="preserve">Effective Date: </w:t>
          </w:r>
          <w:r w:rsidR="00AD65A1">
            <w:rPr>
              <w:rFonts w:ascii="Times New Roman" w:hAnsi="Times New Roman"/>
              <w:sz w:val="24"/>
              <w:szCs w:val="24"/>
            </w:rPr>
            <w:t>17</w:t>
          </w:r>
          <w:r>
            <w:rPr>
              <w:rFonts w:ascii="Times New Roman" w:hAnsi="Times New Roman"/>
              <w:sz w:val="24"/>
              <w:szCs w:val="24"/>
            </w:rPr>
            <w:t xml:space="preserve"> </w:t>
          </w:r>
          <w:r w:rsidR="00773FC9">
            <w:rPr>
              <w:rFonts w:ascii="Times New Roman" w:hAnsi="Times New Roman"/>
              <w:sz w:val="24"/>
              <w:szCs w:val="24"/>
            </w:rPr>
            <w:t>July</w:t>
          </w:r>
          <w:r>
            <w:rPr>
              <w:rFonts w:ascii="Times New Roman" w:hAnsi="Times New Roman"/>
              <w:sz w:val="24"/>
              <w:szCs w:val="24"/>
            </w:rPr>
            <w:t xml:space="preserve"> 202</w:t>
          </w:r>
          <w:r w:rsidR="00773FC9">
            <w:rPr>
              <w:rFonts w:ascii="Times New Roman" w:hAnsi="Times New Roman"/>
              <w:sz w:val="24"/>
              <w:szCs w:val="24"/>
            </w:rPr>
            <w:t>6</w:t>
          </w:r>
        </w:p>
      </w:tc>
      <w:tc>
        <w:tcPr>
          <w:tcW w:w="3544" w:type="dxa"/>
          <w:vAlign w:val="center"/>
        </w:tcPr>
        <w:p w14:paraId="5E8FEB88" w14:textId="77777777" w:rsidR="00360518" w:rsidRPr="0017258D" w:rsidRDefault="00360518" w:rsidP="00360518">
          <w:pPr>
            <w:pStyle w:val="Header"/>
            <w:rPr>
              <w:rFonts w:ascii="Times New Roman" w:hAnsi="Times New Roman"/>
              <w:sz w:val="24"/>
              <w:szCs w:val="24"/>
            </w:rPr>
          </w:pPr>
          <w:r w:rsidRPr="0017258D">
            <w:rPr>
              <w:rFonts w:ascii="Times New Roman" w:hAnsi="Times New Roman"/>
              <w:sz w:val="24"/>
              <w:szCs w:val="24"/>
            </w:rPr>
            <w:t xml:space="preserve">Supersedes: </w:t>
          </w:r>
          <w:r>
            <w:rPr>
              <w:rFonts w:ascii="Times New Roman" w:hAnsi="Times New Roman"/>
              <w:sz w:val="24"/>
              <w:szCs w:val="24"/>
            </w:rPr>
            <w:t>Version No. 1</w:t>
          </w:r>
          <w:r w:rsidRPr="0017258D">
            <w:rPr>
              <w:rFonts w:ascii="Times New Roman" w:hAnsi="Times New Roman"/>
              <w:sz w:val="24"/>
              <w:szCs w:val="24"/>
            </w:rPr>
            <w:t xml:space="preserve"> </w:t>
          </w:r>
        </w:p>
      </w:tc>
    </w:tr>
    <w:tr w:rsidR="00360518" w:rsidRPr="0017258D" w14:paraId="2041C486" w14:textId="77777777" w:rsidTr="005F2838">
      <w:trPr>
        <w:trHeight w:val="323"/>
      </w:trPr>
      <w:tc>
        <w:tcPr>
          <w:tcW w:w="2802" w:type="dxa"/>
          <w:vMerge/>
          <w:tcBorders>
            <w:left w:val="dotted" w:sz="4" w:space="0" w:color="auto"/>
            <w:bottom w:val="dotted" w:sz="4" w:space="0" w:color="auto"/>
          </w:tcBorders>
          <w:vAlign w:val="center"/>
        </w:tcPr>
        <w:p w14:paraId="39C6A052" w14:textId="77777777" w:rsidR="00360518" w:rsidRPr="0017258D" w:rsidRDefault="00360518" w:rsidP="00360518">
          <w:pPr>
            <w:pStyle w:val="Header"/>
            <w:rPr>
              <w:rFonts w:ascii="Times New Roman" w:hAnsi="Times New Roman"/>
              <w:sz w:val="24"/>
              <w:szCs w:val="24"/>
            </w:rPr>
          </w:pPr>
        </w:p>
      </w:tc>
      <w:tc>
        <w:tcPr>
          <w:tcW w:w="3260" w:type="dxa"/>
          <w:tcBorders>
            <w:bottom w:val="dotted" w:sz="4" w:space="0" w:color="auto"/>
          </w:tcBorders>
          <w:vAlign w:val="center"/>
        </w:tcPr>
        <w:p w14:paraId="14012CDA" w14:textId="77777777" w:rsidR="00360518" w:rsidRPr="0017258D" w:rsidRDefault="002F0031" w:rsidP="00AD65A1">
          <w:pPr>
            <w:pStyle w:val="Header"/>
            <w:rPr>
              <w:rFonts w:ascii="Times New Roman" w:hAnsi="Times New Roman"/>
              <w:sz w:val="24"/>
              <w:szCs w:val="24"/>
            </w:rPr>
          </w:pPr>
          <w:r>
            <w:rPr>
              <w:rFonts w:ascii="Times New Roman" w:hAnsi="Times New Roman"/>
              <w:sz w:val="24"/>
              <w:szCs w:val="24"/>
            </w:rPr>
            <w:t xml:space="preserve">Review Date: </w:t>
          </w:r>
          <w:r w:rsidR="00AD65A1">
            <w:rPr>
              <w:rFonts w:ascii="Times New Roman" w:hAnsi="Times New Roman"/>
              <w:sz w:val="24"/>
              <w:szCs w:val="24"/>
            </w:rPr>
            <w:t>17</w:t>
          </w:r>
          <w:r w:rsidR="00360518">
            <w:rPr>
              <w:rFonts w:ascii="Times New Roman" w:hAnsi="Times New Roman"/>
              <w:sz w:val="24"/>
              <w:szCs w:val="24"/>
            </w:rPr>
            <w:t xml:space="preserve"> </w:t>
          </w:r>
          <w:r w:rsidR="00AD65A1">
            <w:rPr>
              <w:rFonts w:ascii="Times New Roman" w:hAnsi="Times New Roman"/>
              <w:sz w:val="24"/>
              <w:szCs w:val="24"/>
            </w:rPr>
            <w:t>Feb</w:t>
          </w:r>
          <w:r w:rsidR="00360518">
            <w:rPr>
              <w:rFonts w:ascii="Times New Roman" w:hAnsi="Times New Roman"/>
              <w:sz w:val="24"/>
              <w:szCs w:val="24"/>
            </w:rPr>
            <w:t xml:space="preserve"> 2030</w:t>
          </w:r>
        </w:p>
      </w:tc>
      <w:tc>
        <w:tcPr>
          <w:tcW w:w="3544" w:type="dxa"/>
          <w:tcBorders>
            <w:bottom w:val="dotted" w:sz="4" w:space="0" w:color="auto"/>
          </w:tcBorders>
          <w:vAlign w:val="center"/>
        </w:tcPr>
        <w:p w14:paraId="0C22707B" w14:textId="77777777" w:rsidR="00360518" w:rsidRPr="0017258D" w:rsidRDefault="00360518" w:rsidP="00360518">
          <w:pPr>
            <w:pStyle w:val="Header"/>
            <w:rPr>
              <w:rFonts w:ascii="Times New Roman" w:hAnsi="Times New Roman"/>
              <w:sz w:val="24"/>
              <w:szCs w:val="24"/>
            </w:rPr>
          </w:pPr>
          <w:r w:rsidRPr="0017258D">
            <w:rPr>
              <w:rFonts w:ascii="Times New Roman" w:hAnsi="Times New Roman"/>
              <w:sz w:val="24"/>
              <w:szCs w:val="24"/>
            </w:rPr>
            <w:t xml:space="preserve">Page:  </w:t>
          </w:r>
          <w:r w:rsidRPr="0017258D">
            <w:rPr>
              <w:rFonts w:ascii="Times New Roman" w:hAnsi="Times New Roman"/>
              <w:sz w:val="24"/>
              <w:szCs w:val="24"/>
            </w:rPr>
            <w:fldChar w:fldCharType="begin"/>
          </w:r>
          <w:r w:rsidRPr="0017258D">
            <w:rPr>
              <w:rFonts w:ascii="Times New Roman" w:hAnsi="Times New Roman"/>
              <w:sz w:val="24"/>
              <w:szCs w:val="24"/>
            </w:rPr>
            <w:instrText xml:space="preserve"> PAGE </w:instrText>
          </w:r>
          <w:r w:rsidRPr="0017258D">
            <w:rPr>
              <w:rFonts w:ascii="Times New Roman" w:hAnsi="Times New Roman"/>
              <w:sz w:val="24"/>
              <w:szCs w:val="24"/>
            </w:rPr>
            <w:fldChar w:fldCharType="separate"/>
          </w:r>
          <w:r w:rsidR="00DF402B">
            <w:rPr>
              <w:rFonts w:ascii="Times New Roman" w:hAnsi="Times New Roman"/>
              <w:noProof/>
              <w:sz w:val="24"/>
              <w:szCs w:val="24"/>
            </w:rPr>
            <w:t>3</w:t>
          </w:r>
          <w:r w:rsidRPr="0017258D">
            <w:rPr>
              <w:rFonts w:ascii="Times New Roman" w:hAnsi="Times New Roman"/>
              <w:sz w:val="24"/>
              <w:szCs w:val="24"/>
            </w:rPr>
            <w:fldChar w:fldCharType="end"/>
          </w:r>
          <w:r w:rsidRPr="0017258D">
            <w:rPr>
              <w:rFonts w:ascii="Times New Roman" w:hAnsi="Times New Roman"/>
              <w:sz w:val="24"/>
              <w:szCs w:val="24"/>
            </w:rPr>
            <w:t xml:space="preserve"> of </w:t>
          </w:r>
          <w:r w:rsidRPr="0017258D">
            <w:rPr>
              <w:rFonts w:ascii="Times New Roman" w:hAnsi="Times New Roman"/>
              <w:sz w:val="24"/>
              <w:szCs w:val="24"/>
            </w:rPr>
            <w:fldChar w:fldCharType="begin"/>
          </w:r>
          <w:r w:rsidRPr="0017258D">
            <w:rPr>
              <w:rFonts w:ascii="Times New Roman" w:hAnsi="Times New Roman"/>
              <w:sz w:val="24"/>
              <w:szCs w:val="24"/>
            </w:rPr>
            <w:instrText xml:space="preserve"> NUMPAGES </w:instrText>
          </w:r>
          <w:r w:rsidRPr="0017258D">
            <w:rPr>
              <w:rFonts w:ascii="Times New Roman" w:hAnsi="Times New Roman"/>
              <w:sz w:val="24"/>
              <w:szCs w:val="24"/>
            </w:rPr>
            <w:fldChar w:fldCharType="separate"/>
          </w:r>
          <w:r w:rsidR="00DF402B">
            <w:rPr>
              <w:rFonts w:ascii="Times New Roman" w:hAnsi="Times New Roman"/>
              <w:noProof/>
              <w:sz w:val="24"/>
              <w:szCs w:val="24"/>
            </w:rPr>
            <w:t>12</w:t>
          </w:r>
          <w:r w:rsidRPr="0017258D">
            <w:rPr>
              <w:rFonts w:ascii="Times New Roman" w:hAnsi="Times New Roman"/>
              <w:sz w:val="24"/>
              <w:szCs w:val="24"/>
            </w:rPr>
            <w:fldChar w:fldCharType="end"/>
          </w:r>
        </w:p>
      </w:tc>
    </w:tr>
    <w:tr w:rsidR="00360518" w:rsidRPr="0017258D" w14:paraId="75328BF6" w14:textId="77777777" w:rsidTr="005F2838">
      <w:trPr>
        <w:trHeight w:val="323"/>
      </w:trPr>
      <w:tc>
        <w:tcPr>
          <w:tcW w:w="9606" w:type="dxa"/>
          <w:gridSpan w:val="3"/>
          <w:vAlign w:val="center"/>
        </w:tcPr>
        <w:p w14:paraId="161D181B" w14:textId="77777777" w:rsidR="00360518" w:rsidRPr="0017258D" w:rsidRDefault="00360518" w:rsidP="00360518">
          <w:pPr>
            <w:pStyle w:val="Header"/>
            <w:rPr>
              <w:rFonts w:ascii="Times New Roman" w:hAnsi="Times New Roman"/>
              <w:sz w:val="24"/>
              <w:szCs w:val="24"/>
            </w:rPr>
          </w:pPr>
          <w:r w:rsidRPr="0017258D">
            <w:rPr>
              <w:rFonts w:ascii="Times New Roman" w:hAnsi="Times New Roman"/>
              <w:b/>
              <w:sz w:val="24"/>
              <w:szCs w:val="24"/>
            </w:rPr>
            <w:t xml:space="preserve">SOP Title: </w:t>
          </w:r>
          <w:r>
            <w:rPr>
              <w:rFonts w:ascii="Times New Roman" w:hAnsi="Times New Roman"/>
              <w:b/>
              <w:sz w:val="24"/>
              <w:szCs w:val="24"/>
            </w:rPr>
            <w:t xml:space="preserve"> Preparation of Product Monograph</w:t>
          </w:r>
        </w:p>
      </w:tc>
    </w:tr>
  </w:tbl>
  <w:p w14:paraId="2F305980" w14:textId="77777777" w:rsidR="00B82D0C" w:rsidRDefault="00B82D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C7E"/>
    <w:multiLevelType w:val="hybridMultilevel"/>
    <w:tmpl w:val="F97247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01556"/>
    <w:multiLevelType w:val="hybridMultilevel"/>
    <w:tmpl w:val="80A475B4"/>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0A992FBC"/>
    <w:multiLevelType w:val="hybridMultilevel"/>
    <w:tmpl w:val="E368C26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EC00F7"/>
    <w:multiLevelType w:val="hybridMultilevel"/>
    <w:tmpl w:val="44A030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0A07040"/>
    <w:multiLevelType w:val="hybridMultilevel"/>
    <w:tmpl w:val="0CF8E57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2480D83"/>
    <w:multiLevelType w:val="hybridMultilevel"/>
    <w:tmpl w:val="F5E60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234707"/>
    <w:multiLevelType w:val="hybridMultilevel"/>
    <w:tmpl w:val="2DCAED86"/>
    <w:lvl w:ilvl="0" w:tplc="0409001B">
      <w:start w:val="1"/>
      <w:numFmt w:val="lowerRoman"/>
      <w:lvlText w:val="%1."/>
      <w:lvlJc w:val="right"/>
      <w:pPr>
        <w:ind w:left="153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 w15:restartNumberingAfterBreak="0">
    <w:nsid w:val="174026F9"/>
    <w:multiLevelType w:val="hybridMultilevel"/>
    <w:tmpl w:val="97C030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8C441C7"/>
    <w:multiLevelType w:val="hybridMultilevel"/>
    <w:tmpl w:val="84042D46"/>
    <w:lvl w:ilvl="0" w:tplc="C9007A2A">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9F1910"/>
    <w:multiLevelType w:val="multilevel"/>
    <w:tmpl w:val="059816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02B8F"/>
    <w:multiLevelType w:val="hybridMultilevel"/>
    <w:tmpl w:val="5CB64180"/>
    <w:lvl w:ilvl="0" w:tplc="FACA9BD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3565A5E"/>
    <w:multiLevelType w:val="hybridMultilevel"/>
    <w:tmpl w:val="89CA7324"/>
    <w:lvl w:ilvl="0" w:tplc="4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61655D"/>
    <w:multiLevelType w:val="hybridMultilevel"/>
    <w:tmpl w:val="C0D424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AE2156"/>
    <w:multiLevelType w:val="hybridMultilevel"/>
    <w:tmpl w:val="1534BE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B2B5283"/>
    <w:multiLevelType w:val="hybridMultilevel"/>
    <w:tmpl w:val="7AFC9E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EF07B07"/>
    <w:multiLevelType w:val="hybridMultilevel"/>
    <w:tmpl w:val="FD8C999C"/>
    <w:lvl w:ilvl="0" w:tplc="C9007A2A">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1B9427E"/>
    <w:multiLevelType w:val="hybridMultilevel"/>
    <w:tmpl w:val="4FB66038"/>
    <w:lvl w:ilvl="0" w:tplc="04090017">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333D609F"/>
    <w:multiLevelType w:val="hybridMultilevel"/>
    <w:tmpl w:val="8E8AB25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37F26D4E"/>
    <w:multiLevelType w:val="hybridMultilevel"/>
    <w:tmpl w:val="EEBAE8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CA96102"/>
    <w:multiLevelType w:val="hybridMultilevel"/>
    <w:tmpl w:val="05E0AD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DB05212"/>
    <w:multiLevelType w:val="hybridMultilevel"/>
    <w:tmpl w:val="525E78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FA56330"/>
    <w:multiLevelType w:val="hybridMultilevel"/>
    <w:tmpl w:val="4AD897A2"/>
    <w:lvl w:ilvl="0" w:tplc="4009000F">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FF25BFF"/>
    <w:multiLevelType w:val="hybridMultilevel"/>
    <w:tmpl w:val="559EE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760EB4"/>
    <w:multiLevelType w:val="hybridMultilevel"/>
    <w:tmpl w:val="89CA7324"/>
    <w:lvl w:ilvl="0" w:tplc="4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1E6988"/>
    <w:multiLevelType w:val="hybridMultilevel"/>
    <w:tmpl w:val="790A053C"/>
    <w:lvl w:ilvl="0" w:tplc="FACA9BD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7F54972"/>
    <w:multiLevelType w:val="hybridMultilevel"/>
    <w:tmpl w:val="A93E62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DAD2FD2"/>
    <w:multiLevelType w:val="hybridMultilevel"/>
    <w:tmpl w:val="A50661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8A3316"/>
    <w:multiLevelType w:val="hybridMultilevel"/>
    <w:tmpl w:val="FC448742"/>
    <w:lvl w:ilvl="0" w:tplc="4009001B">
      <w:start w:val="1"/>
      <w:numFmt w:val="lowerRoman"/>
      <w:lvlText w:val="%1."/>
      <w:lvlJc w:val="righ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28" w15:restartNumberingAfterBreak="0">
    <w:nsid w:val="58347A6F"/>
    <w:multiLevelType w:val="hybridMultilevel"/>
    <w:tmpl w:val="1534BE5E"/>
    <w:lvl w:ilvl="0" w:tplc="4009000F">
      <w:start w:val="1"/>
      <w:numFmt w:val="decimal"/>
      <w:lvlText w:val="%1."/>
      <w:lvlJc w:val="left"/>
      <w:pPr>
        <w:ind w:left="1530" w:hanging="360"/>
      </w:pPr>
    </w:lvl>
    <w:lvl w:ilvl="1" w:tplc="40090019" w:tentative="1">
      <w:start w:val="1"/>
      <w:numFmt w:val="lowerLetter"/>
      <w:lvlText w:val="%2."/>
      <w:lvlJc w:val="left"/>
      <w:pPr>
        <w:ind w:left="2250" w:hanging="360"/>
      </w:pPr>
    </w:lvl>
    <w:lvl w:ilvl="2" w:tplc="4009001B">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29" w15:restartNumberingAfterBreak="0">
    <w:nsid w:val="58561C12"/>
    <w:multiLevelType w:val="hybridMultilevel"/>
    <w:tmpl w:val="B60C742C"/>
    <w:lvl w:ilvl="0" w:tplc="5E6E38C8">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EB7DD5"/>
    <w:multiLevelType w:val="hybridMultilevel"/>
    <w:tmpl w:val="2ED046D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C612CB9"/>
    <w:multiLevelType w:val="hybridMultilevel"/>
    <w:tmpl w:val="C842222C"/>
    <w:lvl w:ilvl="0" w:tplc="5A9ECDC8">
      <w:start w:val="1"/>
      <w:numFmt w:val="lowerLetter"/>
      <w:lvlText w:val="%1)"/>
      <w:lvlJc w:val="left"/>
      <w:pPr>
        <w:ind w:left="1080" w:hanging="360"/>
      </w:pPr>
      <w:rPr>
        <w:rFonts w:hint="default"/>
        <w:b/>
        <w:i w:val="0"/>
      </w:rPr>
    </w:lvl>
    <w:lvl w:ilvl="1" w:tplc="5D782C76">
      <w:start w:val="1"/>
      <w:numFmt w:val="lowerRoman"/>
      <w:lvlText w:val="%2."/>
      <w:lvlJc w:val="right"/>
      <w:pPr>
        <w:ind w:left="1800" w:hanging="360"/>
      </w:pPr>
      <w:rPr>
        <w:b w:val="0"/>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5C690338"/>
    <w:multiLevelType w:val="hybridMultilevel"/>
    <w:tmpl w:val="52B0B3CA"/>
    <w:lvl w:ilvl="0" w:tplc="BAD06EAE">
      <w:start w:val="1"/>
      <w:numFmt w:val="lowerRoman"/>
      <w:lvlText w:val="%1."/>
      <w:lvlJc w:val="right"/>
      <w:pPr>
        <w:ind w:left="720" w:hanging="360"/>
      </w:pPr>
      <w:rPr>
        <w:i w:val="0"/>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E4C5B2F"/>
    <w:multiLevelType w:val="hybridMultilevel"/>
    <w:tmpl w:val="B8F87B16"/>
    <w:lvl w:ilvl="0" w:tplc="04090017">
      <w:start w:val="1"/>
      <w:numFmt w:val="lowerLetter"/>
      <w:lvlText w:val="%1)"/>
      <w:lvlJc w:val="left"/>
      <w:pPr>
        <w:ind w:left="1440" w:hanging="360"/>
      </w:pPr>
    </w:lvl>
    <w:lvl w:ilvl="1" w:tplc="4009001B">
      <w:start w:val="1"/>
      <w:numFmt w:val="lowerRoman"/>
      <w:lvlText w:val="%2."/>
      <w:lvlJc w:val="right"/>
      <w:pPr>
        <w:ind w:left="2160" w:hanging="360"/>
      </w:pPr>
    </w:lvl>
    <w:lvl w:ilvl="2" w:tplc="866417D4">
      <w:start w:val="1"/>
      <w:numFmt w:val="decimal"/>
      <w:lvlText w:val="%3."/>
      <w:lvlJc w:val="left"/>
      <w:pPr>
        <w:ind w:left="990" w:hanging="360"/>
      </w:pPr>
      <w:rPr>
        <w:rFonts w:hint="default"/>
        <w:b w:val="0"/>
        <w:color w:val="000000" w:themeColor="text1"/>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EA11069"/>
    <w:multiLevelType w:val="multilevel"/>
    <w:tmpl w:val="62D8764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F7D7935"/>
    <w:multiLevelType w:val="hybridMultilevel"/>
    <w:tmpl w:val="4DB0EFB0"/>
    <w:lvl w:ilvl="0" w:tplc="4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3C2A35"/>
    <w:multiLevelType w:val="hybridMultilevel"/>
    <w:tmpl w:val="F68E3E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5B7D14"/>
    <w:multiLevelType w:val="multilevel"/>
    <w:tmpl w:val="11845358"/>
    <w:lvl w:ilvl="0">
      <w:start w:val="1"/>
      <w:numFmt w:val="decimal"/>
      <w:lvlText w:val="%1)"/>
      <w:lvlJc w:val="left"/>
      <w:pPr>
        <w:ind w:left="990" w:hanging="360"/>
      </w:pPr>
    </w:lvl>
    <w:lvl w:ilvl="1">
      <w:start w:val="1"/>
      <w:numFmt w:val="lowerLetter"/>
      <w:lvlText w:val="%2)"/>
      <w:lvlJc w:val="left"/>
      <w:pPr>
        <w:ind w:left="1350" w:hanging="360"/>
      </w:pPr>
    </w:lvl>
    <w:lvl w:ilvl="2">
      <w:start w:val="1"/>
      <w:numFmt w:val="lowerRoman"/>
      <w:lvlText w:val="%3)"/>
      <w:lvlJc w:val="left"/>
      <w:pPr>
        <w:ind w:left="1710" w:hanging="360"/>
      </w:pPr>
    </w:lvl>
    <w:lvl w:ilvl="3">
      <w:start w:val="1"/>
      <w:numFmt w:val="decimal"/>
      <w:lvlText w:val="(%4)"/>
      <w:lvlJc w:val="left"/>
      <w:pPr>
        <w:ind w:left="2070" w:hanging="360"/>
      </w:pPr>
    </w:lvl>
    <w:lvl w:ilvl="4">
      <w:start w:val="1"/>
      <w:numFmt w:val="lowerLetter"/>
      <w:lvlText w:val="(%5)"/>
      <w:lvlJc w:val="left"/>
      <w:pPr>
        <w:ind w:left="2430" w:hanging="360"/>
      </w:pPr>
    </w:lvl>
    <w:lvl w:ilvl="5">
      <w:start w:val="1"/>
      <w:numFmt w:val="lowerRoman"/>
      <w:lvlText w:val="(%6)"/>
      <w:lvlJc w:val="left"/>
      <w:pPr>
        <w:ind w:left="2790" w:hanging="360"/>
      </w:pPr>
    </w:lvl>
    <w:lvl w:ilvl="6">
      <w:start w:val="1"/>
      <w:numFmt w:val="decimal"/>
      <w:lvlText w:val="%7."/>
      <w:lvlJc w:val="left"/>
      <w:pPr>
        <w:ind w:left="3150" w:hanging="360"/>
      </w:pPr>
    </w:lvl>
    <w:lvl w:ilvl="7">
      <w:start w:val="1"/>
      <w:numFmt w:val="lowerLetter"/>
      <w:lvlText w:val="%8."/>
      <w:lvlJc w:val="left"/>
      <w:pPr>
        <w:ind w:left="810" w:hanging="360"/>
      </w:pPr>
      <w:rPr>
        <w:b/>
      </w:rPr>
    </w:lvl>
    <w:lvl w:ilvl="8">
      <w:start w:val="1"/>
      <w:numFmt w:val="lowerRoman"/>
      <w:lvlText w:val="%9."/>
      <w:lvlJc w:val="left"/>
      <w:pPr>
        <w:ind w:left="990" w:hanging="360"/>
      </w:pPr>
    </w:lvl>
  </w:abstractNum>
  <w:abstractNum w:abstractNumId="38" w15:restartNumberingAfterBreak="0">
    <w:nsid w:val="68F6752E"/>
    <w:multiLevelType w:val="hybridMultilevel"/>
    <w:tmpl w:val="DC3436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6B544192"/>
    <w:multiLevelType w:val="hybridMultilevel"/>
    <w:tmpl w:val="FB989AC2"/>
    <w:lvl w:ilvl="0" w:tplc="40090017">
      <w:start w:val="1"/>
      <w:numFmt w:val="lowerLetter"/>
      <w:lvlText w:val="%1)"/>
      <w:lvlJc w:val="left"/>
      <w:pPr>
        <w:ind w:left="1647" w:hanging="360"/>
      </w:pPr>
    </w:lvl>
    <w:lvl w:ilvl="1" w:tplc="40090019" w:tentative="1">
      <w:start w:val="1"/>
      <w:numFmt w:val="lowerLetter"/>
      <w:lvlText w:val="%2."/>
      <w:lvlJc w:val="left"/>
      <w:pPr>
        <w:ind w:left="2367" w:hanging="360"/>
      </w:pPr>
    </w:lvl>
    <w:lvl w:ilvl="2" w:tplc="4009001B" w:tentative="1">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abstractNum w:abstractNumId="40" w15:restartNumberingAfterBreak="0">
    <w:nsid w:val="6BD938DE"/>
    <w:multiLevelType w:val="hybridMultilevel"/>
    <w:tmpl w:val="96D4C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0C471F"/>
    <w:multiLevelType w:val="hybridMultilevel"/>
    <w:tmpl w:val="4E12706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6E114568"/>
    <w:multiLevelType w:val="hybridMultilevel"/>
    <w:tmpl w:val="E7B6C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D001F4"/>
    <w:multiLevelType w:val="hybridMultilevel"/>
    <w:tmpl w:val="1FE288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1115B6"/>
    <w:multiLevelType w:val="hybridMultilevel"/>
    <w:tmpl w:val="2FA8BB6C"/>
    <w:lvl w:ilvl="0" w:tplc="40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63803A6"/>
    <w:multiLevelType w:val="hybridMultilevel"/>
    <w:tmpl w:val="5C4438C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7315476"/>
    <w:multiLevelType w:val="hybridMultilevel"/>
    <w:tmpl w:val="D3448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8D6ACD"/>
    <w:multiLevelType w:val="hybridMultilevel"/>
    <w:tmpl w:val="3688784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8" w15:restartNumberingAfterBreak="0">
    <w:nsid w:val="7C676118"/>
    <w:multiLevelType w:val="hybridMultilevel"/>
    <w:tmpl w:val="D3DAED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6777451">
    <w:abstractNumId w:val="40"/>
  </w:num>
  <w:num w:numId="2" w16cid:durableId="2094816054">
    <w:abstractNumId w:val="9"/>
  </w:num>
  <w:num w:numId="3" w16cid:durableId="208495197">
    <w:abstractNumId w:val="16"/>
  </w:num>
  <w:num w:numId="4" w16cid:durableId="1695377140">
    <w:abstractNumId w:val="42"/>
  </w:num>
  <w:num w:numId="5" w16cid:durableId="1157846613">
    <w:abstractNumId w:val="37"/>
  </w:num>
  <w:num w:numId="6" w16cid:durableId="718169383">
    <w:abstractNumId w:val="46"/>
  </w:num>
  <w:num w:numId="7" w16cid:durableId="1382171780">
    <w:abstractNumId w:val="34"/>
  </w:num>
  <w:num w:numId="8" w16cid:durableId="369915307">
    <w:abstractNumId w:val="12"/>
  </w:num>
  <w:num w:numId="9" w16cid:durableId="352534925">
    <w:abstractNumId w:val="36"/>
  </w:num>
  <w:num w:numId="10" w16cid:durableId="1796825580">
    <w:abstractNumId w:val="26"/>
  </w:num>
  <w:num w:numId="11" w16cid:durableId="305552660">
    <w:abstractNumId w:val="8"/>
  </w:num>
  <w:num w:numId="12" w16cid:durableId="1903444968">
    <w:abstractNumId w:val="41"/>
  </w:num>
  <w:num w:numId="13" w16cid:durableId="293801396">
    <w:abstractNumId w:val="6"/>
  </w:num>
  <w:num w:numId="14" w16cid:durableId="1309826319">
    <w:abstractNumId w:val="15"/>
  </w:num>
  <w:num w:numId="15" w16cid:durableId="467405050">
    <w:abstractNumId w:val="30"/>
  </w:num>
  <w:num w:numId="16" w16cid:durableId="1617104932">
    <w:abstractNumId w:val="3"/>
  </w:num>
  <w:num w:numId="17" w16cid:durableId="820997790">
    <w:abstractNumId w:val="5"/>
  </w:num>
  <w:num w:numId="18" w16cid:durableId="1390693581">
    <w:abstractNumId w:val="47"/>
  </w:num>
  <w:num w:numId="19" w16cid:durableId="580916050">
    <w:abstractNumId w:val="7"/>
  </w:num>
  <w:num w:numId="20" w16cid:durableId="124546587">
    <w:abstractNumId w:val="17"/>
  </w:num>
  <w:num w:numId="21" w16cid:durableId="1121414156">
    <w:abstractNumId w:val="4"/>
  </w:num>
  <w:num w:numId="22" w16cid:durableId="126316740">
    <w:abstractNumId w:val="0"/>
  </w:num>
  <w:num w:numId="23" w16cid:durableId="1838381841">
    <w:abstractNumId w:val="2"/>
  </w:num>
  <w:num w:numId="24" w16cid:durableId="349524489">
    <w:abstractNumId w:val="22"/>
  </w:num>
  <w:num w:numId="25" w16cid:durableId="124349461">
    <w:abstractNumId w:val="25"/>
  </w:num>
  <w:num w:numId="26" w16cid:durableId="2053727183">
    <w:abstractNumId w:val="18"/>
  </w:num>
  <w:num w:numId="27" w16cid:durableId="1951625198">
    <w:abstractNumId w:val="14"/>
  </w:num>
  <w:num w:numId="28" w16cid:durableId="1595630791">
    <w:abstractNumId w:val="19"/>
  </w:num>
  <w:num w:numId="29" w16cid:durableId="694813090">
    <w:abstractNumId w:val="43"/>
  </w:num>
  <w:num w:numId="30" w16cid:durableId="2037390781">
    <w:abstractNumId w:val="24"/>
  </w:num>
  <w:num w:numId="31" w16cid:durableId="1434931843">
    <w:abstractNumId w:val="21"/>
  </w:num>
  <w:num w:numId="32" w16cid:durableId="2075396754">
    <w:abstractNumId w:val="10"/>
  </w:num>
  <w:num w:numId="33" w16cid:durableId="1543328202">
    <w:abstractNumId w:val="45"/>
  </w:num>
  <w:num w:numId="34" w16cid:durableId="2135060047">
    <w:abstractNumId w:val="20"/>
  </w:num>
  <w:num w:numId="35" w16cid:durableId="187455334">
    <w:abstractNumId w:val="44"/>
  </w:num>
  <w:num w:numId="36" w16cid:durableId="2132048822">
    <w:abstractNumId w:val="13"/>
  </w:num>
  <w:num w:numId="37" w16cid:durableId="439880803">
    <w:abstractNumId w:val="38"/>
  </w:num>
  <w:num w:numId="38" w16cid:durableId="1318074282">
    <w:abstractNumId w:val="32"/>
  </w:num>
  <w:num w:numId="39" w16cid:durableId="145166555">
    <w:abstractNumId w:val="33"/>
  </w:num>
  <w:num w:numId="40" w16cid:durableId="51195210">
    <w:abstractNumId w:val="35"/>
  </w:num>
  <w:num w:numId="41" w16cid:durableId="1618099757">
    <w:abstractNumId w:val="23"/>
  </w:num>
  <w:num w:numId="42" w16cid:durableId="731392047">
    <w:abstractNumId w:val="27"/>
  </w:num>
  <w:num w:numId="43" w16cid:durableId="286084575">
    <w:abstractNumId w:val="1"/>
  </w:num>
  <w:num w:numId="44" w16cid:durableId="419108597">
    <w:abstractNumId w:val="31"/>
  </w:num>
  <w:num w:numId="45" w16cid:durableId="400712050">
    <w:abstractNumId w:val="48"/>
  </w:num>
  <w:num w:numId="46" w16cid:durableId="802698823">
    <w:abstractNumId w:val="11"/>
  </w:num>
  <w:num w:numId="47" w16cid:durableId="953829224">
    <w:abstractNumId w:val="29"/>
  </w:num>
  <w:num w:numId="48" w16cid:durableId="1697997710">
    <w:abstractNumId w:val="28"/>
  </w:num>
  <w:num w:numId="49" w16cid:durableId="25887118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4435"/>
    <w:rsid w:val="00014401"/>
    <w:rsid w:val="00044B75"/>
    <w:rsid w:val="00065478"/>
    <w:rsid w:val="000A3594"/>
    <w:rsid w:val="000B65AB"/>
    <w:rsid w:val="000B6EFD"/>
    <w:rsid w:val="000C0E6F"/>
    <w:rsid w:val="000D242B"/>
    <w:rsid w:val="000D2607"/>
    <w:rsid w:val="000D3CBC"/>
    <w:rsid w:val="000D5365"/>
    <w:rsid w:val="000E2CD1"/>
    <w:rsid w:val="00117035"/>
    <w:rsid w:val="00142BAF"/>
    <w:rsid w:val="00161C31"/>
    <w:rsid w:val="001826C8"/>
    <w:rsid w:val="00182F87"/>
    <w:rsid w:val="00185825"/>
    <w:rsid w:val="001A001D"/>
    <w:rsid w:val="001C17AB"/>
    <w:rsid w:val="001C34A0"/>
    <w:rsid w:val="001E2492"/>
    <w:rsid w:val="001F215F"/>
    <w:rsid w:val="00201F64"/>
    <w:rsid w:val="00215E1B"/>
    <w:rsid w:val="00223D51"/>
    <w:rsid w:val="00226F03"/>
    <w:rsid w:val="00244A32"/>
    <w:rsid w:val="00252B0E"/>
    <w:rsid w:val="002677FA"/>
    <w:rsid w:val="00267E57"/>
    <w:rsid w:val="00270AA5"/>
    <w:rsid w:val="00271E89"/>
    <w:rsid w:val="00292DC0"/>
    <w:rsid w:val="002D3D40"/>
    <w:rsid w:val="002D77FD"/>
    <w:rsid w:val="002E0798"/>
    <w:rsid w:val="002E3EF4"/>
    <w:rsid w:val="002E7318"/>
    <w:rsid w:val="002F0031"/>
    <w:rsid w:val="003151E2"/>
    <w:rsid w:val="00322B12"/>
    <w:rsid w:val="003451D7"/>
    <w:rsid w:val="00360518"/>
    <w:rsid w:val="00375F4E"/>
    <w:rsid w:val="003844B7"/>
    <w:rsid w:val="00391458"/>
    <w:rsid w:val="003A7791"/>
    <w:rsid w:val="003B46CF"/>
    <w:rsid w:val="003D3E46"/>
    <w:rsid w:val="003E5A1C"/>
    <w:rsid w:val="003E6208"/>
    <w:rsid w:val="003E6866"/>
    <w:rsid w:val="00403675"/>
    <w:rsid w:val="004129D7"/>
    <w:rsid w:val="004209AC"/>
    <w:rsid w:val="00426822"/>
    <w:rsid w:val="00426C24"/>
    <w:rsid w:val="00452A1C"/>
    <w:rsid w:val="0047147C"/>
    <w:rsid w:val="004774E5"/>
    <w:rsid w:val="004B4D2F"/>
    <w:rsid w:val="004B70AB"/>
    <w:rsid w:val="004B7AA9"/>
    <w:rsid w:val="004C22CA"/>
    <w:rsid w:val="004D5CF4"/>
    <w:rsid w:val="004E2726"/>
    <w:rsid w:val="004F0EDF"/>
    <w:rsid w:val="00500A7D"/>
    <w:rsid w:val="00503546"/>
    <w:rsid w:val="00503C6A"/>
    <w:rsid w:val="005079E2"/>
    <w:rsid w:val="0052120A"/>
    <w:rsid w:val="00541695"/>
    <w:rsid w:val="00560B73"/>
    <w:rsid w:val="00595760"/>
    <w:rsid w:val="005D1ACE"/>
    <w:rsid w:val="006226E6"/>
    <w:rsid w:val="006539C0"/>
    <w:rsid w:val="00654A4A"/>
    <w:rsid w:val="00667519"/>
    <w:rsid w:val="006812CE"/>
    <w:rsid w:val="00691507"/>
    <w:rsid w:val="0069780F"/>
    <w:rsid w:val="006B4EBB"/>
    <w:rsid w:val="006C4FE0"/>
    <w:rsid w:val="006D20FB"/>
    <w:rsid w:val="006D6D57"/>
    <w:rsid w:val="006E7EB5"/>
    <w:rsid w:val="007014D6"/>
    <w:rsid w:val="007167F4"/>
    <w:rsid w:val="00735CEA"/>
    <w:rsid w:val="00740974"/>
    <w:rsid w:val="00742009"/>
    <w:rsid w:val="00757949"/>
    <w:rsid w:val="00773FC9"/>
    <w:rsid w:val="00795B2A"/>
    <w:rsid w:val="007A40C2"/>
    <w:rsid w:val="007E38C2"/>
    <w:rsid w:val="007F68EF"/>
    <w:rsid w:val="00800C0B"/>
    <w:rsid w:val="00801F27"/>
    <w:rsid w:val="00825440"/>
    <w:rsid w:val="0084209F"/>
    <w:rsid w:val="008466E6"/>
    <w:rsid w:val="00856496"/>
    <w:rsid w:val="00861D49"/>
    <w:rsid w:val="00864B30"/>
    <w:rsid w:val="00875138"/>
    <w:rsid w:val="00885EDF"/>
    <w:rsid w:val="00897089"/>
    <w:rsid w:val="008A4AE1"/>
    <w:rsid w:val="008D46A1"/>
    <w:rsid w:val="008F2774"/>
    <w:rsid w:val="0090152F"/>
    <w:rsid w:val="00907ED8"/>
    <w:rsid w:val="00910C28"/>
    <w:rsid w:val="00955A95"/>
    <w:rsid w:val="0096170C"/>
    <w:rsid w:val="009837CA"/>
    <w:rsid w:val="00991638"/>
    <w:rsid w:val="00992356"/>
    <w:rsid w:val="00992598"/>
    <w:rsid w:val="00995AAE"/>
    <w:rsid w:val="009A1DB4"/>
    <w:rsid w:val="009A3232"/>
    <w:rsid w:val="009D537E"/>
    <w:rsid w:val="009D7C78"/>
    <w:rsid w:val="009D7EA7"/>
    <w:rsid w:val="00A339DC"/>
    <w:rsid w:val="00A35779"/>
    <w:rsid w:val="00A40F18"/>
    <w:rsid w:val="00A4774B"/>
    <w:rsid w:val="00A504FC"/>
    <w:rsid w:val="00A57630"/>
    <w:rsid w:val="00A60576"/>
    <w:rsid w:val="00A650E8"/>
    <w:rsid w:val="00A7097B"/>
    <w:rsid w:val="00A83A08"/>
    <w:rsid w:val="00A93B9B"/>
    <w:rsid w:val="00AA1FA5"/>
    <w:rsid w:val="00AB4485"/>
    <w:rsid w:val="00AB60E7"/>
    <w:rsid w:val="00AD0F34"/>
    <w:rsid w:val="00AD3A62"/>
    <w:rsid w:val="00AD4177"/>
    <w:rsid w:val="00AD65A1"/>
    <w:rsid w:val="00B04B6C"/>
    <w:rsid w:val="00B06409"/>
    <w:rsid w:val="00B12256"/>
    <w:rsid w:val="00B2684C"/>
    <w:rsid w:val="00B46F52"/>
    <w:rsid w:val="00B82D0C"/>
    <w:rsid w:val="00BD5D55"/>
    <w:rsid w:val="00BD7E27"/>
    <w:rsid w:val="00BE0CEE"/>
    <w:rsid w:val="00BE78EC"/>
    <w:rsid w:val="00BF0954"/>
    <w:rsid w:val="00BF1018"/>
    <w:rsid w:val="00C017E5"/>
    <w:rsid w:val="00C0578C"/>
    <w:rsid w:val="00C0622E"/>
    <w:rsid w:val="00C11097"/>
    <w:rsid w:val="00C1547C"/>
    <w:rsid w:val="00C34D69"/>
    <w:rsid w:val="00C37DEE"/>
    <w:rsid w:val="00C37ED6"/>
    <w:rsid w:val="00C5199D"/>
    <w:rsid w:val="00C5674C"/>
    <w:rsid w:val="00C60847"/>
    <w:rsid w:val="00C8094F"/>
    <w:rsid w:val="00C81DD2"/>
    <w:rsid w:val="00C8658E"/>
    <w:rsid w:val="00CA1B24"/>
    <w:rsid w:val="00CA55F0"/>
    <w:rsid w:val="00CB25A8"/>
    <w:rsid w:val="00CB3527"/>
    <w:rsid w:val="00CC6D16"/>
    <w:rsid w:val="00CF745B"/>
    <w:rsid w:val="00D26114"/>
    <w:rsid w:val="00D30EF2"/>
    <w:rsid w:val="00D37F74"/>
    <w:rsid w:val="00D91B52"/>
    <w:rsid w:val="00D9328F"/>
    <w:rsid w:val="00DA0C32"/>
    <w:rsid w:val="00DD4435"/>
    <w:rsid w:val="00DE4DE6"/>
    <w:rsid w:val="00DF402B"/>
    <w:rsid w:val="00DF52DA"/>
    <w:rsid w:val="00E0260D"/>
    <w:rsid w:val="00E066BC"/>
    <w:rsid w:val="00E1262B"/>
    <w:rsid w:val="00E203FF"/>
    <w:rsid w:val="00E21689"/>
    <w:rsid w:val="00E21A90"/>
    <w:rsid w:val="00E2265C"/>
    <w:rsid w:val="00E47F01"/>
    <w:rsid w:val="00E6371A"/>
    <w:rsid w:val="00E70D6E"/>
    <w:rsid w:val="00E87739"/>
    <w:rsid w:val="00EA0D45"/>
    <w:rsid w:val="00EC2478"/>
    <w:rsid w:val="00EE46D5"/>
    <w:rsid w:val="00EE78D2"/>
    <w:rsid w:val="00F06E96"/>
    <w:rsid w:val="00F26573"/>
    <w:rsid w:val="00F31AB1"/>
    <w:rsid w:val="00F42AD7"/>
    <w:rsid w:val="00F51306"/>
    <w:rsid w:val="00F52DC8"/>
    <w:rsid w:val="00F67F4A"/>
    <w:rsid w:val="00F752F2"/>
    <w:rsid w:val="00F7543D"/>
    <w:rsid w:val="00FB0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BDE97"/>
  <w15:docId w15:val="{80275F5D-B861-43CF-9E6C-BA192104A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822"/>
  </w:style>
  <w:style w:type="paragraph" w:styleId="Heading1">
    <w:name w:val="heading 1"/>
    <w:basedOn w:val="Normal"/>
    <w:next w:val="Normal"/>
    <w:link w:val="Heading1Char"/>
    <w:uiPriority w:val="9"/>
    <w:qFormat/>
    <w:rsid w:val="009D7EA7"/>
    <w:pPr>
      <w:keepNext/>
      <w:keepLines/>
      <w:spacing w:before="480" w:after="0"/>
      <w:outlineLvl w:val="0"/>
    </w:pPr>
    <w:rPr>
      <w:rFonts w:asciiTheme="majorHAnsi" w:eastAsiaTheme="majorEastAsia" w:hAnsiTheme="majorHAnsi" w:cstheme="majorBidi"/>
      <w:b/>
      <w:bCs/>
      <w:color w:val="C00000"/>
      <w:sz w:val="28"/>
      <w:szCs w:val="28"/>
    </w:rPr>
  </w:style>
  <w:style w:type="paragraph" w:styleId="Heading2">
    <w:name w:val="heading 2"/>
    <w:basedOn w:val="Normal"/>
    <w:next w:val="Normal"/>
    <w:link w:val="Heading2Char"/>
    <w:uiPriority w:val="9"/>
    <w:unhideWhenUsed/>
    <w:qFormat/>
    <w:rsid w:val="009D7EA7"/>
    <w:pPr>
      <w:keepNext/>
      <w:keepLines/>
      <w:spacing w:before="200" w:after="0"/>
      <w:outlineLvl w:val="1"/>
    </w:pPr>
    <w:rPr>
      <w:rFonts w:asciiTheme="majorHAnsi" w:eastAsiaTheme="majorEastAsia" w:hAnsiTheme="majorHAnsi" w:cstheme="majorBidi"/>
      <w:b/>
      <w:bCs/>
      <w:color w:val="00B0F0"/>
      <w:sz w:val="24"/>
      <w:szCs w:val="26"/>
    </w:rPr>
  </w:style>
  <w:style w:type="paragraph" w:styleId="Heading3">
    <w:name w:val="heading 3"/>
    <w:basedOn w:val="Normal"/>
    <w:next w:val="Normal"/>
    <w:link w:val="Heading3Char"/>
    <w:uiPriority w:val="9"/>
    <w:unhideWhenUsed/>
    <w:qFormat/>
    <w:rsid w:val="009837CA"/>
    <w:pPr>
      <w:keepNext/>
      <w:keepLines/>
      <w:spacing w:before="200" w:after="0"/>
      <w:outlineLvl w:val="2"/>
    </w:pPr>
    <w:rPr>
      <w:rFonts w:asciiTheme="majorHAnsi" w:eastAsiaTheme="majorEastAsia" w:hAnsiTheme="majorHAnsi" w:cstheme="majorBidi"/>
      <w:b/>
      <w:bCs/>
    </w:rPr>
  </w:style>
  <w:style w:type="paragraph" w:styleId="Heading5">
    <w:name w:val="heading 5"/>
    <w:basedOn w:val="Normal"/>
    <w:next w:val="Normal"/>
    <w:link w:val="Heading5Char"/>
    <w:uiPriority w:val="9"/>
    <w:semiHidden/>
    <w:unhideWhenUsed/>
    <w:qFormat/>
    <w:rsid w:val="009837C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03FF"/>
    <w:rPr>
      <w:color w:val="0000FF" w:themeColor="hyperlink"/>
      <w:u w:val="single"/>
    </w:rPr>
  </w:style>
  <w:style w:type="paragraph" w:styleId="ListParagraph">
    <w:name w:val="List Paragraph"/>
    <w:basedOn w:val="Normal"/>
    <w:uiPriority w:val="34"/>
    <w:qFormat/>
    <w:rsid w:val="00E203FF"/>
    <w:pPr>
      <w:ind w:left="720"/>
      <w:contextualSpacing/>
    </w:pPr>
  </w:style>
  <w:style w:type="character" w:customStyle="1" w:styleId="Heading1Char">
    <w:name w:val="Heading 1 Char"/>
    <w:basedOn w:val="DefaultParagraphFont"/>
    <w:link w:val="Heading1"/>
    <w:uiPriority w:val="9"/>
    <w:rsid w:val="009D7EA7"/>
    <w:rPr>
      <w:rFonts w:asciiTheme="majorHAnsi" w:eastAsiaTheme="majorEastAsia" w:hAnsiTheme="majorHAnsi" w:cstheme="majorBidi"/>
      <w:b/>
      <w:bCs/>
      <w:color w:val="C00000"/>
      <w:sz w:val="28"/>
      <w:szCs w:val="28"/>
    </w:rPr>
  </w:style>
  <w:style w:type="character" w:customStyle="1" w:styleId="Heading2Char">
    <w:name w:val="Heading 2 Char"/>
    <w:basedOn w:val="DefaultParagraphFont"/>
    <w:link w:val="Heading2"/>
    <w:uiPriority w:val="9"/>
    <w:rsid w:val="009D7EA7"/>
    <w:rPr>
      <w:rFonts w:asciiTheme="majorHAnsi" w:eastAsiaTheme="majorEastAsia" w:hAnsiTheme="majorHAnsi" w:cstheme="majorBidi"/>
      <w:b/>
      <w:bCs/>
      <w:color w:val="00B0F0"/>
      <w:sz w:val="24"/>
      <w:szCs w:val="26"/>
    </w:rPr>
  </w:style>
  <w:style w:type="character" w:customStyle="1" w:styleId="Heading3Char">
    <w:name w:val="Heading 3 Char"/>
    <w:basedOn w:val="DefaultParagraphFont"/>
    <w:link w:val="Heading3"/>
    <w:uiPriority w:val="9"/>
    <w:rsid w:val="009837CA"/>
    <w:rPr>
      <w:rFonts w:asciiTheme="majorHAnsi" w:eastAsiaTheme="majorEastAsia" w:hAnsiTheme="majorHAnsi" w:cstheme="majorBidi"/>
      <w:b/>
      <w:bCs/>
    </w:rPr>
  </w:style>
  <w:style w:type="paragraph" w:styleId="DocumentMap">
    <w:name w:val="Document Map"/>
    <w:basedOn w:val="Normal"/>
    <w:link w:val="DocumentMapChar"/>
    <w:uiPriority w:val="99"/>
    <w:semiHidden/>
    <w:unhideWhenUsed/>
    <w:rsid w:val="009D7EA7"/>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D7EA7"/>
    <w:rPr>
      <w:rFonts w:ascii="Tahoma" w:hAnsi="Tahoma" w:cs="Tahoma"/>
      <w:sz w:val="16"/>
      <w:szCs w:val="16"/>
    </w:rPr>
  </w:style>
  <w:style w:type="paragraph" w:styleId="NormalWeb">
    <w:name w:val="Normal (Web)"/>
    <w:basedOn w:val="Normal"/>
    <w:uiPriority w:val="99"/>
    <w:unhideWhenUsed/>
    <w:rsid w:val="00A93B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9837CA"/>
    <w:rPr>
      <w:rFonts w:asciiTheme="majorHAnsi" w:eastAsiaTheme="majorEastAsia" w:hAnsiTheme="majorHAnsi" w:cstheme="majorBidi"/>
      <w:color w:val="243F60" w:themeColor="accent1" w:themeShade="7F"/>
    </w:rPr>
  </w:style>
  <w:style w:type="paragraph" w:customStyle="1" w:styleId="indent20">
    <w:name w:val="indent20"/>
    <w:basedOn w:val="Normal"/>
    <w:rsid w:val="009837C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837CA"/>
    <w:rPr>
      <w:i/>
      <w:iCs/>
    </w:rPr>
  </w:style>
  <w:style w:type="character" w:customStyle="1" w:styleId="apple-converted-space">
    <w:name w:val="apple-converted-space"/>
    <w:basedOn w:val="DefaultParagraphFont"/>
    <w:rsid w:val="00E0260D"/>
  </w:style>
  <w:style w:type="paragraph" w:styleId="Header">
    <w:name w:val="header"/>
    <w:basedOn w:val="Normal"/>
    <w:link w:val="HeaderChar"/>
    <w:uiPriority w:val="99"/>
    <w:unhideWhenUsed/>
    <w:rsid w:val="00EE78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78D2"/>
  </w:style>
  <w:style w:type="paragraph" w:styleId="Footer">
    <w:name w:val="footer"/>
    <w:basedOn w:val="Normal"/>
    <w:link w:val="FooterChar"/>
    <w:uiPriority w:val="99"/>
    <w:unhideWhenUsed/>
    <w:rsid w:val="00EE78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78D2"/>
  </w:style>
  <w:style w:type="table" w:styleId="TableGrid">
    <w:name w:val="Table Grid"/>
    <w:basedOn w:val="TableNormal"/>
    <w:uiPriority w:val="59"/>
    <w:rsid w:val="00560B73"/>
    <w:pPr>
      <w:spacing w:after="0" w:line="240" w:lineRule="auto"/>
    </w:pPr>
    <w:rPr>
      <w:rFonts w:ascii="Times New Roman" w:eastAsia="Times New Roma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F10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0106">
      <w:bodyDiv w:val="1"/>
      <w:marLeft w:val="0"/>
      <w:marRight w:val="0"/>
      <w:marTop w:val="0"/>
      <w:marBottom w:val="0"/>
      <w:divBdr>
        <w:top w:val="none" w:sz="0" w:space="0" w:color="auto"/>
        <w:left w:val="none" w:sz="0" w:space="0" w:color="auto"/>
        <w:bottom w:val="none" w:sz="0" w:space="0" w:color="auto"/>
        <w:right w:val="none" w:sz="0" w:space="0" w:color="auto"/>
      </w:divBdr>
    </w:div>
    <w:div w:id="72246769">
      <w:bodyDiv w:val="1"/>
      <w:marLeft w:val="0"/>
      <w:marRight w:val="0"/>
      <w:marTop w:val="0"/>
      <w:marBottom w:val="0"/>
      <w:divBdr>
        <w:top w:val="none" w:sz="0" w:space="0" w:color="auto"/>
        <w:left w:val="none" w:sz="0" w:space="0" w:color="auto"/>
        <w:bottom w:val="none" w:sz="0" w:space="0" w:color="auto"/>
        <w:right w:val="none" w:sz="0" w:space="0" w:color="auto"/>
      </w:divBdr>
    </w:div>
    <w:div w:id="139079870">
      <w:bodyDiv w:val="1"/>
      <w:marLeft w:val="0"/>
      <w:marRight w:val="0"/>
      <w:marTop w:val="0"/>
      <w:marBottom w:val="0"/>
      <w:divBdr>
        <w:top w:val="none" w:sz="0" w:space="0" w:color="auto"/>
        <w:left w:val="none" w:sz="0" w:space="0" w:color="auto"/>
        <w:bottom w:val="none" w:sz="0" w:space="0" w:color="auto"/>
        <w:right w:val="none" w:sz="0" w:space="0" w:color="auto"/>
      </w:divBdr>
    </w:div>
    <w:div w:id="150758889">
      <w:bodyDiv w:val="1"/>
      <w:marLeft w:val="0"/>
      <w:marRight w:val="0"/>
      <w:marTop w:val="0"/>
      <w:marBottom w:val="0"/>
      <w:divBdr>
        <w:top w:val="none" w:sz="0" w:space="0" w:color="auto"/>
        <w:left w:val="none" w:sz="0" w:space="0" w:color="auto"/>
        <w:bottom w:val="none" w:sz="0" w:space="0" w:color="auto"/>
        <w:right w:val="none" w:sz="0" w:space="0" w:color="auto"/>
      </w:divBdr>
    </w:div>
    <w:div w:id="156850657">
      <w:bodyDiv w:val="1"/>
      <w:marLeft w:val="0"/>
      <w:marRight w:val="0"/>
      <w:marTop w:val="0"/>
      <w:marBottom w:val="0"/>
      <w:divBdr>
        <w:top w:val="none" w:sz="0" w:space="0" w:color="auto"/>
        <w:left w:val="none" w:sz="0" w:space="0" w:color="auto"/>
        <w:bottom w:val="none" w:sz="0" w:space="0" w:color="auto"/>
        <w:right w:val="none" w:sz="0" w:space="0" w:color="auto"/>
      </w:divBdr>
    </w:div>
    <w:div w:id="305744148">
      <w:bodyDiv w:val="1"/>
      <w:marLeft w:val="0"/>
      <w:marRight w:val="0"/>
      <w:marTop w:val="0"/>
      <w:marBottom w:val="0"/>
      <w:divBdr>
        <w:top w:val="none" w:sz="0" w:space="0" w:color="auto"/>
        <w:left w:val="none" w:sz="0" w:space="0" w:color="auto"/>
        <w:bottom w:val="none" w:sz="0" w:space="0" w:color="auto"/>
        <w:right w:val="none" w:sz="0" w:space="0" w:color="auto"/>
      </w:divBdr>
    </w:div>
    <w:div w:id="389693119">
      <w:bodyDiv w:val="1"/>
      <w:marLeft w:val="0"/>
      <w:marRight w:val="0"/>
      <w:marTop w:val="0"/>
      <w:marBottom w:val="0"/>
      <w:divBdr>
        <w:top w:val="none" w:sz="0" w:space="0" w:color="auto"/>
        <w:left w:val="none" w:sz="0" w:space="0" w:color="auto"/>
        <w:bottom w:val="none" w:sz="0" w:space="0" w:color="auto"/>
        <w:right w:val="none" w:sz="0" w:space="0" w:color="auto"/>
      </w:divBdr>
    </w:div>
    <w:div w:id="411004075">
      <w:bodyDiv w:val="1"/>
      <w:marLeft w:val="0"/>
      <w:marRight w:val="0"/>
      <w:marTop w:val="0"/>
      <w:marBottom w:val="0"/>
      <w:divBdr>
        <w:top w:val="none" w:sz="0" w:space="0" w:color="auto"/>
        <w:left w:val="none" w:sz="0" w:space="0" w:color="auto"/>
        <w:bottom w:val="none" w:sz="0" w:space="0" w:color="auto"/>
        <w:right w:val="none" w:sz="0" w:space="0" w:color="auto"/>
      </w:divBdr>
    </w:div>
    <w:div w:id="419066552">
      <w:bodyDiv w:val="1"/>
      <w:marLeft w:val="0"/>
      <w:marRight w:val="0"/>
      <w:marTop w:val="0"/>
      <w:marBottom w:val="0"/>
      <w:divBdr>
        <w:top w:val="none" w:sz="0" w:space="0" w:color="auto"/>
        <w:left w:val="none" w:sz="0" w:space="0" w:color="auto"/>
        <w:bottom w:val="none" w:sz="0" w:space="0" w:color="auto"/>
        <w:right w:val="none" w:sz="0" w:space="0" w:color="auto"/>
      </w:divBdr>
    </w:div>
    <w:div w:id="482695952">
      <w:bodyDiv w:val="1"/>
      <w:marLeft w:val="0"/>
      <w:marRight w:val="0"/>
      <w:marTop w:val="0"/>
      <w:marBottom w:val="0"/>
      <w:divBdr>
        <w:top w:val="none" w:sz="0" w:space="0" w:color="auto"/>
        <w:left w:val="none" w:sz="0" w:space="0" w:color="auto"/>
        <w:bottom w:val="none" w:sz="0" w:space="0" w:color="auto"/>
        <w:right w:val="none" w:sz="0" w:space="0" w:color="auto"/>
      </w:divBdr>
    </w:div>
    <w:div w:id="488714898">
      <w:bodyDiv w:val="1"/>
      <w:marLeft w:val="0"/>
      <w:marRight w:val="0"/>
      <w:marTop w:val="0"/>
      <w:marBottom w:val="0"/>
      <w:divBdr>
        <w:top w:val="none" w:sz="0" w:space="0" w:color="auto"/>
        <w:left w:val="none" w:sz="0" w:space="0" w:color="auto"/>
        <w:bottom w:val="none" w:sz="0" w:space="0" w:color="auto"/>
        <w:right w:val="none" w:sz="0" w:space="0" w:color="auto"/>
      </w:divBdr>
    </w:div>
    <w:div w:id="573516258">
      <w:bodyDiv w:val="1"/>
      <w:marLeft w:val="0"/>
      <w:marRight w:val="0"/>
      <w:marTop w:val="0"/>
      <w:marBottom w:val="0"/>
      <w:divBdr>
        <w:top w:val="none" w:sz="0" w:space="0" w:color="auto"/>
        <w:left w:val="none" w:sz="0" w:space="0" w:color="auto"/>
        <w:bottom w:val="none" w:sz="0" w:space="0" w:color="auto"/>
        <w:right w:val="none" w:sz="0" w:space="0" w:color="auto"/>
      </w:divBdr>
    </w:div>
    <w:div w:id="713849161">
      <w:bodyDiv w:val="1"/>
      <w:marLeft w:val="0"/>
      <w:marRight w:val="0"/>
      <w:marTop w:val="0"/>
      <w:marBottom w:val="0"/>
      <w:divBdr>
        <w:top w:val="none" w:sz="0" w:space="0" w:color="auto"/>
        <w:left w:val="none" w:sz="0" w:space="0" w:color="auto"/>
        <w:bottom w:val="none" w:sz="0" w:space="0" w:color="auto"/>
        <w:right w:val="none" w:sz="0" w:space="0" w:color="auto"/>
      </w:divBdr>
    </w:div>
    <w:div w:id="715855613">
      <w:bodyDiv w:val="1"/>
      <w:marLeft w:val="0"/>
      <w:marRight w:val="0"/>
      <w:marTop w:val="0"/>
      <w:marBottom w:val="0"/>
      <w:divBdr>
        <w:top w:val="none" w:sz="0" w:space="0" w:color="auto"/>
        <w:left w:val="none" w:sz="0" w:space="0" w:color="auto"/>
        <w:bottom w:val="none" w:sz="0" w:space="0" w:color="auto"/>
        <w:right w:val="none" w:sz="0" w:space="0" w:color="auto"/>
      </w:divBdr>
    </w:div>
    <w:div w:id="844905006">
      <w:bodyDiv w:val="1"/>
      <w:marLeft w:val="0"/>
      <w:marRight w:val="0"/>
      <w:marTop w:val="0"/>
      <w:marBottom w:val="0"/>
      <w:divBdr>
        <w:top w:val="none" w:sz="0" w:space="0" w:color="auto"/>
        <w:left w:val="none" w:sz="0" w:space="0" w:color="auto"/>
        <w:bottom w:val="none" w:sz="0" w:space="0" w:color="auto"/>
        <w:right w:val="none" w:sz="0" w:space="0" w:color="auto"/>
      </w:divBdr>
    </w:div>
    <w:div w:id="865095828">
      <w:bodyDiv w:val="1"/>
      <w:marLeft w:val="0"/>
      <w:marRight w:val="0"/>
      <w:marTop w:val="0"/>
      <w:marBottom w:val="0"/>
      <w:divBdr>
        <w:top w:val="none" w:sz="0" w:space="0" w:color="auto"/>
        <w:left w:val="none" w:sz="0" w:space="0" w:color="auto"/>
        <w:bottom w:val="none" w:sz="0" w:space="0" w:color="auto"/>
        <w:right w:val="none" w:sz="0" w:space="0" w:color="auto"/>
      </w:divBdr>
    </w:div>
    <w:div w:id="928611978">
      <w:bodyDiv w:val="1"/>
      <w:marLeft w:val="0"/>
      <w:marRight w:val="0"/>
      <w:marTop w:val="0"/>
      <w:marBottom w:val="0"/>
      <w:divBdr>
        <w:top w:val="none" w:sz="0" w:space="0" w:color="auto"/>
        <w:left w:val="none" w:sz="0" w:space="0" w:color="auto"/>
        <w:bottom w:val="none" w:sz="0" w:space="0" w:color="auto"/>
        <w:right w:val="none" w:sz="0" w:space="0" w:color="auto"/>
      </w:divBdr>
    </w:div>
    <w:div w:id="962154883">
      <w:bodyDiv w:val="1"/>
      <w:marLeft w:val="0"/>
      <w:marRight w:val="0"/>
      <w:marTop w:val="0"/>
      <w:marBottom w:val="0"/>
      <w:divBdr>
        <w:top w:val="none" w:sz="0" w:space="0" w:color="auto"/>
        <w:left w:val="none" w:sz="0" w:space="0" w:color="auto"/>
        <w:bottom w:val="none" w:sz="0" w:space="0" w:color="auto"/>
        <w:right w:val="none" w:sz="0" w:space="0" w:color="auto"/>
      </w:divBdr>
    </w:div>
    <w:div w:id="983971275">
      <w:bodyDiv w:val="1"/>
      <w:marLeft w:val="0"/>
      <w:marRight w:val="0"/>
      <w:marTop w:val="0"/>
      <w:marBottom w:val="0"/>
      <w:divBdr>
        <w:top w:val="none" w:sz="0" w:space="0" w:color="auto"/>
        <w:left w:val="none" w:sz="0" w:space="0" w:color="auto"/>
        <w:bottom w:val="none" w:sz="0" w:space="0" w:color="auto"/>
        <w:right w:val="none" w:sz="0" w:space="0" w:color="auto"/>
      </w:divBdr>
    </w:div>
    <w:div w:id="991178179">
      <w:bodyDiv w:val="1"/>
      <w:marLeft w:val="0"/>
      <w:marRight w:val="0"/>
      <w:marTop w:val="0"/>
      <w:marBottom w:val="0"/>
      <w:divBdr>
        <w:top w:val="none" w:sz="0" w:space="0" w:color="auto"/>
        <w:left w:val="none" w:sz="0" w:space="0" w:color="auto"/>
        <w:bottom w:val="none" w:sz="0" w:space="0" w:color="auto"/>
        <w:right w:val="none" w:sz="0" w:space="0" w:color="auto"/>
      </w:divBdr>
    </w:div>
    <w:div w:id="1259484607">
      <w:bodyDiv w:val="1"/>
      <w:marLeft w:val="0"/>
      <w:marRight w:val="0"/>
      <w:marTop w:val="0"/>
      <w:marBottom w:val="0"/>
      <w:divBdr>
        <w:top w:val="none" w:sz="0" w:space="0" w:color="auto"/>
        <w:left w:val="none" w:sz="0" w:space="0" w:color="auto"/>
        <w:bottom w:val="none" w:sz="0" w:space="0" w:color="auto"/>
        <w:right w:val="none" w:sz="0" w:space="0" w:color="auto"/>
      </w:divBdr>
    </w:div>
    <w:div w:id="1273706520">
      <w:bodyDiv w:val="1"/>
      <w:marLeft w:val="0"/>
      <w:marRight w:val="0"/>
      <w:marTop w:val="0"/>
      <w:marBottom w:val="0"/>
      <w:divBdr>
        <w:top w:val="none" w:sz="0" w:space="0" w:color="auto"/>
        <w:left w:val="none" w:sz="0" w:space="0" w:color="auto"/>
        <w:bottom w:val="none" w:sz="0" w:space="0" w:color="auto"/>
        <w:right w:val="none" w:sz="0" w:space="0" w:color="auto"/>
      </w:divBdr>
    </w:div>
    <w:div w:id="1288196216">
      <w:bodyDiv w:val="1"/>
      <w:marLeft w:val="0"/>
      <w:marRight w:val="0"/>
      <w:marTop w:val="0"/>
      <w:marBottom w:val="0"/>
      <w:divBdr>
        <w:top w:val="none" w:sz="0" w:space="0" w:color="auto"/>
        <w:left w:val="none" w:sz="0" w:space="0" w:color="auto"/>
        <w:bottom w:val="none" w:sz="0" w:space="0" w:color="auto"/>
        <w:right w:val="none" w:sz="0" w:space="0" w:color="auto"/>
      </w:divBdr>
    </w:div>
    <w:div w:id="1428498298">
      <w:bodyDiv w:val="1"/>
      <w:marLeft w:val="0"/>
      <w:marRight w:val="0"/>
      <w:marTop w:val="0"/>
      <w:marBottom w:val="0"/>
      <w:divBdr>
        <w:top w:val="none" w:sz="0" w:space="0" w:color="auto"/>
        <w:left w:val="none" w:sz="0" w:space="0" w:color="auto"/>
        <w:bottom w:val="none" w:sz="0" w:space="0" w:color="auto"/>
        <w:right w:val="none" w:sz="0" w:space="0" w:color="auto"/>
      </w:divBdr>
    </w:div>
    <w:div w:id="1492672989">
      <w:bodyDiv w:val="1"/>
      <w:marLeft w:val="0"/>
      <w:marRight w:val="0"/>
      <w:marTop w:val="0"/>
      <w:marBottom w:val="0"/>
      <w:divBdr>
        <w:top w:val="none" w:sz="0" w:space="0" w:color="auto"/>
        <w:left w:val="none" w:sz="0" w:space="0" w:color="auto"/>
        <w:bottom w:val="none" w:sz="0" w:space="0" w:color="auto"/>
        <w:right w:val="none" w:sz="0" w:space="0" w:color="auto"/>
      </w:divBdr>
    </w:div>
    <w:div w:id="1620603674">
      <w:bodyDiv w:val="1"/>
      <w:marLeft w:val="0"/>
      <w:marRight w:val="0"/>
      <w:marTop w:val="0"/>
      <w:marBottom w:val="0"/>
      <w:divBdr>
        <w:top w:val="none" w:sz="0" w:space="0" w:color="auto"/>
        <w:left w:val="none" w:sz="0" w:space="0" w:color="auto"/>
        <w:bottom w:val="none" w:sz="0" w:space="0" w:color="auto"/>
        <w:right w:val="none" w:sz="0" w:space="0" w:color="auto"/>
      </w:divBdr>
    </w:div>
    <w:div w:id="1867595504">
      <w:bodyDiv w:val="1"/>
      <w:marLeft w:val="0"/>
      <w:marRight w:val="0"/>
      <w:marTop w:val="0"/>
      <w:marBottom w:val="0"/>
      <w:divBdr>
        <w:top w:val="none" w:sz="0" w:space="0" w:color="auto"/>
        <w:left w:val="none" w:sz="0" w:space="0" w:color="auto"/>
        <w:bottom w:val="none" w:sz="0" w:space="0" w:color="auto"/>
        <w:right w:val="none" w:sz="0" w:space="0" w:color="auto"/>
      </w:divBdr>
    </w:div>
    <w:div w:id="2014988992">
      <w:bodyDiv w:val="1"/>
      <w:marLeft w:val="0"/>
      <w:marRight w:val="0"/>
      <w:marTop w:val="0"/>
      <w:marBottom w:val="0"/>
      <w:divBdr>
        <w:top w:val="none" w:sz="0" w:space="0" w:color="auto"/>
        <w:left w:val="none" w:sz="0" w:space="0" w:color="auto"/>
        <w:bottom w:val="none" w:sz="0" w:space="0" w:color="auto"/>
        <w:right w:val="none" w:sz="0" w:space="0" w:color="auto"/>
      </w:divBdr>
    </w:div>
    <w:div w:id="2047438095">
      <w:bodyDiv w:val="1"/>
      <w:marLeft w:val="0"/>
      <w:marRight w:val="0"/>
      <w:marTop w:val="0"/>
      <w:marBottom w:val="0"/>
      <w:divBdr>
        <w:top w:val="none" w:sz="0" w:space="0" w:color="auto"/>
        <w:left w:val="none" w:sz="0" w:space="0" w:color="auto"/>
        <w:bottom w:val="none" w:sz="0" w:space="0" w:color="auto"/>
        <w:right w:val="none" w:sz="0" w:space="0" w:color="auto"/>
      </w:divBdr>
    </w:div>
    <w:div w:id="2081175092">
      <w:bodyDiv w:val="1"/>
      <w:marLeft w:val="0"/>
      <w:marRight w:val="0"/>
      <w:marTop w:val="0"/>
      <w:marBottom w:val="0"/>
      <w:divBdr>
        <w:top w:val="none" w:sz="0" w:space="0" w:color="auto"/>
        <w:left w:val="none" w:sz="0" w:space="0" w:color="auto"/>
        <w:bottom w:val="none" w:sz="0" w:space="0" w:color="auto"/>
        <w:right w:val="none" w:sz="0" w:space="0" w:color="auto"/>
      </w:divBdr>
    </w:div>
    <w:div w:id="209376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DFF4A-D9A5-4103-853D-7FEC52A3C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869</TotalTime>
  <Pages>12</Pages>
  <Words>2917</Words>
  <Characters>16777</Characters>
  <Application>Microsoft Office Word</Application>
  <DocSecurity>0</DocSecurity>
  <Lines>372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Navale, SanjayKumar</dc:creator>
  <cp:lastModifiedBy>Dr. Bhupesh Dewan</cp:lastModifiedBy>
  <cp:revision>144</cp:revision>
  <cp:lastPrinted>2017-02-02T06:59:00Z</cp:lastPrinted>
  <dcterms:created xsi:type="dcterms:W3CDTF">2017-02-01T08:51:00Z</dcterms:created>
  <dcterms:modified xsi:type="dcterms:W3CDTF">2026-06-08T04:46:00Z</dcterms:modified>
</cp:coreProperties>
</file>