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52" w:lineRule="atLeast"/>
        <w:ind w:left="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Collection Hierarchy in Java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24350" cy="3934460"/>
            <wp:effectExtent l="0" t="0" r="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3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List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is just similar to a list type data structure in which we can store the ordered collection of objects. It can have duplicate values.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ArrayList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uses dynamic array to store the duplicate element of different datatypes. It also maintains the insertion order and is non-synchronized. The elements stored can be randomly accessed.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LinkedList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uses a doubly linked list internally to store the elements. It can store the duplicate elements and maintains the insertion order. Manipulation is fast as no shifting is required.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Vector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is similar to ArrayList but is synchronized and contains many methods that are not the part of Collection framework. Like: addElement(), clone() etc.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Stack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is the subclass of Vector. It implements the LIFO data structure i.e. Satck.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Queue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maintains the FIFO. It can be defined as an ordered list that is used to hold the elements which are about to be processed.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PriorityQueue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implements the Queue interface. It holds the elements which are to be processed by their priorities. It doesn’t allow null value to be stored in the queue.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Set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represents the unordered se of elements which doesn’t allow us to store the duplicate items. It can store at most one null value.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HashSet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represents the collection that uses a hash table for storage. Hashing is used to store the elements in it. It contains unique items but insertion order is not maintained.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LinkedHashSet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extends the HashSet class and implements the Set interface. It also contains unique elements. It maintain the insertion order and permits null elements.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SortedSet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is the alternate of Set interface that provides a total ordering on its elements. The elements of the SortedSet are arranged in the ascending order.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0E101A"/>
          <w:sz w:val="28"/>
          <w:szCs w:val="24"/>
          <w:lang w:val="en"/>
        </w:rPr>
        <w:t>TreeSet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E101A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E101A"/>
          <w:sz w:val="24"/>
          <w:szCs w:val="24"/>
          <w:lang w:val="en"/>
        </w:rPr>
      </w:pPr>
      <w:r>
        <w:rPr>
          <w:rFonts w:hint="default" w:ascii="Calibri" w:hAnsi="Calibri" w:eastAsia="Calibri"/>
          <w:color w:val="0E101A"/>
          <w:sz w:val="24"/>
          <w:szCs w:val="24"/>
          <w:lang w:val="en"/>
        </w:rPr>
        <w:t>It implements the Set interface that uses a tree for storage. Like Hashset, TreeSet also contains unique elements. The access and retrieval time of TreeSet is quite fast. The elements in it is stored in ascending order.</w:t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A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2021-03-26T05:46:00Z</dcterms:created>
  <dc:creator>bhupe</dc:creator>
  <cp:lastModifiedBy>google1561311300</cp:lastModifiedBy>
  <dcterms:modified xsi:type="dcterms:W3CDTF">2021-03-26T06:13:30Z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