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BE8E" w14:textId="77777777" w:rsidR="00CD1BA7" w:rsidRPr="00C8103F" w:rsidRDefault="00CD1BA7" w:rsidP="00AC4D0A">
      <w:pPr>
        <w:spacing w:line="204" w:lineRule="auto"/>
        <w:contextualSpacing/>
        <w:rPr>
          <w:rFonts w:asciiTheme="minorHAnsi" w:eastAsia="Yu Gothic Light" w:hAnsiTheme="minorHAnsi" w:cstheme="minorHAnsi"/>
          <w:caps/>
          <w:spacing w:val="-15"/>
          <w:sz w:val="72"/>
          <w:szCs w:val="72"/>
          <w:lang w:val="en-CA"/>
        </w:rPr>
      </w:pPr>
    </w:p>
    <w:tbl>
      <w:tblPr>
        <w:tblW w:w="5523"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344"/>
        <w:gridCol w:w="5790"/>
      </w:tblGrid>
      <w:tr w:rsidR="006355C0" w:rsidRPr="00C8103F" w14:paraId="575A06B9" w14:textId="77777777" w:rsidTr="00CD1BA7">
        <w:trPr>
          <w:trHeight w:val="1363"/>
          <w:jc w:val="center"/>
        </w:trPr>
        <w:tc>
          <w:tcPr>
            <w:tcW w:w="2400" w:type="pct"/>
            <w:vAlign w:val="center"/>
          </w:tcPr>
          <w:p w14:paraId="7FFA271F" w14:textId="77777777" w:rsidR="00CD1BA7" w:rsidRPr="00C8103F" w:rsidRDefault="00CD1BA7" w:rsidP="00D143CD">
            <w:pPr>
              <w:spacing w:after="160" w:line="259" w:lineRule="auto"/>
              <w:jc w:val="right"/>
              <w:rPr>
                <w:rFonts w:asciiTheme="minorHAnsi" w:eastAsia="Yu Mincho" w:hAnsiTheme="minorHAnsi" w:cstheme="minorHAnsi"/>
                <w:noProof/>
                <w:sz w:val="22"/>
                <w:szCs w:val="22"/>
                <w:lang w:val="en-CA"/>
              </w:rPr>
            </w:pPr>
          </w:p>
          <w:p w14:paraId="3ABBD2CA" w14:textId="77777777" w:rsidR="00CD1BA7" w:rsidRPr="00C8103F" w:rsidRDefault="00CD1BA7" w:rsidP="00D143CD">
            <w:pPr>
              <w:spacing w:after="160" w:line="259" w:lineRule="auto"/>
              <w:jc w:val="right"/>
              <w:rPr>
                <w:rFonts w:asciiTheme="minorHAnsi" w:eastAsia="Yu Mincho" w:hAnsiTheme="minorHAnsi" w:cstheme="minorHAnsi"/>
                <w:noProof/>
                <w:sz w:val="22"/>
                <w:szCs w:val="22"/>
                <w:lang w:val="en-CA"/>
              </w:rPr>
            </w:pPr>
          </w:p>
          <w:p w14:paraId="5292530B" w14:textId="77777777" w:rsidR="00CD1BA7" w:rsidRPr="00C8103F" w:rsidRDefault="00CD1BA7" w:rsidP="00D143CD">
            <w:pPr>
              <w:spacing w:after="160" w:line="259" w:lineRule="auto"/>
              <w:jc w:val="right"/>
              <w:rPr>
                <w:rFonts w:asciiTheme="minorHAnsi" w:eastAsia="Yu Mincho" w:hAnsiTheme="minorHAnsi" w:cstheme="minorHAnsi"/>
                <w:noProof/>
                <w:sz w:val="22"/>
                <w:szCs w:val="22"/>
                <w:lang w:val="en-CA"/>
              </w:rPr>
            </w:pPr>
          </w:p>
          <w:p w14:paraId="5288A7A9" w14:textId="77777777" w:rsidR="00CD1BA7" w:rsidRPr="00C8103F" w:rsidRDefault="00000000" w:rsidP="00D143CD">
            <w:pPr>
              <w:spacing w:after="160" w:line="259" w:lineRule="auto"/>
              <w:jc w:val="right"/>
              <w:rPr>
                <w:rFonts w:asciiTheme="minorHAnsi" w:eastAsia="Yu Mincho" w:hAnsiTheme="minorHAnsi" w:cstheme="minorHAnsi"/>
                <w:sz w:val="22"/>
                <w:szCs w:val="22"/>
                <w:lang w:val="en-CA"/>
              </w:rPr>
            </w:pPr>
            <w:r w:rsidRPr="00C8103F">
              <w:rPr>
                <w:rFonts w:asciiTheme="minorHAnsi" w:hAnsiTheme="minorHAnsi" w:cstheme="minorHAnsi"/>
                <w:noProof/>
              </w:rPr>
              <w:drawing>
                <wp:inline distT="0" distB="0" distL="0" distR="0" wp14:anchorId="4D43DD01">
                  <wp:extent cx="1085850" cy="1257300"/>
                  <wp:effectExtent l="0" t="0" r="0" b="0"/>
                  <wp:docPr id="250679349" name="Picture 1" descr="The Incredibles Font | Hyperp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79349" name="Picture 1" descr="The Incredibles Font | Hyperpix"/>
                          <pic:cNvPicPr>
                            <a:picLocks noChangeAspect="1" noChangeArrowheads="1"/>
                          </pic:cNvPicPr>
                        </pic:nvPicPr>
                        <pic:blipFill>
                          <a:blip r:embed="rId7">
                            <a:extLst>
                              <a:ext uri="{28A0092B-C50C-407E-A947-70E740481C1C}">
                                <a14:useLocalDpi xmlns:a14="http://schemas.microsoft.com/office/drawing/2010/main" val="0"/>
                              </a:ext>
                            </a:extLst>
                          </a:blip>
                          <a:srcRect l="28450" t="10098" r="28874" b="40533"/>
                          <a:stretch>
                            <a:fillRect/>
                          </a:stretch>
                        </pic:blipFill>
                        <pic:spPr bwMode="auto">
                          <a:xfrm>
                            <a:off x="0" y="0"/>
                            <a:ext cx="1086566" cy="1258129"/>
                          </a:xfrm>
                          <a:prstGeom prst="rect">
                            <a:avLst/>
                          </a:prstGeom>
                          <a:noFill/>
                          <a:ln>
                            <a:noFill/>
                          </a:ln>
                          <a:extLst>
                            <a:ext uri="{53640926-AAD7-44D8-BBD7-CCE9431645EC}">
                              <a14:shadowObscured xmlns:a14="http://schemas.microsoft.com/office/drawing/2010/main"/>
                            </a:ext>
                          </a:extLst>
                        </pic:spPr>
                      </pic:pic>
                    </a:graphicData>
                  </a:graphic>
                </wp:inline>
              </w:drawing>
            </w:r>
          </w:p>
          <w:p w14:paraId="5F94CFFD" w14:textId="77777777" w:rsidR="00CD1BA7" w:rsidRPr="00C8103F" w:rsidRDefault="00CD1BA7" w:rsidP="00D143CD">
            <w:pPr>
              <w:spacing w:line="312" w:lineRule="auto"/>
              <w:jc w:val="right"/>
              <w:rPr>
                <w:rFonts w:asciiTheme="minorHAnsi" w:eastAsia="Yu Mincho" w:hAnsiTheme="minorHAnsi" w:cstheme="minorHAnsi"/>
                <w:caps/>
                <w:sz w:val="72"/>
                <w:szCs w:val="72"/>
                <w:lang w:val="en-CA"/>
              </w:rPr>
            </w:pPr>
          </w:p>
          <w:sdt>
            <w:sdtPr>
              <w:rPr>
                <w:rFonts w:asciiTheme="minorHAnsi" w:hAnsiTheme="minorHAnsi" w:cstheme="minorHAnsi"/>
                <w:caps/>
                <w:sz w:val="56"/>
                <w:szCs w:val="56"/>
              </w:rPr>
              <w:alias w:val="Subtitle"/>
              <w:id w:val="1354072561"/>
              <w:dataBinding w:prefixMappings="xmlns:ns0='http://purl.org/dc/elements/1.1/' xmlns:ns1='http://schemas.openxmlformats.org/package/2006/metadata/core-properties' " w:xpath="/ns1:coreProperties[1]/ns0:subject[1]" w:storeItemID="{6C3C8BC8-F283-45AE-878A-BAB7291924A1}"/>
              <w:text/>
            </w:sdtPr>
            <w:sdtContent>
              <w:p w14:paraId="6AFC15B1" w14:textId="77777777" w:rsidR="00CD1BA7" w:rsidRPr="00C8103F" w:rsidRDefault="00F41AEA" w:rsidP="00D143CD">
                <w:pPr>
                  <w:spacing w:after="160" w:line="259" w:lineRule="auto"/>
                  <w:jc w:val="right"/>
                  <w:rPr>
                    <w:rFonts w:asciiTheme="minorHAnsi" w:eastAsia="Yu Mincho" w:hAnsiTheme="minorHAnsi" w:cstheme="minorHAnsi"/>
                    <w:lang w:val="en-CA"/>
                  </w:rPr>
                </w:pPr>
                <w:r>
                  <w:rPr>
                    <w:rFonts w:asciiTheme="minorHAnsi" w:hAnsiTheme="minorHAnsi" w:cstheme="minorHAnsi"/>
                    <w:caps/>
                    <w:sz w:val="56"/>
                    <w:szCs w:val="56"/>
                  </w:rPr>
                  <w:t>Capstone PROJECT Assignment 1</w:t>
                </w:r>
              </w:p>
            </w:sdtContent>
          </w:sdt>
        </w:tc>
        <w:tc>
          <w:tcPr>
            <w:tcW w:w="2600" w:type="pct"/>
            <w:vAlign w:val="center"/>
          </w:tcPr>
          <w:p w14:paraId="63D92002" w14:textId="77777777" w:rsidR="00CD1BA7" w:rsidRPr="00C8103F" w:rsidRDefault="00000000" w:rsidP="00D143CD">
            <w:pPr>
              <w:rPr>
                <w:rFonts w:asciiTheme="minorHAnsi" w:eastAsia="Yu Mincho" w:hAnsiTheme="minorHAnsi" w:cstheme="minorHAnsi"/>
                <w:caps/>
                <w:sz w:val="72"/>
                <w:szCs w:val="72"/>
                <w:lang w:val="en-CA"/>
              </w:rPr>
            </w:pPr>
            <w:r w:rsidRPr="00C8103F">
              <w:rPr>
                <w:rFonts w:asciiTheme="minorHAnsi" w:eastAsia="Yu Mincho" w:hAnsiTheme="minorHAnsi" w:cstheme="minorHAnsi"/>
                <w:caps/>
                <w:sz w:val="72"/>
                <w:szCs w:val="72"/>
                <w:lang w:val="en-CA"/>
              </w:rPr>
              <w:t>GROUP C</w:t>
            </w:r>
          </w:p>
          <w:p w14:paraId="1BADDE8C" w14:textId="77777777" w:rsidR="00CD1BA7" w:rsidRPr="00C8103F" w:rsidRDefault="00000000" w:rsidP="00D143CD">
            <w:pPr>
              <w:rPr>
                <w:rFonts w:asciiTheme="minorHAnsi" w:eastAsia="Yu Mincho" w:hAnsiTheme="minorHAnsi" w:cstheme="minorHAnsi"/>
                <w:caps/>
                <w:sz w:val="72"/>
                <w:szCs w:val="72"/>
                <w:lang w:val="en-CA"/>
              </w:rPr>
            </w:pPr>
            <w:r w:rsidRPr="00C8103F">
              <w:rPr>
                <w:rFonts w:asciiTheme="minorHAnsi" w:eastAsia="Yu Mincho" w:hAnsiTheme="minorHAnsi" w:cstheme="minorHAnsi"/>
                <w:caps/>
                <w:sz w:val="48"/>
                <w:szCs w:val="48"/>
                <w:lang w:val="en-CA"/>
              </w:rPr>
              <w:t>(THE INCREDIBLES)</w:t>
            </w:r>
          </w:p>
          <w:p w14:paraId="783F50F6" w14:textId="77777777" w:rsidR="00CD1BA7" w:rsidRPr="00C8103F" w:rsidRDefault="00CD1BA7" w:rsidP="00D143CD">
            <w:pPr>
              <w:rPr>
                <w:rFonts w:asciiTheme="minorHAnsi" w:eastAsia="Yu Mincho" w:hAnsiTheme="minorHAnsi" w:cstheme="minorHAnsi"/>
                <w:caps/>
                <w:sz w:val="26"/>
                <w:szCs w:val="26"/>
                <w:lang w:val="en-CA"/>
              </w:rPr>
            </w:pPr>
          </w:p>
          <w:p w14:paraId="3011DEBC" w14:textId="77777777" w:rsidR="00CD1BA7" w:rsidRPr="00C8103F" w:rsidRDefault="00000000" w:rsidP="00D143CD">
            <w:pPr>
              <w:rPr>
                <w:rFonts w:asciiTheme="minorHAnsi" w:eastAsia="Yu Mincho" w:hAnsiTheme="minorHAnsi" w:cstheme="minorHAnsi"/>
                <w:caps/>
                <w:sz w:val="44"/>
                <w:szCs w:val="44"/>
                <w:lang w:val="en-CA"/>
              </w:rPr>
            </w:pPr>
            <w:r w:rsidRPr="00C8103F">
              <w:rPr>
                <w:rFonts w:asciiTheme="minorHAnsi" w:eastAsia="Yu Mincho" w:hAnsiTheme="minorHAnsi" w:cstheme="minorHAnsi"/>
                <w:spacing w:val="3"/>
                <w:sz w:val="40"/>
                <w:szCs w:val="40"/>
                <w:shd w:val="clear" w:color="auto" w:fill="FFFFFF"/>
                <w:lang w:val="en-CA"/>
              </w:rPr>
              <w:t>Sanni Abimbola</w:t>
            </w:r>
          </w:p>
          <w:p w14:paraId="389AA565" w14:textId="77777777" w:rsidR="00CD1BA7" w:rsidRPr="00C8103F" w:rsidRDefault="00000000" w:rsidP="00D143CD">
            <w:pPr>
              <w:rPr>
                <w:rFonts w:asciiTheme="minorHAnsi" w:eastAsia="Yu Mincho" w:hAnsiTheme="minorHAnsi" w:cstheme="minorHAnsi"/>
                <w:caps/>
                <w:sz w:val="44"/>
                <w:szCs w:val="44"/>
                <w:lang w:val="en-CA"/>
              </w:rPr>
            </w:pPr>
            <w:r w:rsidRPr="00C8103F">
              <w:rPr>
                <w:rFonts w:asciiTheme="minorHAnsi" w:eastAsia="Yu Mincho" w:hAnsiTheme="minorHAnsi" w:cstheme="minorHAnsi"/>
                <w:spacing w:val="3"/>
                <w:sz w:val="40"/>
                <w:szCs w:val="40"/>
                <w:shd w:val="clear" w:color="auto" w:fill="FFFFFF"/>
                <w:lang w:val="en-CA"/>
              </w:rPr>
              <w:t>Bhupinder Singh</w:t>
            </w:r>
          </w:p>
          <w:p w14:paraId="1FC7D807" w14:textId="77777777" w:rsidR="00CD1BA7" w:rsidRPr="00C8103F" w:rsidRDefault="00000000" w:rsidP="00D143CD">
            <w:pPr>
              <w:rPr>
                <w:rFonts w:asciiTheme="minorHAnsi" w:eastAsia="Yu Mincho" w:hAnsiTheme="minorHAnsi" w:cstheme="minorHAnsi"/>
                <w:spacing w:val="3"/>
                <w:sz w:val="40"/>
                <w:szCs w:val="40"/>
                <w:shd w:val="clear" w:color="auto" w:fill="FFFFFF"/>
                <w:lang w:val="en-CA"/>
              </w:rPr>
            </w:pPr>
            <w:r w:rsidRPr="00C8103F">
              <w:rPr>
                <w:rFonts w:asciiTheme="minorHAnsi" w:eastAsia="Yu Mincho" w:hAnsiTheme="minorHAnsi" w:cstheme="minorHAnsi"/>
                <w:spacing w:val="3"/>
                <w:sz w:val="40"/>
                <w:szCs w:val="40"/>
                <w:shd w:val="clear" w:color="auto" w:fill="FFFFFF"/>
                <w:lang w:val="en-CA"/>
              </w:rPr>
              <w:t>Geethu Joy</w:t>
            </w:r>
          </w:p>
          <w:p w14:paraId="50B75132" w14:textId="77777777" w:rsidR="00CD1BA7" w:rsidRPr="00C8103F" w:rsidRDefault="00000000" w:rsidP="00D143CD">
            <w:pPr>
              <w:rPr>
                <w:rFonts w:asciiTheme="minorHAnsi" w:eastAsia="Yu Mincho" w:hAnsiTheme="minorHAnsi" w:cstheme="minorHAnsi"/>
                <w:spacing w:val="3"/>
                <w:sz w:val="40"/>
                <w:szCs w:val="40"/>
                <w:shd w:val="clear" w:color="auto" w:fill="FFFFFF"/>
                <w:lang w:val="en-CA"/>
              </w:rPr>
            </w:pPr>
            <w:r w:rsidRPr="00C8103F">
              <w:rPr>
                <w:rFonts w:asciiTheme="minorHAnsi" w:eastAsia="Yu Mincho" w:hAnsiTheme="minorHAnsi" w:cstheme="minorHAnsi"/>
                <w:spacing w:val="3"/>
                <w:sz w:val="40"/>
                <w:szCs w:val="40"/>
                <w:shd w:val="clear" w:color="auto" w:fill="FFFFFF"/>
                <w:lang w:val="en-CA"/>
              </w:rPr>
              <w:t>Yash Surti</w:t>
            </w:r>
          </w:p>
          <w:p w14:paraId="23B2BE09" w14:textId="77777777" w:rsidR="00CD1BA7" w:rsidRPr="00C8103F" w:rsidRDefault="00000000" w:rsidP="00D143CD">
            <w:pPr>
              <w:rPr>
                <w:rFonts w:asciiTheme="minorHAnsi" w:eastAsia="Yu Mincho" w:hAnsiTheme="minorHAnsi" w:cstheme="minorHAnsi"/>
                <w:spacing w:val="3"/>
                <w:sz w:val="40"/>
                <w:szCs w:val="40"/>
                <w:shd w:val="clear" w:color="auto" w:fill="FFFFFF"/>
                <w:lang w:val="en-CA"/>
              </w:rPr>
            </w:pPr>
            <w:r w:rsidRPr="00C8103F">
              <w:rPr>
                <w:rFonts w:asciiTheme="minorHAnsi" w:eastAsia="Yu Mincho" w:hAnsiTheme="minorHAnsi" w:cstheme="minorHAnsi"/>
                <w:spacing w:val="3"/>
                <w:sz w:val="40"/>
                <w:szCs w:val="40"/>
                <w:shd w:val="clear" w:color="auto" w:fill="FFFFFF"/>
                <w:lang w:val="en-CA"/>
              </w:rPr>
              <w:t>Maheep Kaur</w:t>
            </w:r>
          </w:p>
          <w:p w14:paraId="1B313511" w14:textId="77777777" w:rsidR="00CD1BA7" w:rsidRPr="00C8103F" w:rsidRDefault="00CD1BA7" w:rsidP="00D143CD">
            <w:pPr>
              <w:rPr>
                <w:rFonts w:asciiTheme="minorHAnsi" w:eastAsia="Yu Mincho" w:hAnsiTheme="minorHAnsi" w:cstheme="minorHAnsi"/>
                <w:sz w:val="26"/>
                <w:szCs w:val="26"/>
                <w:lang w:val="en-CA"/>
              </w:rPr>
            </w:pPr>
          </w:p>
          <w:p w14:paraId="49CD7FD4" w14:textId="77777777" w:rsidR="00CD1BA7" w:rsidRPr="00C8103F" w:rsidRDefault="00CD1BA7" w:rsidP="00D143CD">
            <w:pPr>
              <w:rPr>
                <w:rFonts w:asciiTheme="minorHAnsi" w:eastAsia="Yu Mincho" w:hAnsiTheme="minorHAnsi" w:cstheme="minorHAnsi"/>
                <w:sz w:val="26"/>
                <w:szCs w:val="26"/>
                <w:lang w:val="en-CA"/>
              </w:rPr>
            </w:pPr>
          </w:p>
          <w:p w14:paraId="6BADB9C3" w14:textId="77777777" w:rsidR="00CD1BA7" w:rsidRPr="00C8103F" w:rsidRDefault="00000000" w:rsidP="00D143CD">
            <w:pPr>
              <w:rPr>
                <w:rFonts w:asciiTheme="minorHAnsi" w:eastAsia="Yu Mincho" w:hAnsiTheme="minorHAnsi" w:cstheme="minorHAnsi"/>
                <w:sz w:val="32"/>
                <w:szCs w:val="32"/>
                <w:lang w:val="en-CA"/>
              </w:rPr>
            </w:pPr>
            <w:r w:rsidRPr="00C8103F">
              <w:rPr>
                <w:rFonts w:asciiTheme="minorHAnsi" w:eastAsia="Yu Mincho" w:hAnsiTheme="minorHAnsi" w:cstheme="minorHAnsi"/>
                <w:sz w:val="32"/>
                <w:szCs w:val="32"/>
                <w:lang w:val="en-CA"/>
              </w:rPr>
              <w:t>INFO 8686 FALL 2023 SECTION 5</w:t>
            </w:r>
          </w:p>
          <w:p w14:paraId="02BC4E34" w14:textId="77777777" w:rsidR="00CD1BA7" w:rsidRPr="00C8103F" w:rsidRDefault="00CD1BA7" w:rsidP="00D143CD">
            <w:pPr>
              <w:rPr>
                <w:rFonts w:asciiTheme="minorHAnsi" w:eastAsia="Yu Mincho" w:hAnsiTheme="minorHAnsi" w:cstheme="minorHAnsi"/>
                <w:sz w:val="26"/>
                <w:szCs w:val="26"/>
                <w:lang w:val="en-CA"/>
              </w:rPr>
            </w:pPr>
          </w:p>
          <w:p w14:paraId="0D10C4C9" w14:textId="77777777" w:rsidR="00CD1BA7" w:rsidRPr="00C8103F" w:rsidRDefault="00000000" w:rsidP="00D143CD">
            <w:pPr>
              <w:rPr>
                <w:rFonts w:asciiTheme="minorHAnsi" w:eastAsia="Yu Mincho" w:hAnsiTheme="minorHAnsi" w:cstheme="minorHAnsi"/>
                <w:sz w:val="26"/>
                <w:szCs w:val="26"/>
                <w:lang w:val="en-CA"/>
              </w:rPr>
            </w:pPr>
            <w:r w:rsidRPr="00C8103F">
              <w:rPr>
                <w:rFonts w:asciiTheme="minorHAnsi" w:eastAsia="Yu Mincho" w:hAnsiTheme="minorHAnsi" w:cstheme="minorHAnsi"/>
                <w:sz w:val="26"/>
                <w:szCs w:val="26"/>
                <w:lang w:val="en-CA"/>
              </w:rPr>
              <w:t>DATE:14/09/2023</w:t>
            </w:r>
          </w:p>
        </w:tc>
      </w:tr>
    </w:tbl>
    <w:p w14:paraId="33C0BE6A" w14:textId="77777777" w:rsidR="00CD1BA7" w:rsidRPr="00C8103F" w:rsidRDefault="00000000">
      <w:pPr>
        <w:spacing w:after="160" w:line="259" w:lineRule="auto"/>
        <w:rPr>
          <w:rFonts w:asciiTheme="minorHAnsi" w:eastAsia="Yu Gothic Light" w:hAnsiTheme="minorHAnsi" w:cstheme="minorHAnsi"/>
          <w:caps/>
          <w:spacing w:val="-15"/>
          <w:sz w:val="72"/>
          <w:szCs w:val="72"/>
          <w:lang w:val="en-CA"/>
        </w:rPr>
      </w:pPr>
      <w:r w:rsidRPr="00C8103F">
        <w:rPr>
          <w:rFonts w:asciiTheme="minorHAnsi" w:eastAsia="Yu Mincho" w:hAnsiTheme="minorHAnsi" w:cstheme="minorHAnsi"/>
          <w:sz w:val="22"/>
          <w:szCs w:val="22"/>
          <w:lang w:val="en-CA"/>
        </w:rPr>
        <w:br w:type="page"/>
      </w:r>
    </w:p>
    <w:sdt>
      <w:sdtPr>
        <w:rPr>
          <w:rFonts w:asciiTheme="minorHAnsi" w:hAnsiTheme="minorHAnsi" w:cstheme="minorHAnsi"/>
        </w:rPr>
        <w:id w:val="161276671"/>
        <w:docPartObj>
          <w:docPartGallery w:val="Table of Contents"/>
          <w:docPartUnique/>
        </w:docPartObj>
      </w:sdtPr>
      <w:sdtEndPr>
        <w:rPr>
          <w:rFonts w:eastAsiaTheme="minorEastAsia"/>
          <w:b/>
          <w:bCs/>
          <w:noProof/>
          <w:sz w:val="22"/>
          <w:szCs w:val="22"/>
        </w:rPr>
      </w:sdtEndPr>
      <w:sdtContent>
        <w:p w14:paraId="0455C38D" w14:textId="77777777" w:rsidR="00894F0D" w:rsidRPr="00C8103F" w:rsidRDefault="00000000">
          <w:pPr>
            <w:keepNext/>
            <w:keepLines/>
            <w:spacing w:before="400" w:after="40"/>
            <w:rPr>
              <w:rFonts w:asciiTheme="minorHAnsi" w:eastAsia="Yu Gothic Light" w:hAnsiTheme="minorHAnsi" w:cstheme="minorHAnsi"/>
              <w:sz w:val="36"/>
              <w:szCs w:val="36"/>
              <w:lang w:val="en-CA"/>
            </w:rPr>
          </w:pPr>
          <w:r w:rsidRPr="00C8103F">
            <w:rPr>
              <w:rFonts w:asciiTheme="minorHAnsi" w:eastAsia="Yu Gothic Light" w:hAnsiTheme="minorHAnsi" w:cstheme="minorHAnsi"/>
              <w:sz w:val="36"/>
              <w:szCs w:val="36"/>
              <w:lang w:val="en-CA"/>
            </w:rPr>
            <w:t>Table of Contents</w:t>
          </w:r>
        </w:p>
        <w:p w14:paraId="693B9FEF" w14:textId="77777777" w:rsidR="004B01D4" w:rsidRDefault="00000000">
          <w:pPr>
            <w:pStyle w:val="TOC1"/>
            <w:tabs>
              <w:tab w:val="right" w:leader="dot" w:pos="9350"/>
            </w:tabs>
            <w:rPr>
              <w:noProof/>
              <w:kern w:val="2"/>
              <w14:ligatures w14:val="standardContextual"/>
            </w:rPr>
          </w:pPr>
          <w:r w:rsidRPr="00C8103F">
            <w:rPr>
              <w:rFonts w:eastAsia="Yu Mincho" w:cstheme="minorHAnsi"/>
            </w:rPr>
            <w:fldChar w:fldCharType="begin"/>
          </w:r>
          <w:r w:rsidRPr="00C8103F">
            <w:rPr>
              <w:rFonts w:eastAsia="Yu Mincho" w:cstheme="minorHAnsi"/>
            </w:rPr>
            <w:instrText xml:space="preserve"> TOC \o "1-3" \h \z \u </w:instrText>
          </w:r>
          <w:r w:rsidRPr="00C8103F">
            <w:rPr>
              <w:rFonts w:eastAsia="Yu Mincho" w:cstheme="minorHAnsi"/>
            </w:rPr>
            <w:fldChar w:fldCharType="separate"/>
          </w:r>
          <w:hyperlink w:anchor="_Toc145614109" w:history="1">
            <w:r w:rsidR="004B01D4" w:rsidRPr="006626BA">
              <w:rPr>
                <w:rStyle w:val="Hyperlink"/>
                <w:rFonts w:eastAsia="Yu Gothic Light" w:cstheme="minorHAnsi"/>
                <w:noProof/>
              </w:rPr>
              <w:t>RACI MATRIX</w:t>
            </w:r>
            <w:r w:rsidR="004B01D4">
              <w:rPr>
                <w:noProof/>
                <w:webHidden/>
              </w:rPr>
              <w:tab/>
            </w:r>
            <w:r w:rsidR="004B01D4">
              <w:rPr>
                <w:noProof/>
                <w:webHidden/>
              </w:rPr>
              <w:fldChar w:fldCharType="begin"/>
            </w:r>
            <w:r w:rsidR="004B01D4">
              <w:rPr>
                <w:noProof/>
                <w:webHidden/>
              </w:rPr>
              <w:instrText xml:space="preserve"> PAGEREF _Toc145614109 \h </w:instrText>
            </w:r>
            <w:r w:rsidR="004B01D4">
              <w:rPr>
                <w:noProof/>
                <w:webHidden/>
              </w:rPr>
            </w:r>
            <w:r w:rsidR="004B01D4">
              <w:rPr>
                <w:noProof/>
                <w:webHidden/>
              </w:rPr>
              <w:fldChar w:fldCharType="separate"/>
            </w:r>
            <w:r w:rsidR="004B01D4">
              <w:rPr>
                <w:noProof/>
                <w:webHidden/>
              </w:rPr>
              <w:t>3</w:t>
            </w:r>
            <w:r w:rsidR="004B01D4">
              <w:rPr>
                <w:noProof/>
                <w:webHidden/>
              </w:rPr>
              <w:fldChar w:fldCharType="end"/>
            </w:r>
          </w:hyperlink>
        </w:p>
        <w:p w14:paraId="2F737801" w14:textId="77777777" w:rsidR="004B01D4" w:rsidRDefault="00000000">
          <w:pPr>
            <w:pStyle w:val="TOC1"/>
            <w:tabs>
              <w:tab w:val="right" w:leader="dot" w:pos="9350"/>
            </w:tabs>
            <w:rPr>
              <w:noProof/>
              <w:kern w:val="2"/>
              <w14:ligatures w14:val="standardContextual"/>
            </w:rPr>
          </w:pPr>
          <w:hyperlink w:anchor="_Toc145614110" w:history="1">
            <w:r w:rsidR="004B01D4" w:rsidRPr="006626BA">
              <w:rPr>
                <w:rStyle w:val="Hyperlink"/>
                <w:rFonts w:eastAsia="Yu Gothic Light" w:cstheme="minorHAnsi"/>
                <w:noProof/>
              </w:rPr>
              <w:t>MINUTES OF MEETING</w:t>
            </w:r>
            <w:r w:rsidR="004B01D4">
              <w:rPr>
                <w:noProof/>
                <w:webHidden/>
              </w:rPr>
              <w:tab/>
            </w:r>
            <w:r w:rsidR="004B01D4">
              <w:rPr>
                <w:noProof/>
                <w:webHidden/>
              </w:rPr>
              <w:fldChar w:fldCharType="begin"/>
            </w:r>
            <w:r w:rsidR="004B01D4">
              <w:rPr>
                <w:noProof/>
                <w:webHidden/>
              </w:rPr>
              <w:instrText xml:space="preserve"> PAGEREF _Toc145614110 \h </w:instrText>
            </w:r>
            <w:r w:rsidR="004B01D4">
              <w:rPr>
                <w:noProof/>
                <w:webHidden/>
              </w:rPr>
            </w:r>
            <w:r w:rsidR="004B01D4">
              <w:rPr>
                <w:noProof/>
                <w:webHidden/>
              </w:rPr>
              <w:fldChar w:fldCharType="separate"/>
            </w:r>
            <w:r w:rsidR="004B01D4">
              <w:rPr>
                <w:noProof/>
                <w:webHidden/>
              </w:rPr>
              <w:t>4</w:t>
            </w:r>
            <w:r w:rsidR="004B01D4">
              <w:rPr>
                <w:noProof/>
                <w:webHidden/>
              </w:rPr>
              <w:fldChar w:fldCharType="end"/>
            </w:r>
          </w:hyperlink>
        </w:p>
        <w:p w14:paraId="7BCF9294" w14:textId="77777777" w:rsidR="004B01D4" w:rsidRDefault="00000000">
          <w:pPr>
            <w:pStyle w:val="TOC1"/>
            <w:tabs>
              <w:tab w:val="right" w:leader="dot" w:pos="9350"/>
            </w:tabs>
            <w:rPr>
              <w:noProof/>
              <w:kern w:val="2"/>
              <w14:ligatures w14:val="standardContextual"/>
            </w:rPr>
          </w:pPr>
          <w:hyperlink w:anchor="_Toc145614111" w:history="1">
            <w:r w:rsidR="004B01D4" w:rsidRPr="006626BA">
              <w:rPr>
                <w:rStyle w:val="Hyperlink"/>
                <w:rFonts w:eastAsia="Yu Gothic Light" w:cstheme="minorHAnsi"/>
                <w:noProof/>
              </w:rPr>
              <w:t>TEAM CONTRACT</w:t>
            </w:r>
            <w:r w:rsidR="004B01D4">
              <w:rPr>
                <w:noProof/>
                <w:webHidden/>
              </w:rPr>
              <w:tab/>
            </w:r>
            <w:r w:rsidR="004B01D4">
              <w:rPr>
                <w:noProof/>
                <w:webHidden/>
              </w:rPr>
              <w:fldChar w:fldCharType="begin"/>
            </w:r>
            <w:r w:rsidR="004B01D4">
              <w:rPr>
                <w:noProof/>
                <w:webHidden/>
              </w:rPr>
              <w:instrText xml:space="preserve"> PAGEREF _Toc145614111 \h </w:instrText>
            </w:r>
            <w:r w:rsidR="004B01D4">
              <w:rPr>
                <w:noProof/>
                <w:webHidden/>
              </w:rPr>
            </w:r>
            <w:r w:rsidR="004B01D4">
              <w:rPr>
                <w:noProof/>
                <w:webHidden/>
              </w:rPr>
              <w:fldChar w:fldCharType="separate"/>
            </w:r>
            <w:r w:rsidR="004B01D4">
              <w:rPr>
                <w:noProof/>
                <w:webHidden/>
              </w:rPr>
              <w:t>6</w:t>
            </w:r>
            <w:r w:rsidR="004B01D4">
              <w:rPr>
                <w:noProof/>
                <w:webHidden/>
              </w:rPr>
              <w:fldChar w:fldCharType="end"/>
            </w:r>
          </w:hyperlink>
        </w:p>
        <w:p w14:paraId="65373E43" w14:textId="77777777" w:rsidR="004B01D4" w:rsidRDefault="00000000">
          <w:pPr>
            <w:pStyle w:val="TOC1"/>
            <w:tabs>
              <w:tab w:val="right" w:leader="dot" w:pos="9350"/>
            </w:tabs>
            <w:rPr>
              <w:noProof/>
              <w:kern w:val="2"/>
              <w14:ligatures w14:val="standardContextual"/>
            </w:rPr>
          </w:pPr>
          <w:hyperlink w:anchor="_Toc145614112" w:history="1">
            <w:r w:rsidR="004B01D4" w:rsidRPr="006626BA">
              <w:rPr>
                <w:rStyle w:val="Hyperlink"/>
                <w:rFonts w:eastAsia="Yu Gothic Light" w:cstheme="minorHAnsi"/>
                <w:noProof/>
              </w:rPr>
              <w:t>OVERVIEW OF SCOTIA BANK</w:t>
            </w:r>
            <w:r w:rsidR="004B01D4">
              <w:rPr>
                <w:noProof/>
                <w:webHidden/>
              </w:rPr>
              <w:tab/>
            </w:r>
            <w:r w:rsidR="004B01D4">
              <w:rPr>
                <w:noProof/>
                <w:webHidden/>
              </w:rPr>
              <w:fldChar w:fldCharType="begin"/>
            </w:r>
            <w:r w:rsidR="004B01D4">
              <w:rPr>
                <w:noProof/>
                <w:webHidden/>
              </w:rPr>
              <w:instrText xml:space="preserve"> PAGEREF _Toc145614112 \h </w:instrText>
            </w:r>
            <w:r w:rsidR="004B01D4">
              <w:rPr>
                <w:noProof/>
                <w:webHidden/>
              </w:rPr>
            </w:r>
            <w:r w:rsidR="004B01D4">
              <w:rPr>
                <w:noProof/>
                <w:webHidden/>
              </w:rPr>
              <w:fldChar w:fldCharType="separate"/>
            </w:r>
            <w:r w:rsidR="004B01D4">
              <w:rPr>
                <w:noProof/>
                <w:webHidden/>
              </w:rPr>
              <w:t>8</w:t>
            </w:r>
            <w:r w:rsidR="004B01D4">
              <w:rPr>
                <w:noProof/>
                <w:webHidden/>
              </w:rPr>
              <w:fldChar w:fldCharType="end"/>
            </w:r>
          </w:hyperlink>
        </w:p>
        <w:p w14:paraId="135C6BFB" w14:textId="77777777" w:rsidR="004B01D4" w:rsidRDefault="00000000">
          <w:pPr>
            <w:pStyle w:val="TOC2"/>
            <w:tabs>
              <w:tab w:val="right" w:leader="dot" w:pos="9350"/>
            </w:tabs>
            <w:rPr>
              <w:noProof/>
              <w:kern w:val="2"/>
              <w14:ligatures w14:val="standardContextual"/>
            </w:rPr>
          </w:pPr>
          <w:hyperlink w:anchor="_Toc145614113" w:history="1">
            <w:r w:rsidR="004B01D4" w:rsidRPr="006626BA">
              <w:rPr>
                <w:rStyle w:val="Hyperlink"/>
                <w:rFonts w:eastAsia="Yu Gothic Light" w:cstheme="minorHAnsi"/>
                <w:noProof/>
              </w:rPr>
              <w:t>Financial Status</w:t>
            </w:r>
            <w:r w:rsidR="004B01D4">
              <w:rPr>
                <w:noProof/>
                <w:webHidden/>
              </w:rPr>
              <w:tab/>
            </w:r>
            <w:r w:rsidR="004B01D4">
              <w:rPr>
                <w:noProof/>
                <w:webHidden/>
              </w:rPr>
              <w:fldChar w:fldCharType="begin"/>
            </w:r>
            <w:r w:rsidR="004B01D4">
              <w:rPr>
                <w:noProof/>
                <w:webHidden/>
              </w:rPr>
              <w:instrText xml:space="preserve"> PAGEREF _Toc145614113 \h </w:instrText>
            </w:r>
            <w:r w:rsidR="004B01D4">
              <w:rPr>
                <w:noProof/>
                <w:webHidden/>
              </w:rPr>
            </w:r>
            <w:r w:rsidR="004B01D4">
              <w:rPr>
                <w:noProof/>
                <w:webHidden/>
              </w:rPr>
              <w:fldChar w:fldCharType="separate"/>
            </w:r>
            <w:r w:rsidR="004B01D4">
              <w:rPr>
                <w:noProof/>
                <w:webHidden/>
              </w:rPr>
              <w:t>8</w:t>
            </w:r>
            <w:r w:rsidR="004B01D4">
              <w:rPr>
                <w:noProof/>
                <w:webHidden/>
              </w:rPr>
              <w:fldChar w:fldCharType="end"/>
            </w:r>
          </w:hyperlink>
        </w:p>
        <w:p w14:paraId="5BA73547" w14:textId="77777777" w:rsidR="004B01D4" w:rsidRDefault="00000000">
          <w:pPr>
            <w:pStyle w:val="TOC3"/>
            <w:tabs>
              <w:tab w:val="right" w:leader="dot" w:pos="9350"/>
            </w:tabs>
            <w:rPr>
              <w:noProof/>
              <w:kern w:val="2"/>
              <w14:ligatures w14:val="standardContextual"/>
            </w:rPr>
          </w:pPr>
          <w:hyperlink w:anchor="_Toc145614114" w:history="1">
            <w:r w:rsidR="004B01D4" w:rsidRPr="006626BA">
              <w:rPr>
                <w:rStyle w:val="Hyperlink"/>
                <w:rFonts w:eastAsia="Yu Gothic Light" w:cstheme="minorHAnsi"/>
                <w:noProof/>
                <w:lang w:eastAsia="en-CA"/>
              </w:rPr>
              <w:t>Net Income:</w:t>
            </w:r>
            <w:r w:rsidR="004B01D4">
              <w:rPr>
                <w:noProof/>
                <w:webHidden/>
              </w:rPr>
              <w:tab/>
            </w:r>
            <w:r w:rsidR="004B01D4">
              <w:rPr>
                <w:noProof/>
                <w:webHidden/>
              </w:rPr>
              <w:fldChar w:fldCharType="begin"/>
            </w:r>
            <w:r w:rsidR="004B01D4">
              <w:rPr>
                <w:noProof/>
                <w:webHidden/>
              </w:rPr>
              <w:instrText xml:space="preserve"> PAGEREF _Toc145614114 \h </w:instrText>
            </w:r>
            <w:r w:rsidR="004B01D4">
              <w:rPr>
                <w:noProof/>
                <w:webHidden/>
              </w:rPr>
            </w:r>
            <w:r w:rsidR="004B01D4">
              <w:rPr>
                <w:noProof/>
                <w:webHidden/>
              </w:rPr>
              <w:fldChar w:fldCharType="separate"/>
            </w:r>
            <w:r w:rsidR="004B01D4">
              <w:rPr>
                <w:noProof/>
                <w:webHidden/>
              </w:rPr>
              <w:t>8</w:t>
            </w:r>
            <w:r w:rsidR="004B01D4">
              <w:rPr>
                <w:noProof/>
                <w:webHidden/>
              </w:rPr>
              <w:fldChar w:fldCharType="end"/>
            </w:r>
          </w:hyperlink>
        </w:p>
        <w:p w14:paraId="38B3CE5E" w14:textId="77777777" w:rsidR="004B01D4" w:rsidRDefault="00000000">
          <w:pPr>
            <w:pStyle w:val="TOC3"/>
            <w:tabs>
              <w:tab w:val="right" w:leader="dot" w:pos="9350"/>
            </w:tabs>
            <w:rPr>
              <w:noProof/>
              <w:kern w:val="2"/>
              <w14:ligatures w14:val="standardContextual"/>
            </w:rPr>
          </w:pPr>
          <w:hyperlink w:anchor="_Toc145614115" w:history="1">
            <w:r w:rsidR="004B01D4" w:rsidRPr="006626BA">
              <w:rPr>
                <w:rStyle w:val="Hyperlink"/>
                <w:rFonts w:eastAsia="Yu Gothic Light" w:cstheme="minorHAnsi"/>
                <w:noProof/>
                <w:lang w:eastAsia="en-CA"/>
              </w:rPr>
              <w:t>Revenue and Profit:</w:t>
            </w:r>
            <w:r w:rsidR="004B01D4">
              <w:rPr>
                <w:noProof/>
                <w:webHidden/>
              </w:rPr>
              <w:tab/>
            </w:r>
            <w:r w:rsidR="004B01D4">
              <w:rPr>
                <w:noProof/>
                <w:webHidden/>
              </w:rPr>
              <w:fldChar w:fldCharType="begin"/>
            </w:r>
            <w:r w:rsidR="004B01D4">
              <w:rPr>
                <w:noProof/>
                <w:webHidden/>
              </w:rPr>
              <w:instrText xml:space="preserve"> PAGEREF _Toc145614115 \h </w:instrText>
            </w:r>
            <w:r w:rsidR="004B01D4">
              <w:rPr>
                <w:noProof/>
                <w:webHidden/>
              </w:rPr>
            </w:r>
            <w:r w:rsidR="004B01D4">
              <w:rPr>
                <w:noProof/>
                <w:webHidden/>
              </w:rPr>
              <w:fldChar w:fldCharType="separate"/>
            </w:r>
            <w:r w:rsidR="004B01D4">
              <w:rPr>
                <w:noProof/>
                <w:webHidden/>
              </w:rPr>
              <w:t>8</w:t>
            </w:r>
            <w:r w:rsidR="004B01D4">
              <w:rPr>
                <w:noProof/>
                <w:webHidden/>
              </w:rPr>
              <w:fldChar w:fldCharType="end"/>
            </w:r>
          </w:hyperlink>
        </w:p>
        <w:p w14:paraId="6500C35D" w14:textId="77777777" w:rsidR="004B01D4" w:rsidRDefault="00000000">
          <w:pPr>
            <w:pStyle w:val="TOC3"/>
            <w:tabs>
              <w:tab w:val="right" w:leader="dot" w:pos="9350"/>
            </w:tabs>
            <w:rPr>
              <w:noProof/>
              <w:kern w:val="2"/>
              <w14:ligatures w14:val="standardContextual"/>
            </w:rPr>
          </w:pPr>
          <w:hyperlink w:anchor="_Toc145614116" w:history="1">
            <w:r w:rsidR="004B01D4" w:rsidRPr="006626BA">
              <w:rPr>
                <w:rStyle w:val="Hyperlink"/>
                <w:rFonts w:eastAsia="Yu Gothic Light" w:cstheme="minorHAnsi"/>
                <w:noProof/>
              </w:rPr>
              <w:t>Expenditure on IT and Operations:</w:t>
            </w:r>
            <w:r w:rsidR="004B01D4">
              <w:rPr>
                <w:noProof/>
                <w:webHidden/>
              </w:rPr>
              <w:tab/>
            </w:r>
            <w:r w:rsidR="004B01D4">
              <w:rPr>
                <w:noProof/>
                <w:webHidden/>
              </w:rPr>
              <w:fldChar w:fldCharType="begin"/>
            </w:r>
            <w:r w:rsidR="004B01D4">
              <w:rPr>
                <w:noProof/>
                <w:webHidden/>
              </w:rPr>
              <w:instrText xml:space="preserve"> PAGEREF _Toc145614116 \h </w:instrText>
            </w:r>
            <w:r w:rsidR="004B01D4">
              <w:rPr>
                <w:noProof/>
                <w:webHidden/>
              </w:rPr>
            </w:r>
            <w:r w:rsidR="004B01D4">
              <w:rPr>
                <w:noProof/>
                <w:webHidden/>
              </w:rPr>
              <w:fldChar w:fldCharType="separate"/>
            </w:r>
            <w:r w:rsidR="004B01D4">
              <w:rPr>
                <w:noProof/>
                <w:webHidden/>
              </w:rPr>
              <w:t>8</w:t>
            </w:r>
            <w:r w:rsidR="004B01D4">
              <w:rPr>
                <w:noProof/>
                <w:webHidden/>
              </w:rPr>
              <w:fldChar w:fldCharType="end"/>
            </w:r>
          </w:hyperlink>
        </w:p>
        <w:p w14:paraId="6953B11B" w14:textId="77777777" w:rsidR="004B01D4" w:rsidRDefault="00000000">
          <w:pPr>
            <w:pStyle w:val="TOC2"/>
            <w:tabs>
              <w:tab w:val="right" w:leader="dot" w:pos="9350"/>
            </w:tabs>
            <w:rPr>
              <w:noProof/>
              <w:kern w:val="2"/>
              <w14:ligatures w14:val="standardContextual"/>
            </w:rPr>
          </w:pPr>
          <w:hyperlink w:anchor="_Toc145614117" w:history="1">
            <w:r w:rsidR="004B01D4" w:rsidRPr="006626BA">
              <w:rPr>
                <w:rStyle w:val="Hyperlink"/>
                <w:rFonts w:eastAsia="Yu Gothic Light" w:cstheme="minorHAnsi"/>
                <w:noProof/>
              </w:rPr>
              <w:t>Market Capitalization of Scotiabank:</w:t>
            </w:r>
            <w:r w:rsidR="004B01D4">
              <w:rPr>
                <w:noProof/>
                <w:webHidden/>
              </w:rPr>
              <w:tab/>
            </w:r>
            <w:r w:rsidR="004B01D4">
              <w:rPr>
                <w:noProof/>
                <w:webHidden/>
              </w:rPr>
              <w:fldChar w:fldCharType="begin"/>
            </w:r>
            <w:r w:rsidR="004B01D4">
              <w:rPr>
                <w:noProof/>
                <w:webHidden/>
              </w:rPr>
              <w:instrText xml:space="preserve"> PAGEREF _Toc145614117 \h </w:instrText>
            </w:r>
            <w:r w:rsidR="004B01D4">
              <w:rPr>
                <w:noProof/>
                <w:webHidden/>
              </w:rPr>
            </w:r>
            <w:r w:rsidR="004B01D4">
              <w:rPr>
                <w:noProof/>
                <w:webHidden/>
              </w:rPr>
              <w:fldChar w:fldCharType="separate"/>
            </w:r>
            <w:r w:rsidR="004B01D4">
              <w:rPr>
                <w:noProof/>
                <w:webHidden/>
              </w:rPr>
              <w:t>9</w:t>
            </w:r>
            <w:r w:rsidR="004B01D4">
              <w:rPr>
                <w:noProof/>
                <w:webHidden/>
              </w:rPr>
              <w:fldChar w:fldCharType="end"/>
            </w:r>
          </w:hyperlink>
        </w:p>
        <w:p w14:paraId="4ABE4F58" w14:textId="77777777" w:rsidR="004B01D4" w:rsidRDefault="00000000">
          <w:pPr>
            <w:pStyle w:val="TOC2"/>
            <w:tabs>
              <w:tab w:val="right" w:leader="dot" w:pos="9350"/>
            </w:tabs>
            <w:rPr>
              <w:noProof/>
              <w:kern w:val="2"/>
              <w14:ligatures w14:val="standardContextual"/>
            </w:rPr>
          </w:pPr>
          <w:hyperlink w:anchor="_Toc145614118" w:history="1">
            <w:r w:rsidR="004B01D4" w:rsidRPr="006626BA">
              <w:rPr>
                <w:rStyle w:val="Hyperlink"/>
                <w:rFonts w:eastAsia="Yu Gothic Light" w:cstheme="minorHAnsi"/>
                <w:noProof/>
              </w:rPr>
              <w:t>Competitive Analysis: Bank of Nova Scotia vs. RBC Bank</w:t>
            </w:r>
            <w:r w:rsidR="004B01D4">
              <w:rPr>
                <w:noProof/>
                <w:webHidden/>
              </w:rPr>
              <w:tab/>
            </w:r>
            <w:r w:rsidR="004B01D4">
              <w:rPr>
                <w:noProof/>
                <w:webHidden/>
              </w:rPr>
              <w:fldChar w:fldCharType="begin"/>
            </w:r>
            <w:r w:rsidR="004B01D4">
              <w:rPr>
                <w:noProof/>
                <w:webHidden/>
              </w:rPr>
              <w:instrText xml:space="preserve"> PAGEREF _Toc145614118 \h </w:instrText>
            </w:r>
            <w:r w:rsidR="004B01D4">
              <w:rPr>
                <w:noProof/>
                <w:webHidden/>
              </w:rPr>
            </w:r>
            <w:r w:rsidR="004B01D4">
              <w:rPr>
                <w:noProof/>
                <w:webHidden/>
              </w:rPr>
              <w:fldChar w:fldCharType="separate"/>
            </w:r>
            <w:r w:rsidR="004B01D4">
              <w:rPr>
                <w:noProof/>
                <w:webHidden/>
              </w:rPr>
              <w:t>9</w:t>
            </w:r>
            <w:r w:rsidR="004B01D4">
              <w:rPr>
                <w:noProof/>
                <w:webHidden/>
              </w:rPr>
              <w:fldChar w:fldCharType="end"/>
            </w:r>
          </w:hyperlink>
        </w:p>
        <w:p w14:paraId="01F6CA73" w14:textId="77777777" w:rsidR="004B01D4" w:rsidRDefault="00000000">
          <w:pPr>
            <w:pStyle w:val="TOC3"/>
            <w:tabs>
              <w:tab w:val="right" w:leader="dot" w:pos="9350"/>
            </w:tabs>
            <w:rPr>
              <w:noProof/>
              <w:kern w:val="2"/>
              <w14:ligatures w14:val="standardContextual"/>
            </w:rPr>
          </w:pPr>
          <w:hyperlink w:anchor="_Toc145614119" w:history="1">
            <w:r w:rsidR="004B01D4" w:rsidRPr="006626BA">
              <w:rPr>
                <w:rStyle w:val="Hyperlink"/>
                <w:rFonts w:eastAsia="Yu Gothic Light" w:cstheme="minorHAnsi"/>
                <w:noProof/>
                <w:lang w:eastAsia="en-CA"/>
              </w:rPr>
              <w:t>Account Maintenance Fees:</w:t>
            </w:r>
            <w:r w:rsidR="004B01D4">
              <w:rPr>
                <w:noProof/>
                <w:webHidden/>
              </w:rPr>
              <w:tab/>
            </w:r>
            <w:r w:rsidR="004B01D4">
              <w:rPr>
                <w:noProof/>
                <w:webHidden/>
              </w:rPr>
              <w:fldChar w:fldCharType="begin"/>
            </w:r>
            <w:r w:rsidR="004B01D4">
              <w:rPr>
                <w:noProof/>
                <w:webHidden/>
              </w:rPr>
              <w:instrText xml:space="preserve"> PAGEREF _Toc145614119 \h </w:instrText>
            </w:r>
            <w:r w:rsidR="004B01D4">
              <w:rPr>
                <w:noProof/>
                <w:webHidden/>
              </w:rPr>
            </w:r>
            <w:r w:rsidR="004B01D4">
              <w:rPr>
                <w:noProof/>
                <w:webHidden/>
              </w:rPr>
              <w:fldChar w:fldCharType="separate"/>
            </w:r>
            <w:r w:rsidR="004B01D4">
              <w:rPr>
                <w:noProof/>
                <w:webHidden/>
              </w:rPr>
              <w:t>9</w:t>
            </w:r>
            <w:r w:rsidR="004B01D4">
              <w:rPr>
                <w:noProof/>
                <w:webHidden/>
              </w:rPr>
              <w:fldChar w:fldCharType="end"/>
            </w:r>
          </w:hyperlink>
        </w:p>
        <w:p w14:paraId="73C14B55" w14:textId="77777777" w:rsidR="004B01D4" w:rsidRDefault="00000000">
          <w:pPr>
            <w:pStyle w:val="TOC3"/>
            <w:tabs>
              <w:tab w:val="right" w:leader="dot" w:pos="9350"/>
            </w:tabs>
            <w:rPr>
              <w:noProof/>
              <w:kern w:val="2"/>
              <w14:ligatures w14:val="standardContextual"/>
            </w:rPr>
          </w:pPr>
          <w:hyperlink w:anchor="_Toc145614120" w:history="1">
            <w:r w:rsidR="004B01D4" w:rsidRPr="006626BA">
              <w:rPr>
                <w:rStyle w:val="Hyperlink"/>
                <w:rFonts w:eastAsia="Yu Gothic Light" w:cstheme="minorHAnsi"/>
                <w:noProof/>
                <w:lang w:eastAsia="en-CA"/>
              </w:rPr>
              <w:t>Debit Transaction Fees:</w:t>
            </w:r>
            <w:r w:rsidR="004B01D4">
              <w:rPr>
                <w:noProof/>
                <w:webHidden/>
              </w:rPr>
              <w:tab/>
            </w:r>
            <w:r w:rsidR="004B01D4">
              <w:rPr>
                <w:noProof/>
                <w:webHidden/>
              </w:rPr>
              <w:fldChar w:fldCharType="begin"/>
            </w:r>
            <w:r w:rsidR="004B01D4">
              <w:rPr>
                <w:noProof/>
                <w:webHidden/>
              </w:rPr>
              <w:instrText xml:space="preserve"> PAGEREF _Toc145614120 \h </w:instrText>
            </w:r>
            <w:r w:rsidR="004B01D4">
              <w:rPr>
                <w:noProof/>
                <w:webHidden/>
              </w:rPr>
            </w:r>
            <w:r w:rsidR="004B01D4">
              <w:rPr>
                <w:noProof/>
                <w:webHidden/>
              </w:rPr>
              <w:fldChar w:fldCharType="separate"/>
            </w:r>
            <w:r w:rsidR="004B01D4">
              <w:rPr>
                <w:noProof/>
                <w:webHidden/>
              </w:rPr>
              <w:t>9</w:t>
            </w:r>
            <w:r w:rsidR="004B01D4">
              <w:rPr>
                <w:noProof/>
                <w:webHidden/>
              </w:rPr>
              <w:fldChar w:fldCharType="end"/>
            </w:r>
          </w:hyperlink>
        </w:p>
        <w:p w14:paraId="5973E681" w14:textId="77777777" w:rsidR="004B01D4" w:rsidRDefault="00000000">
          <w:pPr>
            <w:pStyle w:val="TOC3"/>
            <w:tabs>
              <w:tab w:val="right" w:leader="dot" w:pos="9350"/>
            </w:tabs>
            <w:rPr>
              <w:noProof/>
              <w:kern w:val="2"/>
              <w14:ligatures w14:val="standardContextual"/>
            </w:rPr>
          </w:pPr>
          <w:hyperlink w:anchor="_Toc145614121" w:history="1">
            <w:r w:rsidR="004B01D4" w:rsidRPr="006626BA">
              <w:rPr>
                <w:rStyle w:val="Hyperlink"/>
                <w:rFonts w:eastAsia="Yu Gothic Light" w:cstheme="minorHAnsi"/>
                <w:noProof/>
              </w:rPr>
              <w:t>Savings Account:</w:t>
            </w:r>
            <w:r w:rsidR="004B01D4">
              <w:rPr>
                <w:noProof/>
                <w:webHidden/>
              </w:rPr>
              <w:tab/>
            </w:r>
            <w:r w:rsidR="004B01D4">
              <w:rPr>
                <w:noProof/>
                <w:webHidden/>
              </w:rPr>
              <w:fldChar w:fldCharType="begin"/>
            </w:r>
            <w:r w:rsidR="004B01D4">
              <w:rPr>
                <w:noProof/>
                <w:webHidden/>
              </w:rPr>
              <w:instrText xml:space="preserve"> PAGEREF _Toc145614121 \h </w:instrText>
            </w:r>
            <w:r w:rsidR="004B01D4">
              <w:rPr>
                <w:noProof/>
                <w:webHidden/>
              </w:rPr>
            </w:r>
            <w:r w:rsidR="004B01D4">
              <w:rPr>
                <w:noProof/>
                <w:webHidden/>
              </w:rPr>
              <w:fldChar w:fldCharType="separate"/>
            </w:r>
            <w:r w:rsidR="004B01D4">
              <w:rPr>
                <w:noProof/>
                <w:webHidden/>
              </w:rPr>
              <w:t>9</w:t>
            </w:r>
            <w:r w:rsidR="004B01D4">
              <w:rPr>
                <w:noProof/>
                <w:webHidden/>
              </w:rPr>
              <w:fldChar w:fldCharType="end"/>
            </w:r>
          </w:hyperlink>
        </w:p>
        <w:p w14:paraId="4E5EBF8D" w14:textId="77777777" w:rsidR="004B01D4" w:rsidRDefault="00000000">
          <w:pPr>
            <w:pStyle w:val="TOC3"/>
            <w:tabs>
              <w:tab w:val="right" w:leader="dot" w:pos="9350"/>
            </w:tabs>
            <w:rPr>
              <w:noProof/>
              <w:kern w:val="2"/>
              <w14:ligatures w14:val="standardContextual"/>
            </w:rPr>
          </w:pPr>
          <w:hyperlink w:anchor="_Toc145614122" w:history="1">
            <w:r w:rsidR="004B01D4" w:rsidRPr="006626BA">
              <w:rPr>
                <w:rStyle w:val="Hyperlink"/>
                <w:rFonts w:eastAsia="Yu Gothic Light" w:cstheme="minorHAnsi"/>
                <w:noProof/>
                <w:lang w:eastAsia="en-CA"/>
              </w:rPr>
              <w:t>Reputation and Market Presence:</w:t>
            </w:r>
            <w:r w:rsidR="004B01D4">
              <w:rPr>
                <w:noProof/>
                <w:webHidden/>
              </w:rPr>
              <w:tab/>
            </w:r>
            <w:r w:rsidR="004B01D4">
              <w:rPr>
                <w:noProof/>
                <w:webHidden/>
              </w:rPr>
              <w:fldChar w:fldCharType="begin"/>
            </w:r>
            <w:r w:rsidR="004B01D4">
              <w:rPr>
                <w:noProof/>
                <w:webHidden/>
              </w:rPr>
              <w:instrText xml:space="preserve"> PAGEREF _Toc145614122 \h </w:instrText>
            </w:r>
            <w:r w:rsidR="004B01D4">
              <w:rPr>
                <w:noProof/>
                <w:webHidden/>
              </w:rPr>
            </w:r>
            <w:r w:rsidR="004B01D4">
              <w:rPr>
                <w:noProof/>
                <w:webHidden/>
              </w:rPr>
              <w:fldChar w:fldCharType="separate"/>
            </w:r>
            <w:r w:rsidR="004B01D4">
              <w:rPr>
                <w:noProof/>
                <w:webHidden/>
              </w:rPr>
              <w:t>9</w:t>
            </w:r>
            <w:r w:rsidR="004B01D4">
              <w:rPr>
                <w:noProof/>
                <w:webHidden/>
              </w:rPr>
              <w:fldChar w:fldCharType="end"/>
            </w:r>
          </w:hyperlink>
        </w:p>
        <w:p w14:paraId="23E75226" w14:textId="77777777" w:rsidR="004B01D4" w:rsidRDefault="00000000">
          <w:pPr>
            <w:pStyle w:val="TOC2"/>
            <w:tabs>
              <w:tab w:val="right" w:leader="dot" w:pos="9350"/>
            </w:tabs>
            <w:rPr>
              <w:noProof/>
              <w:kern w:val="2"/>
              <w14:ligatures w14:val="standardContextual"/>
            </w:rPr>
          </w:pPr>
          <w:hyperlink w:anchor="_Toc145614123" w:history="1">
            <w:r w:rsidR="004B01D4" w:rsidRPr="006626BA">
              <w:rPr>
                <w:rStyle w:val="Hyperlink"/>
                <w:rFonts w:eastAsia="Yu Gothic Light" w:cstheme="minorHAnsi"/>
                <w:noProof/>
                <w:lang w:eastAsia="en-CA"/>
              </w:rPr>
              <w:t>Current Major Strategic Initiatives:</w:t>
            </w:r>
            <w:r w:rsidR="004B01D4">
              <w:rPr>
                <w:noProof/>
                <w:webHidden/>
              </w:rPr>
              <w:tab/>
            </w:r>
            <w:r w:rsidR="004B01D4">
              <w:rPr>
                <w:noProof/>
                <w:webHidden/>
              </w:rPr>
              <w:fldChar w:fldCharType="begin"/>
            </w:r>
            <w:r w:rsidR="004B01D4">
              <w:rPr>
                <w:noProof/>
                <w:webHidden/>
              </w:rPr>
              <w:instrText xml:space="preserve"> PAGEREF _Toc145614123 \h </w:instrText>
            </w:r>
            <w:r w:rsidR="004B01D4">
              <w:rPr>
                <w:noProof/>
                <w:webHidden/>
              </w:rPr>
            </w:r>
            <w:r w:rsidR="004B01D4">
              <w:rPr>
                <w:noProof/>
                <w:webHidden/>
              </w:rPr>
              <w:fldChar w:fldCharType="separate"/>
            </w:r>
            <w:r w:rsidR="004B01D4">
              <w:rPr>
                <w:noProof/>
                <w:webHidden/>
              </w:rPr>
              <w:t>9</w:t>
            </w:r>
            <w:r w:rsidR="004B01D4">
              <w:rPr>
                <w:noProof/>
                <w:webHidden/>
              </w:rPr>
              <w:fldChar w:fldCharType="end"/>
            </w:r>
          </w:hyperlink>
        </w:p>
        <w:p w14:paraId="7C47520B" w14:textId="77777777" w:rsidR="004B01D4" w:rsidRDefault="00000000">
          <w:pPr>
            <w:pStyle w:val="TOC3"/>
            <w:tabs>
              <w:tab w:val="right" w:leader="dot" w:pos="9350"/>
            </w:tabs>
            <w:rPr>
              <w:noProof/>
              <w:kern w:val="2"/>
              <w14:ligatures w14:val="standardContextual"/>
            </w:rPr>
          </w:pPr>
          <w:hyperlink w:anchor="_Toc145614124" w:history="1">
            <w:r w:rsidR="004B01D4" w:rsidRPr="006626BA">
              <w:rPr>
                <w:rStyle w:val="Hyperlink"/>
                <w:rFonts w:eastAsia="Yu Gothic Light" w:cstheme="minorHAnsi"/>
                <w:noProof/>
                <w:lang w:eastAsia="en-CA"/>
              </w:rPr>
              <w:t>Scotiabank's Net-Zero Guiding Principles:</w:t>
            </w:r>
            <w:r w:rsidR="004B01D4">
              <w:rPr>
                <w:noProof/>
                <w:webHidden/>
              </w:rPr>
              <w:tab/>
            </w:r>
            <w:r w:rsidR="004B01D4">
              <w:rPr>
                <w:noProof/>
                <w:webHidden/>
              </w:rPr>
              <w:fldChar w:fldCharType="begin"/>
            </w:r>
            <w:r w:rsidR="004B01D4">
              <w:rPr>
                <w:noProof/>
                <w:webHidden/>
              </w:rPr>
              <w:instrText xml:space="preserve"> PAGEREF _Toc145614124 \h </w:instrText>
            </w:r>
            <w:r w:rsidR="004B01D4">
              <w:rPr>
                <w:noProof/>
                <w:webHidden/>
              </w:rPr>
            </w:r>
            <w:r w:rsidR="004B01D4">
              <w:rPr>
                <w:noProof/>
                <w:webHidden/>
              </w:rPr>
              <w:fldChar w:fldCharType="separate"/>
            </w:r>
            <w:r w:rsidR="004B01D4">
              <w:rPr>
                <w:noProof/>
                <w:webHidden/>
              </w:rPr>
              <w:t>10</w:t>
            </w:r>
            <w:r w:rsidR="004B01D4">
              <w:rPr>
                <w:noProof/>
                <w:webHidden/>
              </w:rPr>
              <w:fldChar w:fldCharType="end"/>
            </w:r>
          </w:hyperlink>
        </w:p>
        <w:p w14:paraId="572372D2" w14:textId="77777777" w:rsidR="004B01D4" w:rsidRDefault="00000000">
          <w:pPr>
            <w:pStyle w:val="TOC2"/>
            <w:tabs>
              <w:tab w:val="right" w:leader="dot" w:pos="9350"/>
            </w:tabs>
            <w:rPr>
              <w:noProof/>
              <w:kern w:val="2"/>
              <w14:ligatures w14:val="standardContextual"/>
            </w:rPr>
          </w:pPr>
          <w:hyperlink w:anchor="_Toc145614125" w:history="1">
            <w:r w:rsidR="004B01D4" w:rsidRPr="006626BA">
              <w:rPr>
                <w:rStyle w:val="Hyperlink"/>
                <w:rFonts w:eastAsia="Yu Gothic Light" w:cstheme="minorHAnsi"/>
                <w:noProof/>
                <w:lang w:eastAsia="en-CA"/>
              </w:rPr>
              <w:t>Organizational Chart:</w:t>
            </w:r>
            <w:r w:rsidR="004B01D4">
              <w:rPr>
                <w:noProof/>
                <w:webHidden/>
              </w:rPr>
              <w:tab/>
            </w:r>
            <w:r w:rsidR="004B01D4">
              <w:rPr>
                <w:noProof/>
                <w:webHidden/>
              </w:rPr>
              <w:fldChar w:fldCharType="begin"/>
            </w:r>
            <w:r w:rsidR="004B01D4">
              <w:rPr>
                <w:noProof/>
                <w:webHidden/>
              </w:rPr>
              <w:instrText xml:space="preserve"> PAGEREF _Toc145614125 \h </w:instrText>
            </w:r>
            <w:r w:rsidR="004B01D4">
              <w:rPr>
                <w:noProof/>
                <w:webHidden/>
              </w:rPr>
            </w:r>
            <w:r w:rsidR="004B01D4">
              <w:rPr>
                <w:noProof/>
                <w:webHidden/>
              </w:rPr>
              <w:fldChar w:fldCharType="separate"/>
            </w:r>
            <w:r w:rsidR="004B01D4">
              <w:rPr>
                <w:noProof/>
                <w:webHidden/>
              </w:rPr>
              <w:t>10</w:t>
            </w:r>
            <w:r w:rsidR="004B01D4">
              <w:rPr>
                <w:noProof/>
                <w:webHidden/>
              </w:rPr>
              <w:fldChar w:fldCharType="end"/>
            </w:r>
          </w:hyperlink>
        </w:p>
        <w:p w14:paraId="05F8C1D4" w14:textId="77777777" w:rsidR="004B01D4" w:rsidRDefault="00000000">
          <w:pPr>
            <w:pStyle w:val="TOC2"/>
            <w:tabs>
              <w:tab w:val="right" w:leader="dot" w:pos="9350"/>
            </w:tabs>
            <w:rPr>
              <w:noProof/>
              <w:kern w:val="2"/>
              <w14:ligatures w14:val="standardContextual"/>
            </w:rPr>
          </w:pPr>
          <w:hyperlink w:anchor="_Toc145614126" w:history="1">
            <w:r w:rsidR="004B01D4" w:rsidRPr="006626BA">
              <w:rPr>
                <w:rStyle w:val="Hyperlink"/>
                <w:rFonts w:eastAsia="Yu Gothic Light" w:cstheme="minorHAnsi"/>
                <w:noProof/>
                <w:lang w:eastAsia="en-CA"/>
              </w:rPr>
              <w:t>Executive Team</w:t>
            </w:r>
            <w:r w:rsidR="004B01D4">
              <w:rPr>
                <w:noProof/>
                <w:webHidden/>
              </w:rPr>
              <w:tab/>
            </w:r>
            <w:r w:rsidR="004B01D4">
              <w:rPr>
                <w:noProof/>
                <w:webHidden/>
              </w:rPr>
              <w:fldChar w:fldCharType="begin"/>
            </w:r>
            <w:r w:rsidR="004B01D4">
              <w:rPr>
                <w:noProof/>
                <w:webHidden/>
              </w:rPr>
              <w:instrText xml:space="preserve"> PAGEREF _Toc145614126 \h </w:instrText>
            </w:r>
            <w:r w:rsidR="004B01D4">
              <w:rPr>
                <w:noProof/>
                <w:webHidden/>
              </w:rPr>
            </w:r>
            <w:r w:rsidR="004B01D4">
              <w:rPr>
                <w:noProof/>
                <w:webHidden/>
              </w:rPr>
              <w:fldChar w:fldCharType="separate"/>
            </w:r>
            <w:r w:rsidR="004B01D4">
              <w:rPr>
                <w:noProof/>
                <w:webHidden/>
              </w:rPr>
              <w:t>10</w:t>
            </w:r>
            <w:r w:rsidR="004B01D4">
              <w:rPr>
                <w:noProof/>
                <w:webHidden/>
              </w:rPr>
              <w:fldChar w:fldCharType="end"/>
            </w:r>
          </w:hyperlink>
        </w:p>
        <w:p w14:paraId="333085D5" w14:textId="77777777" w:rsidR="004B01D4" w:rsidRDefault="00000000">
          <w:pPr>
            <w:pStyle w:val="TOC2"/>
            <w:tabs>
              <w:tab w:val="right" w:leader="dot" w:pos="9350"/>
            </w:tabs>
            <w:rPr>
              <w:noProof/>
              <w:kern w:val="2"/>
              <w14:ligatures w14:val="standardContextual"/>
            </w:rPr>
          </w:pPr>
          <w:hyperlink w:anchor="_Toc145614127" w:history="1">
            <w:r w:rsidR="004B01D4" w:rsidRPr="006626BA">
              <w:rPr>
                <w:rStyle w:val="Hyperlink"/>
                <w:rFonts w:eastAsia="Yu Gothic Light" w:cstheme="minorHAnsi"/>
                <w:noProof/>
                <w:lang w:eastAsia="en-CA"/>
              </w:rPr>
              <w:t>Vision Statement:</w:t>
            </w:r>
            <w:r w:rsidR="004B01D4">
              <w:rPr>
                <w:noProof/>
                <w:webHidden/>
              </w:rPr>
              <w:tab/>
            </w:r>
            <w:r w:rsidR="004B01D4">
              <w:rPr>
                <w:noProof/>
                <w:webHidden/>
              </w:rPr>
              <w:fldChar w:fldCharType="begin"/>
            </w:r>
            <w:r w:rsidR="004B01D4">
              <w:rPr>
                <w:noProof/>
                <w:webHidden/>
              </w:rPr>
              <w:instrText xml:space="preserve"> PAGEREF _Toc145614127 \h </w:instrText>
            </w:r>
            <w:r w:rsidR="004B01D4">
              <w:rPr>
                <w:noProof/>
                <w:webHidden/>
              </w:rPr>
            </w:r>
            <w:r w:rsidR="004B01D4">
              <w:rPr>
                <w:noProof/>
                <w:webHidden/>
              </w:rPr>
              <w:fldChar w:fldCharType="separate"/>
            </w:r>
            <w:r w:rsidR="004B01D4">
              <w:rPr>
                <w:noProof/>
                <w:webHidden/>
              </w:rPr>
              <w:t>11</w:t>
            </w:r>
            <w:r w:rsidR="004B01D4">
              <w:rPr>
                <w:noProof/>
                <w:webHidden/>
              </w:rPr>
              <w:fldChar w:fldCharType="end"/>
            </w:r>
          </w:hyperlink>
        </w:p>
        <w:p w14:paraId="678B0F79" w14:textId="77777777" w:rsidR="004B01D4" w:rsidRDefault="00000000">
          <w:pPr>
            <w:pStyle w:val="TOC2"/>
            <w:tabs>
              <w:tab w:val="right" w:leader="dot" w:pos="9350"/>
            </w:tabs>
            <w:rPr>
              <w:noProof/>
              <w:kern w:val="2"/>
              <w14:ligatures w14:val="standardContextual"/>
            </w:rPr>
          </w:pPr>
          <w:hyperlink w:anchor="_Toc145614128" w:history="1">
            <w:r w:rsidR="004B01D4" w:rsidRPr="006626BA">
              <w:rPr>
                <w:rStyle w:val="Hyperlink"/>
                <w:rFonts w:eastAsia="Yu Gothic Light" w:cstheme="minorHAnsi"/>
                <w:noProof/>
                <w:lang w:eastAsia="en-CA"/>
              </w:rPr>
              <w:t>Mission Statement:</w:t>
            </w:r>
            <w:r w:rsidR="004B01D4">
              <w:rPr>
                <w:noProof/>
                <w:webHidden/>
              </w:rPr>
              <w:tab/>
            </w:r>
            <w:r w:rsidR="004B01D4">
              <w:rPr>
                <w:noProof/>
                <w:webHidden/>
              </w:rPr>
              <w:fldChar w:fldCharType="begin"/>
            </w:r>
            <w:r w:rsidR="004B01D4">
              <w:rPr>
                <w:noProof/>
                <w:webHidden/>
              </w:rPr>
              <w:instrText xml:space="preserve"> PAGEREF _Toc145614128 \h </w:instrText>
            </w:r>
            <w:r w:rsidR="004B01D4">
              <w:rPr>
                <w:noProof/>
                <w:webHidden/>
              </w:rPr>
            </w:r>
            <w:r w:rsidR="004B01D4">
              <w:rPr>
                <w:noProof/>
                <w:webHidden/>
              </w:rPr>
              <w:fldChar w:fldCharType="separate"/>
            </w:r>
            <w:r w:rsidR="004B01D4">
              <w:rPr>
                <w:noProof/>
                <w:webHidden/>
              </w:rPr>
              <w:t>11</w:t>
            </w:r>
            <w:r w:rsidR="004B01D4">
              <w:rPr>
                <w:noProof/>
                <w:webHidden/>
              </w:rPr>
              <w:fldChar w:fldCharType="end"/>
            </w:r>
          </w:hyperlink>
        </w:p>
        <w:p w14:paraId="5CDD7FA7" w14:textId="77777777" w:rsidR="004B01D4" w:rsidRDefault="00000000">
          <w:pPr>
            <w:pStyle w:val="TOC1"/>
            <w:tabs>
              <w:tab w:val="right" w:leader="dot" w:pos="9350"/>
            </w:tabs>
            <w:rPr>
              <w:noProof/>
              <w:kern w:val="2"/>
              <w14:ligatures w14:val="standardContextual"/>
            </w:rPr>
          </w:pPr>
          <w:hyperlink w:anchor="_Toc145614129" w:history="1">
            <w:r w:rsidR="004B01D4" w:rsidRPr="006626BA">
              <w:rPr>
                <w:rStyle w:val="Hyperlink"/>
                <w:rFonts w:cstheme="minorHAnsi"/>
                <w:noProof/>
              </w:rPr>
              <w:t>SWOT ANALYSIS</w:t>
            </w:r>
            <w:r w:rsidR="004B01D4">
              <w:rPr>
                <w:noProof/>
                <w:webHidden/>
              </w:rPr>
              <w:tab/>
            </w:r>
            <w:r w:rsidR="004B01D4">
              <w:rPr>
                <w:noProof/>
                <w:webHidden/>
              </w:rPr>
              <w:fldChar w:fldCharType="begin"/>
            </w:r>
            <w:r w:rsidR="004B01D4">
              <w:rPr>
                <w:noProof/>
                <w:webHidden/>
              </w:rPr>
              <w:instrText xml:space="preserve"> PAGEREF _Toc145614129 \h </w:instrText>
            </w:r>
            <w:r w:rsidR="004B01D4">
              <w:rPr>
                <w:noProof/>
                <w:webHidden/>
              </w:rPr>
            </w:r>
            <w:r w:rsidR="004B01D4">
              <w:rPr>
                <w:noProof/>
                <w:webHidden/>
              </w:rPr>
              <w:fldChar w:fldCharType="separate"/>
            </w:r>
            <w:r w:rsidR="004B01D4">
              <w:rPr>
                <w:noProof/>
                <w:webHidden/>
              </w:rPr>
              <w:t>12</w:t>
            </w:r>
            <w:r w:rsidR="004B01D4">
              <w:rPr>
                <w:noProof/>
                <w:webHidden/>
              </w:rPr>
              <w:fldChar w:fldCharType="end"/>
            </w:r>
          </w:hyperlink>
        </w:p>
        <w:p w14:paraId="38771CAF" w14:textId="77777777" w:rsidR="004B01D4" w:rsidRDefault="00000000">
          <w:pPr>
            <w:pStyle w:val="TOC1"/>
            <w:tabs>
              <w:tab w:val="right" w:leader="dot" w:pos="9350"/>
            </w:tabs>
            <w:rPr>
              <w:noProof/>
              <w:kern w:val="2"/>
              <w14:ligatures w14:val="standardContextual"/>
            </w:rPr>
          </w:pPr>
          <w:hyperlink w:anchor="_Toc145614130" w:history="1">
            <w:r w:rsidR="004B01D4" w:rsidRPr="006626BA">
              <w:rPr>
                <w:rStyle w:val="Hyperlink"/>
                <w:rFonts w:eastAsia="Arial" w:cstheme="minorHAnsi"/>
                <w:noProof/>
              </w:rPr>
              <w:t>REFERENCES</w:t>
            </w:r>
            <w:r w:rsidR="004B01D4">
              <w:rPr>
                <w:noProof/>
                <w:webHidden/>
              </w:rPr>
              <w:tab/>
            </w:r>
            <w:r w:rsidR="004B01D4">
              <w:rPr>
                <w:noProof/>
                <w:webHidden/>
              </w:rPr>
              <w:fldChar w:fldCharType="begin"/>
            </w:r>
            <w:r w:rsidR="004B01D4">
              <w:rPr>
                <w:noProof/>
                <w:webHidden/>
              </w:rPr>
              <w:instrText xml:space="preserve"> PAGEREF _Toc145614130 \h </w:instrText>
            </w:r>
            <w:r w:rsidR="004B01D4">
              <w:rPr>
                <w:noProof/>
                <w:webHidden/>
              </w:rPr>
            </w:r>
            <w:r w:rsidR="004B01D4">
              <w:rPr>
                <w:noProof/>
                <w:webHidden/>
              </w:rPr>
              <w:fldChar w:fldCharType="separate"/>
            </w:r>
            <w:r w:rsidR="004B01D4">
              <w:rPr>
                <w:noProof/>
                <w:webHidden/>
              </w:rPr>
              <w:t>16</w:t>
            </w:r>
            <w:r w:rsidR="004B01D4">
              <w:rPr>
                <w:noProof/>
                <w:webHidden/>
              </w:rPr>
              <w:fldChar w:fldCharType="end"/>
            </w:r>
          </w:hyperlink>
        </w:p>
        <w:p w14:paraId="4C943872" w14:textId="77777777" w:rsidR="00894F0D" w:rsidRPr="00C8103F" w:rsidRDefault="00000000">
          <w:pPr>
            <w:spacing w:after="160" w:line="259" w:lineRule="auto"/>
            <w:rPr>
              <w:rFonts w:asciiTheme="minorHAnsi" w:eastAsia="Yu Mincho" w:hAnsiTheme="minorHAnsi" w:cstheme="minorHAnsi"/>
              <w:sz w:val="22"/>
              <w:szCs w:val="22"/>
              <w:lang w:val="en-CA"/>
            </w:rPr>
          </w:pPr>
          <w:r w:rsidRPr="00C8103F">
            <w:rPr>
              <w:rFonts w:asciiTheme="minorHAnsi" w:eastAsia="Yu Mincho" w:hAnsiTheme="minorHAnsi" w:cstheme="minorHAnsi"/>
              <w:b/>
              <w:bCs/>
              <w:noProof/>
              <w:sz w:val="22"/>
              <w:szCs w:val="22"/>
              <w:lang w:val="en-CA"/>
            </w:rPr>
            <w:fldChar w:fldCharType="end"/>
          </w:r>
        </w:p>
      </w:sdtContent>
    </w:sdt>
    <w:p w14:paraId="6D464334" w14:textId="77777777" w:rsidR="00894F0D" w:rsidRPr="00C8103F" w:rsidRDefault="00894F0D" w:rsidP="00894F0D">
      <w:pPr>
        <w:rPr>
          <w:rFonts w:asciiTheme="minorHAnsi" w:eastAsia="Yu Mincho" w:hAnsiTheme="minorHAnsi" w:cstheme="minorHAnsi"/>
          <w:sz w:val="22"/>
          <w:szCs w:val="22"/>
          <w:lang w:val="en-CA"/>
        </w:rPr>
      </w:pPr>
    </w:p>
    <w:p w14:paraId="3B8D2145" w14:textId="77777777" w:rsidR="00894F0D" w:rsidRPr="00C8103F" w:rsidRDefault="00000000">
      <w:pPr>
        <w:spacing w:after="160" w:line="259" w:lineRule="auto"/>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br w:type="page"/>
      </w:r>
    </w:p>
    <w:p w14:paraId="304225D1" w14:textId="77777777" w:rsidR="00894F0D" w:rsidRPr="00C8103F" w:rsidRDefault="00000000" w:rsidP="00894F0D">
      <w:pPr>
        <w:keepNext/>
        <w:keepLines/>
        <w:spacing w:before="400" w:after="40"/>
        <w:outlineLvl w:val="0"/>
        <w:rPr>
          <w:rFonts w:asciiTheme="minorHAnsi" w:eastAsia="Yu Gothic Light" w:hAnsiTheme="minorHAnsi" w:cstheme="minorHAnsi"/>
          <w:sz w:val="36"/>
          <w:szCs w:val="36"/>
          <w:lang w:val="en-CA"/>
        </w:rPr>
      </w:pPr>
      <w:bookmarkStart w:id="0" w:name="_Toc145614109"/>
      <w:r w:rsidRPr="00C8103F">
        <w:rPr>
          <w:rFonts w:asciiTheme="minorHAnsi" w:eastAsia="Yu Gothic Light" w:hAnsiTheme="minorHAnsi" w:cstheme="minorHAnsi"/>
          <w:sz w:val="36"/>
          <w:szCs w:val="36"/>
          <w:lang w:val="en-CA"/>
        </w:rPr>
        <w:t>RACI MATRIX</w:t>
      </w:r>
      <w:bookmarkEnd w:id="0"/>
      <w:r w:rsidRPr="00C8103F">
        <w:rPr>
          <w:rFonts w:asciiTheme="minorHAnsi" w:eastAsia="Yu Gothic Light" w:hAnsiTheme="minorHAnsi" w:cstheme="minorHAnsi"/>
          <w:sz w:val="36"/>
          <w:szCs w:val="36"/>
          <w:lang w:val="en-CA"/>
        </w:rPr>
        <w:t xml:space="preserve"> </w:t>
      </w:r>
    </w:p>
    <w:p w14:paraId="74B17CEB" w14:textId="77777777" w:rsidR="00894F0D" w:rsidRPr="00C8103F" w:rsidRDefault="00894F0D" w:rsidP="00894F0D">
      <w:pPr>
        <w:rPr>
          <w:rFonts w:asciiTheme="minorHAnsi" w:eastAsia="Yu Mincho" w:hAnsiTheme="minorHAnsi" w:cstheme="minorHAnsi"/>
          <w:sz w:val="22"/>
          <w:szCs w:val="22"/>
          <w:lang w:val="en-CA"/>
        </w:rPr>
      </w:pPr>
    </w:p>
    <w:tbl>
      <w:tblPr>
        <w:tblW w:w="9360" w:type="dxa"/>
        <w:tblLayout w:type="fixed"/>
        <w:tblLook w:val="04A0" w:firstRow="1" w:lastRow="0" w:firstColumn="1" w:lastColumn="0" w:noHBand="0" w:noVBand="1"/>
      </w:tblPr>
      <w:tblGrid>
        <w:gridCol w:w="2564"/>
        <w:gridCol w:w="1254"/>
        <w:gridCol w:w="1275"/>
        <w:gridCol w:w="993"/>
        <w:gridCol w:w="992"/>
        <w:gridCol w:w="850"/>
        <w:gridCol w:w="252"/>
        <w:gridCol w:w="1180"/>
      </w:tblGrid>
      <w:tr w:rsidR="006355C0" w:rsidRPr="00C8103F" w14:paraId="42C7E125" w14:textId="77777777" w:rsidTr="00894F0D">
        <w:trPr>
          <w:trHeight w:val="285"/>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1233D6"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Task</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D5B8B4F"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Abimbola Sanni</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FC251F"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hAnsiTheme="minorHAnsi" w:cstheme="minorHAnsi"/>
                <w:b/>
                <w:bCs/>
                <w:lang w:val="en-CA"/>
              </w:rPr>
              <w:t>Bhupinder Singh</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2904C8"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hAnsiTheme="minorHAnsi" w:cstheme="minorHAnsi"/>
                <w:b/>
                <w:bCs/>
                <w:lang w:val="en-CA"/>
              </w:rPr>
              <w:t>Geethu Joy</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A9436C"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hAnsiTheme="minorHAnsi" w:cstheme="minorHAnsi"/>
                <w:b/>
                <w:bCs/>
                <w:lang w:val="en-CA"/>
              </w:rPr>
              <w:t>Yash Surti</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8C6D1D"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hAnsiTheme="minorHAnsi" w:cstheme="minorHAnsi"/>
                <w:b/>
                <w:bCs/>
                <w:lang w:val="en-CA"/>
              </w:rPr>
              <w:t>Maheep Kaur</w:t>
            </w:r>
          </w:p>
        </w:tc>
        <w:tc>
          <w:tcPr>
            <w:tcW w:w="252" w:type="dxa"/>
            <w:tcMar>
              <w:left w:w="108" w:type="dxa"/>
              <w:right w:w="108" w:type="dxa"/>
            </w:tcMar>
            <w:vAlign w:val="bottom"/>
          </w:tcPr>
          <w:p w14:paraId="2D42B426"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7305DBA3"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229F95E0" w14:textId="77777777" w:rsidTr="00894F0D">
        <w:trPr>
          <w:trHeight w:val="270"/>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1515B2"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IN"/>
              </w:rPr>
              <w:t xml:space="preserve">RACI Chart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8EE0B8F"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3E21C6"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A284F0"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D2ED7C"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EDA974"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248AA733"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763D241E"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770F763C" w14:textId="77777777" w:rsidTr="00894F0D">
        <w:trPr>
          <w:trHeight w:val="270"/>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457955"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IN"/>
              </w:rPr>
              <w:t xml:space="preserve">Team Charter and Pledge form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4C8C3F"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EAD029D"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E49FD93"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91E79D"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6F4B94"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7FB32290"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1641D830"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0F8B9BA0" w14:textId="77777777" w:rsidTr="00894F0D">
        <w:trPr>
          <w:trHeight w:val="345"/>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37E2F8"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IN"/>
              </w:rPr>
              <w:t xml:space="preserve">Team member's roles and responsibilities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0B11A5"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B0C0B5"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DDAA75"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E12805"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C8EF4F"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6591529C"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131B0B42"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68FF486D" w14:textId="77777777" w:rsidTr="00894F0D">
        <w:trPr>
          <w:trHeight w:val="270"/>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DE08E3"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IN"/>
              </w:rPr>
              <w:t xml:space="preserve">Meeting Minutes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07DC68"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9F6A03"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B29B9B"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084AB8"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2764A2"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4A4C9B5A"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77F0B93D"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5A53D459" w14:textId="77777777" w:rsidTr="00894F0D">
        <w:trPr>
          <w:trHeight w:val="255"/>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8A73C3" w14:textId="77777777" w:rsidR="00894F0D" w:rsidRPr="00C8103F" w:rsidRDefault="00F92EC1"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IN"/>
              </w:rPr>
              <w:t xml:space="preserve">Financial Status, Market share,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E87C479"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893E7B"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12EDD82"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F4A27D"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0A5C37"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11809CC6"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0E0B15E6"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28D35D81" w14:textId="77777777" w:rsidTr="00894F0D">
        <w:trPr>
          <w:trHeight w:val="555"/>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063239"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CA"/>
              </w:rPr>
              <w:t xml:space="preserve">Competitive Analysis, current major strategic initiatives underway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1C19105"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E53E44"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927B30"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08CBB07"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1EFC62C"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76925C86"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67F47903"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12EA2FD9" w14:textId="77777777" w:rsidTr="00894F0D">
        <w:trPr>
          <w:trHeight w:val="495"/>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B6E98A"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rPr>
              <w:t>Organizational structure and head office structure, Executive team</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2A3E82"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ACBFDD"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0497BCC"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E1EF3EA"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801155"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252" w:type="dxa"/>
            <w:tcMar>
              <w:left w:w="108" w:type="dxa"/>
              <w:right w:w="108" w:type="dxa"/>
            </w:tcMar>
            <w:vAlign w:val="bottom"/>
          </w:tcPr>
          <w:p w14:paraId="6025AA04"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1FF847E0"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42359725" w14:textId="77777777" w:rsidTr="00894F0D">
        <w:trPr>
          <w:trHeight w:val="540"/>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3A58A5"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rPr>
              <w:t xml:space="preserve">Overall Corporate and the IT &amp; Operations (IT &amp; Ops) Mission statement, Overall Corporate and the IT &amp; Operations vision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267905B"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A19A170"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53303D"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6E69E1"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E0AEC8"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252" w:type="dxa"/>
            <w:tcMar>
              <w:left w:w="108" w:type="dxa"/>
              <w:right w:w="108" w:type="dxa"/>
            </w:tcMar>
            <w:vAlign w:val="bottom"/>
          </w:tcPr>
          <w:p w14:paraId="6A9E2AE3"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50E02699"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6355C0" w:rsidRPr="00C8103F" w14:paraId="7731415A" w14:textId="77777777" w:rsidTr="00894F0D">
        <w:trPr>
          <w:trHeight w:val="675"/>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F43EEF"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IN"/>
              </w:rPr>
              <w:t xml:space="preserve">Competitive analysis/SWOT Analysis (Strength and Weakness)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1F1E27"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D4BB61"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925195B"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4A9CD6"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6FBA58"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154CC4DF"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3D295F13"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r w:rsidR="003148BF" w:rsidRPr="00C8103F" w14:paraId="742346F3" w14:textId="77777777" w:rsidTr="00894F0D">
        <w:trPr>
          <w:trHeight w:val="540"/>
        </w:trPr>
        <w:tc>
          <w:tcPr>
            <w:tcW w:w="25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517A7" w14:textId="77777777" w:rsidR="00894F0D" w:rsidRPr="00C8103F" w:rsidRDefault="00000000" w:rsidP="00D143CD">
            <w:pPr>
              <w:spacing w:line="259" w:lineRule="auto"/>
              <w:jc w:val="both"/>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IN"/>
              </w:rPr>
              <w:t xml:space="preserve">Competitive analysis/SWOT Analysis (Opportunity and Threats  </w:t>
            </w:r>
          </w:p>
        </w:tc>
        <w:tc>
          <w:tcPr>
            <w:tcW w:w="125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389222E"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A, I, C</w:t>
            </w:r>
          </w:p>
        </w:tc>
        <w:tc>
          <w:tcPr>
            <w:tcW w:w="127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EF1279C"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99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48970E7" w14:textId="77777777" w:rsidR="00894F0D" w:rsidRPr="00C8103F" w:rsidRDefault="00000000"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b/>
                <w:bCs/>
                <w:sz w:val="20"/>
                <w:szCs w:val="20"/>
                <w:lang w:val="en-CA"/>
              </w:rPr>
              <w:t>R</w:t>
            </w:r>
          </w:p>
        </w:tc>
        <w:tc>
          <w:tcPr>
            <w:tcW w:w="99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BD109A"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32D71D" w14:textId="77777777" w:rsidR="00894F0D" w:rsidRPr="00C8103F" w:rsidRDefault="00F92EC1" w:rsidP="00D143CD">
            <w:pPr>
              <w:spacing w:line="259" w:lineRule="auto"/>
              <w:rPr>
                <w:rFonts w:asciiTheme="minorHAnsi" w:eastAsia="Yu Mincho" w:hAnsiTheme="minorHAnsi" w:cstheme="minorHAnsi"/>
                <w:sz w:val="22"/>
                <w:szCs w:val="22"/>
                <w:lang w:val="en-CA"/>
              </w:rPr>
            </w:pPr>
            <w:r w:rsidRPr="00C8103F">
              <w:rPr>
                <w:rFonts w:asciiTheme="minorHAnsi" w:eastAsia="Arial" w:hAnsiTheme="minorHAnsi" w:cstheme="minorHAnsi"/>
                <w:sz w:val="20"/>
                <w:szCs w:val="20"/>
                <w:lang w:val="en-CA"/>
              </w:rPr>
              <w:t>I, C</w:t>
            </w:r>
          </w:p>
        </w:tc>
        <w:tc>
          <w:tcPr>
            <w:tcW w:w="252" w:type="dxa"/>
            <w:tcMar>
              <w:left w:w="108" w:type="dxa"/>
              <w:right w:w="108" w:type="dxa"/>
            </w:tcMar>
            <w:vAlign w:val="bottom"/>
          </w:tcPr>
          <w:p w14:paraId="58732E0E"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c>
          <w:tcPr>
            <w:tcW w:w="1180" w:type="dxa"/>
            <w:tcMar>
              <w:left w:w="108" w:type="dxa"/>
              <w:right w:w="108" w:type="dxa"/>
            </w:tcMar>
            <w:vAlign w:val="bottom"/>
          </w:tcPr>
          <w:p w14:paraId="55BAA39B" w14:textId="77777777" w:rsidR="00894F0D" w:rsidRPr="00C8103F" w:rsidRDefault="00894F0D" w:rsidP="00D143CD">
            <w:pPr>
              <w:spacing w:after="160" w:line="259" w:lineRule="auto"/>
              <w:rPr>
                <w:rFonts w:asciiTheme="minorHAnsi" w:eastAsia="Yu Mincho" w:hAnsiTheme="minorHAnsi" w:cstheme="minorHAnsi"/>
                <w:sz w:val="22"/>
                <w:szCs w:val="22"/>
                <w:lang w:val="en-CA"/>
              </w:rPr>
            </w:pPr>
          </w:p>
        </w:tc>
      </w:tr>
    </w:tbl>
    <w:p w14:paraId="0865C9B9" w14:textId="77777777" w:rsidR="00894F0D" w:rsidRPr="00C8103F" w:rsidRDefault="00894F0D" w:rsidP="00894F0D">
      <w:pPr>
        <w:shd w:val="clear" w:color="auto" w:fill="FFFFFF" w:themeFill="background1"/>
        <w:rPr>
          <w:rFonts w:asciiTheme="minorHAnsi" w:eastAsia="Yu Mincho" w:hAnsiTheme="minorHAnsi" w:cstheme="minorHAnsi"/>
          <w:sz w:val="22"/>
          <w:szCs w:val="22"/>
          <w:lang w:val="en-CA" w:eastAsia="en-CA"/>
        </w:rPr>
      </w:pPr>
    </w:p>
    <w:p w14:paraId="43F871FC" w14:textId="77777777" w:rsidR="00894F0D" w:rsidRPr="00C8103F" w:rsidRDefault="00894F0D" w:rsidP="00894F0D">
      <w:pPr>
        <w:spacing w:after="160" w:line="259" w:lineRule="auto"/>
        <w:jc w:val="center"/>
        <w:rPr>
          <w:rFonts w:asciiTheme="minorHAnsi" w:eastAsia="Yu Mincho" w:hAnsiTheme="minorHAnsi" w:cstheme="minorHAnsi"/>
          <w:b/>
          <w:bCs/>
          <w:sz w:val="22"/>
          <w:szCs w:val="22"/>
          <w:lang w:val="en-CA"/>
        </w:rPr>
      </w:pPr>
    </w:p>
    <w:p w14:paraId="2D3997BB" w14:textId="77777777" w:rsidR="00894F0D" w:rsidRPr="00C8103F" w:rsidRDefault="00894F0D" w:rsidP="00894F0D">
      <w:pPr>
        <w:spacing w:after="160" w:line="259" w:lineRule="auto"/>
        <w:jc w:val="center"/>
        <w:rPr>
          <w:rFonts w:asciiTheme="minorHAnsi" w:eastAsia="Yu Mincho" w:hAnsiTheme="minorHAnsi" w:cstheme="minorHAnsi"/>
          <w:b/>
          <w:bCs/>
          <w:sz w:val="22"/>
          <w:szCs w:val="22"/>
          <w:lang w:val="en-CA"/>
        </w:rPr>
      </w:pPr>
    </w:p>
    <w:p w14:paraId="157EA9D7" w14:textId="77777777" w:rsidR="00894F0D" w:rsidRPr="00C8103F" w:rsidRDefault="00894F0D" w:rsidP="00894F0D">
      <w:pPr>
        <w:spacing w:after="160" w:line="259" w:lineRule="auto"/>
        <w:jc w:val="center"/>
        <w:rPr>
          <w:rFonts w:asciiTheme="minorHAnsi" w:eastAsia="Yu Mincho" w:hAnsiTheme="minorHAnsi" w:cstheme="minorHAnsi"/>
          <w:b/>
          <w:bCs/>
          <w:sz w:val="22"/>
          <w:szCs w:val="22"/>
          <w:lang w:val="en-CA"/>
        </w:rPr>
      </w:pPr>
    </w:p>
    <w:p w14:paraId="37466CD4" w14:textId="77777777" w:rsidR="00894F0D" w:rsidRPr="00C8103F" w:rsidRDefault="00894F0D" w:rsidP="00894F0D">
      <w:pPr>
        <w:spacing w:after="160" w:line="259" w:lineRule="auto"/>
        <w:jc w:val="center"/>
        <w:rPr>
          <w:rFonts w:asciiTheme="minorHAnsi" w:eastAsia="Yu Mincho" w:hAnsiTheme="minorHAnsi" w:cstheme="minorHAnsi"/>
          <w:b/>
          <w:bCs/>
          <w:sz w:val="22"/>
          <w:szCs w:val="22"/>
          <w:lang w:val="en-CA"/>
        </w:rPr>
      </w:pPr>
    </w:p>
    <w:p w14:paraId="23C9E50C" w14:textId="77777777" w:rsidR="00894F0D" w:rsidRPr="00C8103F" w:rsidRDefault="00894F0D" w:rsidP="00894F0D">
      <w:pPr>
        <w:spacing w:after="160" w:line="259" w:lineRule="auto"/>
        <w:jc w:val="center"/>
        <w:rPr>
          <w:rFonts w:asciiTheme="minorHAnsi" w:eastAsia="Yu Mincho" w:hAnsiTheme="minorHAnsi" w:cstheme="minorHAnsi"/>
          <w:b/>
          <w:bCs/>
          <w:sz w:val="22"/>
          <w:szCs w:val="22"/>
          <w:lang w:val="en-CA"/>
        </w:rPr>
      </w:pPr>
    </w:p>
    <w:p w14:paraId="1364C3A5" w14:textId="77777777" w:rsidR="00894F0D" w:rsidRPr="00C8103F" w:rsidRDefault="00894F0D" w:rsidP="00894F0D">
      <w:pPr>
        <w:spacing w:after="160" w:line="259" w:lineRule="auto"/>
        <w:jc w:val="center"/>
        <w:rPr>
          <w:rFonts w:asciiTheme="minorHAnsi" w:eastAsia="Yu Mincho" w:hAnsiTheme="minorHAnsi" w:cstheme="minorHAnsi"/>
          <w:b/>
          <w:bCs/>
          <w:sz w:val="22"/>
          <w:szCs w:val="22"/>
          <w:lang w:val="en-CA"/>
        </w:rPr>
      </w:pPr>
    </w:p>
    <w:p w14:paraId="1BB252F5" w14:textId="77777777" w:rsidR="00894F0D" w:rsidRPr="00C8103F" w:rsidRDefault="00894F0D" w:rsidP="00894F0D">
      <w:pPr>
        <w:spacing w:after="160" w:line="259" w:lineRule="auto"/>
        <w:rPr>
          <w:rFonts w:asciiTheme="minorHAnsi" w:eastAsia="Yu Mincho" w:hAnsiTheme="minorHAnsi" w:cstheme="minorHAnsi"/>
          <w:b/>
          <w:bCs/>
          <w:sz w:val="22"/>
          <w:szCs w:val="22"/>
          <w:lang w:val="en-CA"/>
        </w:rPr>
      </w:pPr>
    </w:p>
    <w:p w14:paraId="23253575" w14:textId="77777777" w:rsidR="00894F0D" w:rsidRPr="00C8103F" w:rsidRDefault="00000000" w:rsidP="00894F0D">
      <w:pPr>
        <w:keepNext/>
        <w:keepLines/>
        <w:spacing w:before="400" w:after="40"/>
        <w:outlineLvl w:val="0"/>
        <w:rPr>
          <w:rFonts w:asciiTheme="minorHAnsi" w:eastAsia="Yu Gothic Light" w:hAnsiTheme="minorHAnsi" w:cstheme="minorHAnsi"/>
          <w:sz w:val="36"/>
          <w:szCs w:val="36"/>
          <w:lang w:val="en-CA"/>
        </w:rPr>
      </w:pPr>
      <w:bookmarkStart w:id="1" w:name="_Toc145614110"/>
      <w:r w:rsidRPr="00C8103F">
        <w:rPr>
          <w:rFonts w:asciiTheme="minorHAnsi" w:eastAsia="Yu Gothic Light" w:hAnsiTheme="minorHAnsi" w:cstheme="minorHAnsi"/>
          <w:sz w:val="36"/>
          <w:szCs w:val="36"/>
          <w:lang w:val="en-CA"/>
        </w:rPr>
        <w:t>MINUTES OF MEETING</w:t>
      </w:r>
      <w:bookmarkEnd w:id="1"/>
    </w:p>
    <w:p w14:paraId="658082AC" w14:textId="0761A006" w:rsidR="00894F0D" w:rsidRPr="007236CB" w:rsidRDefault="00000000" w:rsidP="00894F0D">
      <w:pPr>
        <w:spacing w:after="160" w:line="259" w:lineRule="auto"/>
        <w:jc w:val="both"/>
        <w:rPr>
          <w:rFonts w:asciiTheme="minorHAnsi" w:eastAsia="Yu Mincho" w:hAnsiTheme="minorHAnsi" w:cstheme="minorHAnsi"/>
          <w:b/>
          <w:bCs/>
          <w:lang w:val="en-CA"/>
        </w:rPr>
      </w:pPr>
      <w:r w:rsidRPr="007236CB">
        <w:rPr>
          <w:rFonts w:asciiTheme="minorHAnsi" w:eastAsia="Yu Mincho" w:hAnsiTheme="minorHAnsi" w:cstheme="minorHAnsi"/>
          <w:b/>
          <w:bCs/>
          <w:lang w:val="en-CA"/>
        </w:rPr>
        <w:t xml:space="preserve">Project name: - </w:t>
      </w:r>
      <w:r w:rsidR="00D1138C" w:rsidRPr="007236CB">
        <w:rPr>
          <w:rFonts w:asciiTheme="minorHAnsi" w:eastAsia="Yu Mincho" w:hAnsiTheme="minorHAnsi" w:cstheme="minorHAnsi"/>
          <w:b/>
          <w:bCs/>
          <w:lang w:val="en-CA"/>
        </w:rPr>
        <w:t>Assignment-1</w:t>
      </w:r>
    </w:p>
    <w:p w14:paraId="0E21F108" w14:textId="77777777" w:rsidR="00894F0D" w:rsidRPr="00C8103F" w:rsidRDefault="00000000" w:rsidP="00894F0D">
      <w:pPr>
        <w:spacing w:after="160" w:line="259" w:lineRule="auto"/>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Date: Thursday, 7th September 2023</w:t>
      </w:r>
    </w:p>
    <w:p w14:paraId="47286CA3" w14:textId="4744B263" w:rsidR="00894F0D" w:rsidRPr="00C8103F" w:rsidRDefault="00000000" w:rsidP="00894F0D">
      <w:pPr>
        <w:spacing w:after="160" w:line="259" w:lineRule="auto"/>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Time: 9:00 pm -</w:t>
      </w:r>
      <w:r w:rsidR="00D1138C">
        <w:rPr>
          <w:rFonts w:asciiTheme="minorHAnsi" w:eastAsia="Yu Mincho" w:hAnsiTheme="minorHAnsi" w:cstheme="minorHAnsi"/>
          <w:b/>
          <w:bCs/>
          <w:sz w:val="22"/>
          <w:szCs w:val="22"/>
          <w:lang w:val="en-CA"/>
        </w:rPr>
        <w:t xml:space="preserve"> </w:t>
      </w:r>
      <w:r w:rsidRPr="00C8103F">
        <w:rPr>
          <w:rFonts w:asciiTheme="minorHAnsi" w:eastAsia="Yu Mincho" w:hAnsiTheme="minorHAnsi" w:cstheme="minorHAnsi"/>
          <w:b/>
          <w:bCs/>
          <w:sz w:val="22"/>
          <w:szCs w:val="22"/>
          <w:lang w:val="en-CA"/>
        </w:rPr>
        <w:t>9:30 pm</w:t>
      </w:r>
    </w:p>
    <w:p w14:paraId="74DC93E9" w14:textId="77777777" w:rsidR="00894F0D" w:rsidRPr="00C8103F" w:rsidRDefault="00000000" w:rsidP="00894F0D">
      <w:pPr>
        <w:spacing w:after="160" w:line="259" w:lineRule="auto"/>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Agenda</w:t>
      </w:r>
    </w:p>
    <w:p w14:paraId="4D2344A9" w14:textId="77777777" w:rsidR="00894F0D" w:rsidRPr="00C8103F" w:rsidRDefault="00894F0D" w:rsidP="00894F0D">
      <w:pPr>
        <w:spacing w:after="160" w:line="259" w:lineRule="auto"/>
        <w:ind w:left="720"/>
        <w:contextualSpacing/>
        <w:rPr>
          <w:rFonts w:asciiTheme="minorHAnsi" w:eastAsia="Yu Mincho" w:hAnsiTheme="minorHAnsi" w:cstheme="minorHAnsi"/>
          <w:sz w:val="22"/>
          <w:szCs w:val="22"/>
          <w:lang w:val="en-CA"/>
        </w:rPr>
      </w:pPr>
    </w:p>
    <w:p w14:paraId="5D0DDA57"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Choosing a Company for the project </w:t>
      </w:r>
    </w:p>
    <w:p w14:paraId="777E185D"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Choosing the three competitors for the project </w:t>
      </w:r>
    </w:p>
    <w:p w14:paraId="3B79A30B"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Assigning the roles and responsibilities </w:t>
      </w:r>
    </w:p>
    <w:p w14:paraId="4470AF31"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Discussed the responsibilities and duties of the group leader and other team members.</w:t>
      </w:r>
    </w:p>
    <w:p w14:paraId="31FDCE9B"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Delegating work among team members and assigning timelines and deadline to individual and group deliverables. </w:t>
      </w:r>
    </w:p>
    <w:p w14:paraId="70EBE80C"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Action Plan</w:t>
      </w:r>
    </w:p>
    <w:p w14:paraId="2532091A" w14:textId="77777777" w:rsidR="00894F0D" w:rsidRPr="00C8103F" w:rsidRDefault="00000000" w:rsidP="00894F0D">
      <w:pPr>
        <w:spacing w:after="160" w:line="259" w:lineRule="auto"/>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Attendees</w:t>
      </w:r>
    </w:p>
    <w:p w14:paraId="0B93DDED"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Abimbola Sanni</w:t>
      </w:r>
    </w:p>
    <w:p w14:paraId="42B57868"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Bhupinder Singh</w:t>
      </w:r>
    </w:p>
    <w:p w14:paraId="46D9072C"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Geethu Joy</w:t>
      </w:r>
    </w:p>
    <w:p w14:paraId="0EF4F136"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Yash Surti</w:t>
      </w:r>
    </w:p>
    <w:p w14:paraId="65D6705E"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Maheep Kaur</w:t>
      </w:r>
    </w:p>
    <w:p w14:paraId="6EA1B87D" w14:textId="77777777" w:rsidR="00894F0D" w:rsidRPr="00C8103F" w:rsidRDefault="00000000" w:rsidP="00894F0D">
      <w:pPr>
        <w:spacing w:after="160" w:line="259" w:lineRule="auto"/>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Summary</w:t>
      </w:r>
    </w:p>
    <w:p w14:paraId="4D2F744B"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Choosing a Company for the project </w:t>
      </w:r>
    </w:p>
    <w:p w14:paraId="308D35D7"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We went over the list of TSX-60 companies and decided to choose the banking segment. </w:t>
      </w:r>
    </w:p>
    <w:p w14:paraId="345755B8"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We then decided to use Bank of Novia Scotia as our Bank and RBC as our Second Choice</w:t>
      </w:r>
    </w:p>
    <w:p w14:paraId="15803ACE"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Choosing the three competitors for the project </w:t>
      </w:r>
    </w:p>
    <w:p w14:paraId="735CA4D5"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After deciding on our first and second choices, we went further and elected Three banks (CIBC, TD and BMO) as our significant Competitors. We had to choose other banks as comparing companies in the same segment is easier.</w:t>
      </w:r>
    </w:p>
    <w:p w14:paraId="442C81D4"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Assigning Roles and responsibilities </w:t>
      </w:r>
    </w:p>
    <w:p w14:paraId="7A7D84FE"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Abimbola Sanni: Project Manager:</w:t>
      </w:r>
    </w:p>
    <w:p w14:paraId="3C640274"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Bhupinder Singh: Assistant Project Manager</w:t>
      </w:r>
    </w:p>
    <w:p w14:paraId="63BEF17B"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Maheep Kaur: Business Analyst</w:t>
      </w:r>
    </w:p>
    <w:p w14:paraId="2F42F79E"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Yash Surti: Business Analyst</w:t>
      </w:r>
    </w:p>
    <w:p w14:paraId="37222C82" w14:textId="77777777" w:rsidR="00894F0D" w:rsidRPr="00C8103F" w:rsidRDefault="00000000" w:rsidP="00894F0D">
      <w:pPr>
        <w:numPr>
          <w:ilvl w:val="1"/>
          <w:numId w:val="1"/>
        </w:numPr>
        <w:spacing w:after="160" w:line="259" w:lineRule="auto"/>
        <w:contextualSpacing/>
        <w:rPr>
          <w:rFonts w:asciiTheme="minorHAnsi" w:eastAsia="Yu Mincho" w:hAnsiTheme="minorHAnsi" w:cstheme="minorHAnsi"/>
          <w:b/>
          <w:bCs/>
          <w:sz w:val="22"/>
          <w:szCs w:val="22"/>
          <w:lang w:val="en-CA"/>
        </w:rPr>
      </w:pPr>
      <w:r w:rsidRPr="00C8103F">
        <w:rPr>
          <w:rFonts w:asciiTheme="minorHAnsi" w:eastAsia="Yu Mincho" w:hAnsiTheme="minorHAnsi" w:cstheme="minorHAnsi"/>
          <w:b/>
          <w:bCs/>
          <w:sz w:val="22"/>
          <w:szCs w:val="22"/>
          <w:lang w:val="en-CA"/>
        </w:rPr>
        <w:t>Geethu Joy: Business Analyst</w:t>
      </w:r>
    </w:p>
    <w:p w14:paraId="35125556"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bCs/>
          <w:sz w:val="22"/>
          <w:szCs w:val="22"/>
          <w:lang w:val="en-CA"/>
        </w:rPr>
        <w:t xml:space="preserve">We </w:t>
      </w:r>
      <w:r w:rsidRPr="00C8103F">
        <w:rPr>
          <w:rFonts w:asciiTheme="minorHAnsi" w:eastAsia="Yu Mincho" w:hAnsiTheme="minorHAnsi" w:cstheme="minorHAnsi"/>
          <w:sz w:val="22"/>
          <w:szCs w:val="22"/>
          <w:lang w:val="en-CA"/>
        </w:rPr>
        <w:t>Assigned timelines and deadlines to individual and group deliverables.</w:t>
      </w:r>
    </w:p>
    <w:p w14:paraId="1B60A37B" w14:textId="77777777" w:rsidR="00894F0D" w:rsidRPr="00C8103F" w:rsidRDefault="00894F0D" w:rsidP="00894F0D">
      <w:pPr>
        <w:spacing w:after="160" w:line="259" w:lineRule="auto"/>
        <w:rPr>
          <w:rFonts w:asciiTheme="minorHAnsi" w:eastAsia="Yu Mincho" w:hAnsiTheme="minorHAnsi" w:cstheme="minorHAnsi"/>
          <w:b/>
          <w:sz w:val="22"/>
          <w:szCs w:val="22"/>
          <w:lang w:val="en-CA"/>
        </w:rPr>
      </w:pPr>
    </w:p>
    <w:p w14:paraId="656C53FD" w14:textId="77777777" w:rsidR="00894F0D" w:rsidRPr="00C8103F" w:rsidRDefault="00894F0D" w:rsidP="00894F0D">
      <w:pPr>
        <w:spacing w:after="160" w:line="259" w:lineRule="auto"/>
        <w:rPr>
          <w:rFonts w:asciiTheme="minorHAnsi" w:eastAsia="Yu Mincho" w:hAnsiTheme="minorHAnsi" w:cstheme="minorHAnsi"/>
          <w:b/>
          <w:sz w:val="22"/>
          <w:szCs w:val="22"/>
          <w:lang w:val="en-CA"/>
        </w:rPr>
      </w:pPr>
    </w:p>
    <w:p w14:paraId="07DEF47E" w14:textId="77777777" w:rsidR="00894F0D" w:rsidRPr="00C8103F" w:rsidRDefault="00894F0D" w:rsidP="00894F0D">
      <w:pPr>
        <w:spacing w:after="160" w:line="259" w:lineRule="auto"/>
        <w:rPr>
          <w:rFonts w:asciiTheme="minorHAnsi" w:eastAsia="Yu Mincho" w:hAnsiTheme="minorHAnsi" w:cstheme="minorHAnsi"/>
          <w:b/>
          <w:sz w:val="22"/>
          <w:szCs w:val="22"/>
          <w:lang w:val="en-CA"/>
        </w:rPr>
      </w:pPr>
    </w:p>
    <w:tbl>
      <w:tblPr>
        <w:tblStyle w:val="TableGrid"/>
        <w:tblW w:w="9779" w:type="dxa"/>
        <w:tblLook w:val="04A0" w:firstRow="1" w:lastRow="0" w:firstColumn="1" w:lastColumn="0" w:noHBand="0" w:noVBand="1"/>
      </w:tblPr>
      <w:tblGrid>
        <w:gridCol w:w="5385"/>
        <w:gridCol w:w="1665"/>
        <w:gridCol w:w="2729"/>
      </w:tblGrid>
      <w:tr w:rsidR="006355C0" w:rsidRPr="00C8103F" w14:paraId="6D940255" w14:textId="77777777" w:rsidTr="00D143CD">
        <w:trPr>
          <w:trHeight w:val="305"/>
        </w:trPr>
        <w:tc>
          <w:tcPr>
            <w:tcW w:w="5385" w:type="dxa"/>
          </w:tcPr>
          <w:p w14:paraId="0F56489D" w14:textId="77777777" w:rsidR="00894F0D" w:rsidRPr="00C8103F" w:rsidRDefault="00000000" w:rsidP="00D143CD">
            <w:pPr>
              <w:jc w:val="both"/>
              <w:rPr>
                <w:rFonts w:eastAsia="Yu Mincho" w:cstheme="minorHAnsi"/>
              </w:rPr>
            </w:pPr>
            <w:r w:rsidRPr="00C8103F">
              <w:rPr>
                <w:rFonts w:eastAsia="Yu Mincho" w:cstheme="minorHAnsi"/>
              </w:rPr>
              <w:t xml:space="preserve">TASK </w:t>
            </w:r>
          </w:p>
        </w:tc>
        <w:tc>
          <w:tcPr>
            <w:tcW w:w="1665" w:type="dxa"/>
          </w:tcPr>
          <w:p w14:paraId="7C2C6368" w14:textId="77777777" w:rsidR="00894F0D" w:rsidRPr="00C8103F" w:rsidRDefault="00000000" w:rsidP="00D143CD">
            <w:pPr>
              <w:jc w:val="both"/>
              <w:rPr>
                <w:rFonts w:eastAsia="Yu Mincho" w:cstheme="minorHAnsi"/>
              </w:rPr>
            </w:pPr>
            <w:r w:rsidRPr="00C8103F">
              <w:rPr>
                <w:rFonts w:eastAsia="Yu Mincho" w:cstheme="minorHAnsi"/>
              </w:rPr>
              <w:t xml:space="preserve">Assigned to </w:t>
            </w:r>
          </w:p>
        </w:tc>
        <w:tc>
          <w:tcPr>
            <w:tcW w:w="2729" w:type="dxa"/>
          </w:tcPr>
          <w:p w14:paraId="4DEE8BB6" w14:textId="77777777" w:rsidR="00894F0D" w:rsidRPr="00C8103F" w:rsidRDefault="00000000" w:rsidP="00D143CD">
            <w:pPr>
              <w:jc w:val="both"/>
              <w:rPr>
                <w:rFonts w:eastAsia="Yu Mincho" w:cstheme="minorHAnsi"/>
              </w:rPr>
            </w:pPr>
            <w:r w:rsidRPr="00C8103F">
              <w:rPr>
                <w:rFonts w:eastAsia="Yu Mincho" w:cstheme="minorHAnsi"/>
              </w:rPr>
              <w:t>Due date</w:t>
            </w:r>
          </w:p>
          <w:p w14:paraId="53729391" w14:textId="77777777" w:rsidR="00894F0D" w:rsidRPr="00C8103F" w:rsidRDefault="00894F0D" w:rsidP="00D143CD">
            <w:pPr>
              <w:jc w:val="both"/>
              <w:rPr>
                <w:rFonts w:eastAsia="Yu Mincho" w:cstheme="minorHAnsi"/>
              </w:rPr>
            </w:pPr>
          </w:p>
        </w:tc>
      </w:tr>
      <w:tr w:rsidR="006355C0" w:rsidRPr="00C8103F" w14:paraId="7C49B9EE" w14:textId="77777777" w:rsidTr="00D143CD">
        <w:trPr>
          <w:trHeight w:val="455"/>
        </w:trPr>
        <w:tc>
          <w:tcPr>
            <w:tcW w:w="5385" w:type="dxa"/>
          </w:tcPr>
          <w:p w14:paraId="622A5CDB" w14:textId="77777777" w:rsidR="00894F0D" w:rsidRPr="00C8103F" w:rsidRDefault="00000000" w:rsidP="00D143CD">
            <w:pPr>
              <w:jc w:val="both"/>
              <w:rPr>
                <w:rFonts w:eastAsia="Yu Mincho" w:cstheme="minorHAnsi"/>
              </w:rPr>
            </w:pPr>
            <w:r w:rsidRPr="00C8103F">
              <w:rPr>
                <w:rFonts w:eastAsia="Yu Mincho" w:cstheme="minorHAnsi"/>
              </w:rPr>
              <w:t>RACI Chart</w:t>
            </w:r>
          </w:p>
        </w:tc>
        <w:tc>
          <w:tcPr>
            <w:tcW w:w="1665" w:type="dxa"/>
          </w:tcPr>
          <w:p w14:paraId="0E391FA5" w14:textId="77777777" w:rsidR="00894F0D" w:rsidRPr="00C8103F" w:rsidRDefault="00000000" w:rsidP="00D143CD">
            <w:pPr>
              <w:jc w:val="both"/>
              <w:rPr>
                <w:rFonts w:eastAsia="Yu Mincho" w:cstheme="minorHAnsi"/>
              </w:rPr>
            </w:pPr>
            <w:r w:rsidRPr="00C8103F">
              <w:rPr>
                <w:rFonts w:eastAsia="Yu Mincho" w:cstheme="minorHAnsi"/>
              </w:rPr>
              <w:t>Abimbola Sanni</w:t>
            </w:r>
          </w:p>
        </w:tc>
        <w:tc>
          <w:tcPr>
            <w:tcW w:w="2729" w:type="dxa"/>
          </w:tcPr>
          <w:p w14:paraId="407FA780"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tc>
      </w:tr>
      <w:tr w:rsidR="006355C0" w:rsidRPr="00C8103F" w14:paraId="21DE95FB" w14:textId="77777777" w:rsidTr="00D143CD">
        <w:trPr>
          <w:trHeight w:val="561"/>
        </w:trPr>
        <w:tc>
          <w:tcPr>
            <w:tcW w:w="5385" w:type="dxa"/>
          </w:tcPr>
          <w:p w14:paraId="336ED6E6" w14:textId="77777777" w:rsidR="00894F0D" w:rsidRPr="00C8103F" w:rsidRDefault="00000000" w:rsidP="00D143CD">
            <w:pPr>
              <w:jc w:val="both"/>
              <w:rPr>
                <w:rFonts w:eastAsia="Yu Mincho" w:cstheme="minorHAnsi"/>
              </w:rPr>
            </w:pPr>
            <w:r w:rsidRPr="00C8103F">
              <w:rPr>
                <w:rFonts w:eastAsia="Yu Mincho" w:cstheme="minorHAnsi"/>
              </w:rPr>
              <w:t>Team Charter and Pledge form</w:t>
            </w:r>
          </w:p>
        </w:tc>
        <w:tc>
          <w:tcPr>
            <w:tcW w:w="1665" w:type="dxa"/>
          </w:tcPr>
          <w:p w14:paraId="3E36FDB6" w14:textId="77777777" w:rsidR="00894F0D" w:rsidRPr="00C8103F" w:rsidRDefault="00000000" w:rsidP="00D143CD">
            <w:pPr>
              <w:jc w:val="both"/>
              <w:rPr>
                <w:rFonts w:eastAsia="Yu Mincho" w:cstheme="minorHAnsi"/>
              </w:rPr>
            </w:pPr>
            <w:r w:rsidRPr="00C8103F">
              <w:rPr>
                <w:rFonts w:eastAsia="Yu Mincho" w:cstheme="minorHAnsi"/>
              </w:rPr>
              <w:t>Abimbola Sanni</w:t>
            </w:r>
          </w:p>
        </w:tc>
        <w:tc>
          <w:tcPr>
            <w:tcW w:w="2729" w:type="dxa"/>
          </w:tcPr>
          <w:p w14:paraId="5EB005E2"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tc>
      </w:tr>
      <w:tr w:rsidR="006355C0" w:rsidRPr="00C8103F" w14:paraId="00105488" w14:textId="77777777" w:rsidTr="00D143CD">
        <w:trPr>
          <w:trHeight w:val="360"/>
        </w:trPr>
        <w:tc>
          <w:tcPr>
            <w:tcW w:w="5385" w:type="dxa"/>
          </w:tcPr>
          <w:p w14:paraId="732C80B8" w14:textId="77777777" w:rsidR="00894F0D" w:rsidRPr="00C8103F" w:rsidRDefault="00000000" w:rsidP="00D143CD">
            <w:pPr>
              <w:jc w:val="both"/>
              <w:rPr>
                <w:rFonts w:eastAsia="Yu Mincho" w:cstheme="minorHAnsi"/>
              </w:rPr>
            </w:pPr>
            <w:r w:rsidRPr="00C8103F">
              <w:rPr>
                <w:rFonts w:eastAsia="Yu Mincho" w:cstheme="minorHAnsi"/>
              </w:rPr>
              <w:t>Team member's roles and responsibilities</w:t>
            </w:r>
          </w:p>
        </w:tc>
        <w:tc>
          <w:tcPr>
            <w:tcW w:w="1665" w:type="dxa"/>
          </w:tcPr>
          <w:p w14:paraId="0D52F813" w14:textId="77777777" w:rsidR="00894F0D" w:rsidRPr="00C8103F" w:rsidRDefault="00000000" w:rsidP="00D143CD">
            <w:pPr>
              <w:jc w:val="both"/>
              <w:rPr>
                <w:rFonts w:eastAsia="Yu Mincho" w:cstheme="minorHAnsi"/>
              </w:rPr>
            </w:pPr>
            <w:r w:rsidRPr="00C8103F">
              <w:rPr>
                <w:rFonts w:eastAsia="Yu Mincho" w:cstheme="minorHAnsi"/>
              </w:rPr>
              <w:t>Abimbola Sanni</w:t>
            </w:r>
          </w:p>
        </w:tc>
        <w:tc>
          <w:tcPr>
            <w:tcW w:w="2729" w:type="dxa"/>
          </w:tcPr>
          <w:p w14:paraId="4303B3AA"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tc>
      </w:tr>
      <w:tr w:rsidR="006355C0" w:rsidRPr="00C8103F" w14:paraId="22E99022" w14:textId="77777777" w:rsidTr="00D143CD">
        <w:trPr>
          <w:trHeight w:val="409"/>
        </w:trPr>
        <w:tc>
          <w:tcPr>
            <w:tcW w:w="5385" w:type="dxa"/>
          </w:tcPr>
          <w:p w14:paraId="0D879BBC" w14:textId="77777777" w:rsidR="00894F0D" w:rsidRPr="00C8103F" w:rsidRDefault="00000000" w:rsidP="00D143CD">
            <w:pPr>
              <w:jc w:val="both"/>
              <w:rPr>
                <w:rFonts w:eastAsia="Yu Mincho" w:cstheme="minorHAnsi"/>
              </w:rPr>
            </w:pPr>
            <w:r w:rsidRPr="00C8103F">
              <w:rPr>
                <w:rFonts w:eastAsia="Yu Mincho" w:cstheme="minorHAnsi"/>
              </w:rPr>
              <w:t>Meeting Minutes</w:t>
            </w:r>
          </w:p>
        </w:tc>
        <w:tc>
          <w:tcPr>
            <w:tcW w:w="1665" w:type="dxa"/>
          </w:tcPr>
          <w:p w14:paraId="266E22DD" w14:textId="77777777" w:rsidR="00894F0D" w:rsidRPr="00C8103F" w:rsidRDefault="00000000" w:rsidP="00D143CD">
            <w:pPr>
              <w:jc w:val="both"/>
              <w:rPr>
                <w:rFonts w:eastAsia="Yu Mincho" w:cstheme="minorHAnsi"/>
              </w:rPr>
            </w:pPr>
            <w:r w:rsidRPr="00C8103F">
              <w:rPr>
                <w:rFonts w:eastAsia="Yu Mincho" w:cstheme="minorHAnsi"/>
              </w:rPr>
              <w:t>Abimbola Sanni</w:t>
            </w:r>
          </w:p>
        </w:tc>
        <w:tc>
          <w:tcPr>
            <w:tcW w:w="2729" w:type="dxa"/>
          </w:tcPr>
          <w:p w14:paraId="6A3C35D1"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tc>
      </w:tr>
      <w:tr w:rsidR="006355C0" w:rsidRPr="00C8103F" w14:paraId="1EB8ECC1" w14:textId="77777777" w:rsidTr="00D143CD">
        <w:trPr>
          <w:trHeight w:val="415"/>
        </w:trPr>
        <w:tc>
          <w:tcPr>
            <w:tcW w:w="5385" w:type="dxa"/>
          </w:tcPr>
          <w:p w14:paraId="754B2FD5" w14:textId="77777777" w:rsidR="00894F0D" w:rsidRPr="00C8103F" w:rsidRDefault="00F92EC1" w:rsidP="00D143CD">
            <w:pPr>
              <w:jc w:val="both"/>
              <w:rPr>
                <w:rFonts w:eastAsia="Yu Mincho" w:cstheme="minorHAnsi"/>
              </w:rPr>
            </w:pPr>
            <w:r w:rsidRPr="00C8103F">
              <w:rPr>
                <w:rFonts w:eastAsia="Yu Mincho" w:cstheme="minorHAnsi"/>
              </w:rPr>
              <w:t xml:space="preserve">Financial Status, Market share, Competitive Analysis, current major strategic initiatives underway </w:t>
            </w:r>
          </w:p>
        </w:tc>
        <w:tc>
          <w:tcPr>
            <w:tcW w:w="1665" w:type="dxa"/>
          </w:tcPr>
          <w:p w14:paraId="6076E328" w14:textId="77777777" w:rsidR="00894F0D" w:rsidRPr="00C8103F" w:rsidRDefault="00000000" w:rsidP="00D143CD">
            <w:pPr>
              <w:jc w:val="both"/>
              <w:rPr>
                <w:rFonts w:eastAsia="Yu Mincho" w:cstheme="minorHAnsi"/>
              </w:rPr>
            </w:pPr>
            <w:r w:rsidRPr="00C8103F">
              <w:rPr>
                <w:rFonts w:eastAsia="Yu Mincho" w:cstheme="minorHAnsi"/>
              </w:rPr>
              <w:t xml:space="preserve"> Yash Surti</w:t>
            </w:r>
          </w:p>
        </w:tc>
        <w:tc>
          <w:tcPr>
            <w:tcW w:w="2729" w:type="dxa"/>
          </w:tcPr>
          <w:p w14:paraId="4BF55B35"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tc>
      </w:tr>
      <w:tr w:rsidR="006355C0" w:rsidRPr="00C8103F" w14:paraId="02BABB0E" w14:textId="77777777" w:rsidTr="00D143CD">
        <w:trPr>
          <w:trHeight w:val="1425"/>
        </w:trPr>
        <w:tc>
          <w:tcPr>
            <w:tcW w:w="5385" w:type="dxa"/>
          </w:tcPr>
          <w:p w14:paraId="375F5C30" w14:textId="77777777" w:rsidR="00894F0D" w:rsidRPr="00C8103F" w:rsidRDefault="00000000" w:rsidP="00D143CD">
            <w:pPr>
              <w:jc w:val="both"/>
              <w:rPr>
                <w:rFonts w:eastAsia="Calibri" w:cstheme="minorHAnsi"/>
                <w:lang w:val="en-US"/>
              </w:rPr>
            </w:pPr>
            <w:r w:rsidRPr="00C8103F">
              <w:rPr>
                <w:rFonts w:eastAsia="Calibri" w:cstheme="minorHAnsi"/>
                <w:lang w:val="en-US"/>
              </w:rPr>
              <w:t>Organizational structure and head office structure, Executive team, Overall Corporate and the IT &amp; Operations (IT &amp; Ops) Mission statement,</w:t>
            </w:r>
          </w:p>
          <w:p w14:paraId="6060807E" w14:textId="77777777" w:rsidR="00894F0D" w:rsidRPr="00C8103F" w:rsidRDefault="00000000" w:rsidP="00D143CD">
            <w:pPr>
              <w:jc w:val="both"/>
              <w:rPr>
                <w:rFonts w:eastAsia="Calibri" w:cstheme="minorHAnsi"/>
                <w:lang w:val="en-US"/>
              </w:rPr>
            </w:pPr>
            <w:r w:rsidRPr="00C8103F">
              <w:rPr>
                <w:rFonts w:eastAsia="Calibri" w:cstheme="minorHAnsi"/>
                <w:lang w:val="en-US"/>
              </w:rPr>
              <w:t>Overall Corporate and the IT &amp; Operations vision</w:t>
            </w:r>
          </w:p>
        </w:tc>
        <w:tc>
          <w:tcPr>
            <w:tcW w:w="1665" w:type="dxa"/>
          </w:tcPr>
          <w:p w14:paraId="712E408E" w14:textId="77777777" w:rsidR="00894F0D" w:rsidRPr="00C8103F" w:rsidRDefault="00000000" w:rsidP="00D143CD">
            <w:pPr>
              <w:jc w:val="both"/>
              <w:rPr>
                <w:rFonts w:eastAsia="Yu Mincho" w:cstheme="minorHAnsi"/>
              </w:rPr>
            </w:pPr>
            <w:r w:rsidRPr="00C8103F">
              <w:rPr>
                <w:rFonts w:eastAsia="Yu Mincho" w:cstheme="minorHAnsi"/>
              </w:rPr>
              <w:t xml:space="preserve">Maheep Kaur </w:t>
            </w:r>
          </w:p>
        </w:tc>
        <w:tc>
          <w:tcPr>
            <w:tcW w:w="2729" w:type="dxa"/>
          </w:tcPr>
          <w:p w14:paraId="166F7F2D"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p w14:paraId="4E6E90ED" w14:textId="77777777" w:rsidR="00894F0D" w:rsidRPr="00C8103F" w:rsidRDefault="00894F0D" w:rsidP="00D143CD">
            <w:pPr>
              <w:jc w:val="both"/>
              <w:rPr>
                <w:rFonts w:eastAsia="Yu Mincho" w:cstheme="minorHAnsi"/>
              </w:rPr>
            </w:pPr>
          </w:p>
        </w:tc>
      </w:tr>
      <w:tr w:rsidR="006355C0" w:rsidRPr="00C8103F" w14:paraId="6163F540" w14:textId="77777777" w:rsidTr="00D143CD">
        <w:trPr>
          <w:trHeight w:val="562"/>
        </w:trPr>
        <w:tc>
          <w:tcPr>
            <w:tcW w:w="5385" w:type="dxa"/>
          </w:tcPr>
          <w:p w14:paraId="50A6AB3A" w14:textId="77777777" w:rsidR="00894F0D" w:rsidRPr="00C8103F" w:rsidRDefault="00000000" w:rsidP="00D143CD">
            <w:pPr>
              <w:jc w:val="both"/>
              <w:rPr>
                <w:rFonts w:eastAsia="Yu Mincho" w:cstheme="minorHAnsi"/>
              </w:rPr>
            </w:pPr>
            <w:r w:rsidRPr="00C8103F">
              <w:rPr>
                <w:rFonts w:eastAsia="Yu Mincho" w:cstheme="minorHAnsi"/>
              </w:rPr>
              <w:t xml:space="preserve">Competitive analysis/SWOT Analysis (Strength and Weakness) </w:t>
            </w:r>
          </w:p>
        </w:tc>
        <w:tc>
          <w:tcPr>
            <w:tcW w:w="1665" w:type="dxa"/>
          </w:tcPr>
          <w:p w14:paraId="2503B12F" w14:textId="77777777" w:rsidR="00894F0D" w:rsidRPr="00C8103F" w:rsidRDefault="00000000" w:rsidP="00D143CD">
            <w:pPr>
              <w:jc w:val="both"/>
              <w:rPr>
                <w:rFonts w:eastAsia="Yu Mincho" w:cstheme="minorHAnsi"/>
              </w:rPr>
            </w:pPr>
            <w:r w:rsidRPr="00C8103F">
              <w:rPr>
                <w:rFonts w:eastAsia="Yu Mincho" w:cstheme="minorHAnsi"/>
              </w:rPr>
              <w:t xml:space="preserve">Geethu Joy </w:t>
            </w:r>
          </w:p>
        </w:tc>
        <w:tc>
          <w:tcPr>
            <w:tcW w:w="2729" w:type="dxa"/>
          </w:tcPr>
          <w:p w14:paraId="19B10BC7"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p w14:paraId="381D9182" w14:textId="77777777" w:rsidR="00894F0D" w:rsidRPr="00C8103F" w:rsidRDefault="00894F0D" w:rsidP="00D143CD">
            <w:pPr>
              <w:jc w:val="both"/>
              <w:rPr>
                <w:rFonts w:eastAsia="Yu Mincho" w:cstheme="minorHAnsi"/>
              </w:rPr>
            </w:pPr>
          </w:p>
        </w:tc>
      </w:tr>
      <w:tr w:rsidR="003148BF" w:rsidRPr="00C8103F" w14:paraId="54B5A9BE" w14:textId="77777777" w:rsidTr="00D143CD">
        <w:trPr>
          <w:trHeight w:val="600"/>
        </w:trPr>
        <w:tc>
          <w:tcPr>
            <w:tcW w:w="5385" w:type="dxa"/>
          </w:tcPr>
          <w:p w14:paraId="52C48DF6" w14:textId="77777777" w:rsidR="00894F0D" w:rsidRPr="00C8103F" w:rsidRDefault="00000000" w:rsidP="00D143CD">
            <w:pPr>
              <w:spacing w:line="259" w:lineRule="auto"/>
              <w:jc w:val="both"/>
              <w:rPr>
                <w:rFonts w:eastAsia="Yu Mincho" w:cstheme="minorHAnsi"/>
              </w:rPr>
            </w:pPr>
            <w:r w:rsidRPr="00C8103F">
              <w:rPr>
                <w:rFonts w:eastAsia="Yu Mincho" w:cstheme="minorHAnsi"/>
              </w:rPr>
              <w:t xml:space="preserve">Competitive analysis/SWOT Analysis (Opportunity and Threats </w:t>
            </w:r>
          </w:p>
        </w:tc>
        <w:tc>
          <w:tcPr>
            <w:tcW w:w="1665" w:type="dxa"/>
          </w:tcPr>
          <w:p w14:paraId="5986FDEB" w14:textId="77777777" w:rsidR="00894F0D" w:rsidRPr="00C8103F" w:rsidRDefault="00000000" w:rsidP="00D143CD">
            <w:pPr>
              <w:jc w:val="both"/>
              <w:rPr>
                <w:rFonts w:eastAsia="Yu Mincho" w:cstheme="minorHAnsi"/>
              </w:rPr>
            </w:pPr>
            <w:r w:rsidRPr="00C8103F">
              <w:rPr>
                <w:rFonts w:eastAsia="Yu Mincho" w:cstheme="minorHAnsi"/>
              </w:rPr>
              <w:t>Bhupinder Singh</w:t>
            </w:r>
          </w:p>
        </w:tc>
        <w:tc>
          <w:tcPr>
            <w:tcW w:w="2729" w:type="dxa"/>
          </w:tcPr>
          <w:p w14:paraId="2AC7FB43" w14:textId="77777777" w:rsidR="00894F0D" w:rsidRPr="00C8103F" w:rsidRDefault="00000000" w:rsidP="00D143CD">
            <w:pPr>
              <w:jc w:val="both"/>
              <w:rPr>
                <w:rFonts w:eastAsia="Yu Mincho" w:cstheme="minorHAnsi"/>
              </w:rPr>
            </w:pPr>
            <w:r w:rsidRPr="00C8103F">
              <w:rPr>
                <w:rFonts w:eastAsia="Yu Mincho" w:cstheme="minorHAnsi"/>
              </w:rPr>
              <w:t>September 12</w:t>
            </w:r>
            <w:r w:rsidRPr="00C8103F">
              <w:rPr>
                <w:rFonts w:eastAsia="Yu Mincho" w:cstheme="minorHAnsi"/>
                <w:vertAlign w:val="superscript"/>
              </w:rPr>
              <w:t>th</w:t>
            </w:r>
            <w:r w:rsidRPr="00C8103F">
              <w:rPr>
                <w:rFonts w:eastAsia="Yu Mincho" w:cstheme="minorHAnsi"/>
              </w:rPr>
              <w:t>, 2023</w:t>
            </w:r>
          </w:p>
          <w:p w14:paraId="54FEF97A" w14:textId="77777777" w:rsidR="00894F0D" w:rsidRPr="00C8103F" w:rsidRDefault="00894F0D" w:rsidP="00D143CD">
            <w:pPr>
              <w:jc w:val="both"/>
              <w:rPr>
                <w:rFonts w:eastAsia="Yu Mincho" w:cstheme="minorHAnsi"/>
              </w:rPr>
            </w:pPr>
          </w:p>
        </w:tc>
      </w:tr>
    </w:tbl>
    <w:p w14:paraId="583DB17E" w14:textId="77777777" w:rsidR="00894F0D" w:rsidRPr="00C8103F" w:rsidRDefault="00894F0D" w:rsidP="00894F0D">
      <w:pPr>
        <w:spacing w:after="160" w:line="259" w:lineRule="auto"/>
        <w:rPr>
          <w:rFonts w:asciiTheme="minorHAnsi" w:eastAsia="Yu Mincho" w:hAnsiTheme="minorHAnsi" w:cstheme="minorHAnsi"/>
          <w:b/>
          <w:sz w:val="22"/>
          <w:szCs w:val="22"/>
          <w:lang w:val="en-CA"/>
        </w:rPr>
      </w:pPr>
    </w:p>
    <w:p w14:paraId="51CF15F3" w14:textId="77777777" w:rsidR="00894F0D" w:rsidRPr="00C8103F" w:rsidRDefault="00000000" w:rsidP="00894F0D">
      <w:pPr>
        <w:spacing w:after="160" w:line="259" w:lineRule="auto"/>
        <w:rPr>
          <w:rFonts w:asciiTheme="minorHAnsi" w:eastAsia="Yu Mincho" w:hAnsiTheme="minorHAnsi" w:cstheme="minorHAnsi"/>
          <w:b/>
          <w:sz w:val="22"/>
          <w:szCs w:val="22"/>
          <w:lang w:val="en-CA"/>
        </w:rPr>
      </w:pPr>
      <w:r w:rsidRPr="00C8103F">
        <w:rPr>
          <w:rFonts w:asciiTheme="minorHAnsi" w:eastAsia="Yu Mincho" w:hAnsiTheme="minorHAnsi" w:cstheme="minorHAnsi"/>
          <w:b/>
          <w:sz w:val="22"/>
          <w:szCs w:val="22"/>
          <w:lang w:val="en-CA"/>
        </w:rPr>
        <w:t xml:space="preserve">Action plan </w:t>
      </w:r>
    </w:p>
    <w:p w14:paraId="1089E9B1"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b/>
          <w:sz w:val="22"/>
          <w:szCs w:val="22"/>
          <w:lang w:val="en-CA"/>
        </w:rPr>
      </w:pPr>
      <w:r w:rsidRPr="00C8103F">
        <w:rPr>
          <w:rFonts w:asciiTheme="minorHAnsi" w:eastAsia="Yu Mincho" w:hAnsiTheme="minorHAnsi" w:cstheme="minorHAnsi"/>
          <w:bCs/>
          <w:sz w:val="22"/>
          <w:szCs w:val="22"/>
          <w:lang w:val="en-CA"/>
        </w:rPr>
        <w:t>Do the reading and research about the chosen company and its competitors.</w:t>
      </w:r>
    </w:p>
    <w:p w14:paraId="15D6D9AF"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b/>
          <w:sz w:val="22"/>
          <w:szCs w:val="22"/>
          <w:lang w:val="en-CA"/>
        </w:rPr>
      </w:pPr>
      <w:r w:rsidRPr="00C8103F">
        <w:rPr>
          <w:rFonts w:asciiTheme="minorHAnsi" w:eastAsia="Yu Mincho" w:hAnsiTheme="minorHAnsi" w:cstheme="minorHAnsi"/>
          <w:bCs/>
          <w:sz w:val="22"/>
          <w:szCs w:val="22"/>
          <w:lang w:val="en-CA"/>
        </w:rPr>
        <w:t>Communicate with the team leader or team members if you have any problems or doubts.</w:t>
      </w:r>
    </w:p>
    <w:p w14:paraId="6E69D2C2"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b/>
          <w:sz w:val="22"/>
          <w:szCs w:val="22"/>
          <w:lang w:val="en-CA"/>
        </w:rPr>
      </w:pPr>
      <w:r w:rsidRPr="00C8103F">
        <w:rPr>
          <w:rFonts w:asciiTheme="minorHAnsi" w:eastAsia="Yu Mincho" w:hAnsiTheme="minorHAnsi" w:cstheme="minorHAnsi"/>
          <w:bCs/>
          <w:sz w:val="22"/>
          <w:szCs w:val="22"/>
          <w:lang w:val="en-CA"/>
        </w:rPr>
        <w:t>Document the answers to the assigned questions.</w:t>
      </w:r>
    </w:p>
    <w:p w14:paraId="6CC7418D" w14:textId="77777777" w:rsidR="00894F0D" w:rsidRPr="00C8103F" w:rsidRDefault="00000000" w:rsidP="00894F0D">
      <w:pPr>
        <w:numPr>
          <w:ilvl w:val="0"/>
          <w:numId w:val="1"/>
        </w:numPr>
        <w:spacing w:after="160" w:line="259" w:lineRule="auto"/>
        <w:contextualSpacing/>
        <w:rPr>
          <w:rFonts w:asciiTheme="minorHAnsi" w:eastAsia="Yu Mincho" w:hAnsiTheme="minorHAnsi" w:cstheme="minorHAnsi"/>
          <w:bCs/>
          <w:sz w:val="22"/>
          <w:szCs w:val="22"/>
          <w:lang w:val="en-CA"/>
        </w:rPr>
      </w:pPr>
      <w:r w:rsidRPr="00C8103F">
        <w:rPr>
          <w:rFonts w:asciiTheme="minorHAnsi" w:eastAsia="Yu Mincho" w:hAnsiTheme="minorHAnsi" w:cstheme="minorHAnsi"/>
          <w:bCs/>
          <w:sz w:val="22"/>
          <w:szCs w:val="22"/>
          <w:lang w:val="en-CA"/>
        </w:rPr>
        <w:t>Submit each part before each assigned deadline.</w:t>
      </w:r>
    </w:p>
    <w:p w14:paraId="332ABFC6" w14:textId="2CD91638" w:rsidR="00894F0D" w:rsidRPr="00C8103F" w:rsidRDefault="00000000" w:rsidP="00894F0D">
      <w:pPr>
        <w:numPr>
          <w:ilvl w:val="0"/>
          <w:numId w:val="1"/>
        </w:numPr>
        <w:spacing w:after="160" w:line="259" w:lineRule="auto"/>
        <w:contextualSpacing/>
        <w:rPr>
          <w:rFonts w:asciiTheme="minorHAnsi" w:eastAsia="Yu Mincho" w:hAnsiTheme="minorHAnsi" w:cstheme="minorHAnsi"/>
          <w:bCs/>
          <w:sz w:val="22"/>
          <w:szCs w:val="22"/>
          <w:lang w:val="en-CA"/>
        </w:rPr>
      </w:pPr>
      <w:r w:rsidRPr="00C8103F">
        <w:rPr>
          <w:rFonts w:asciiTheme="minorHAnsi" w:eastAsia="Yu Mincho" w:hAnsiTheme="minorHAnsi" w:cstheme="minorHAnsi"/>
          <w:bCs/>
          <w:sz w:val="22"/>
          <w:szCs w:val="22"/>
          <w:lang w:val="en-CA"/>
        </w:rPr>
        <w:t>The next meeting will be on Wednesday September 1</w:t>
      </w:r>
      <w:r w:rsidR="00B84FF5">
        <w:rPr>
          <w:rFonts w:asciiTheme="minorHAnsi" w:eastAsia="Yu Mincho" w:hAnsiTheme="minorHAnsi" w:cstheme="minorHAnsi"/>
          <w:bCs/>
          <w:sz w:val="22"/>
          <w:szCs w:val="22"/>
          <w:lang w:val="en-CA"/>
        </w:rPr>
        <w:t>6</w:t>
      </w:r>
      <w:r w:rsidRPr="00C8103F">
        <w:rPr>
          <w:rFonts w:asciiTheme="minorHAnsi" w:eastAsia="Yu Mincho" w:hAnsiTheme="minorHAnsi" w:cstheme="minorHAnsi"/>
          <w:bCs/>
          <w:sz w:val="22"/>
          <w:szCs w:val="22"/>
          <w:lang w:val="en-CA"/>
        </w:rPr>
        <w:t>th.</w:t>
      </w:r>
    </w:p>
    <w:p w14:paraId="0A0BEB05" w14:textId="77777777" w:rsidR="00894F0D" w:rsidRPr="00C8103F" w:rsidRDefault="00894F0D" w:rsidP="00894F0D">
      <w:pPr>
        <w:spacing w:after="160" w:line="259" w:lineRule="auto"/>
        <w:ind w:left="720"/>
        <w:contextualSpacing/>
        <w:rPr>
          <w:rFonts w:asciiTheme="minorHAnsi" w:eastAsia="Yu Mincho" w:hAnsiTheme="minorHAnsi" w:cstheme="minorHAnsi"/>
          <w:bCs/>
          <w:sz w:val="22"/>
          <w:szCs w:val="22"/>
          <w:lang w:val="en-CA"/>
        </w:rPr>
      </w:pPr>
    </w:p>
    <w:p w14:paraId="0643DB5D" w14:textId="77777777" w:rsidR="00894F0D" w:rsidRPr="00C8103F" w:rsidRDefault="00894F0D" w:rsidP="00894F0D">
      <w:pPr>
        <w:spacing w:after="160" w:line="259" w:lineRule="auto"/>
        <w:ind w:left="720"/>
        <w:contextualSpacing/>
        <w:rPr>
          <w:rFonts w:asciiTheme="minorHAnsi" w:eastAsia="Yu Mincho" w:hAnsiTheme="minorHAnsi" w:cstheme="minorHAnsi"/>
          <w:bCs/>
          <w:sz w:val="22"/>
          <w:szCs w:val="22"/>
          <w:lang w:val="en-CA"/>
        </w:rPr>
      </w:pPr>
    </w:p>
    <w:p w14:paraId="74432944"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4F931588"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58ADD7C0"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203AB652"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07712BE7"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1BADF4AB"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7B8FFCFD" w14:textId="77777777" w:rsidR="00894F0D" w:rsidRPr="00C8103F" w:rsidRDefault="00894F0D" w:rsidP="00C8103F">
      <w:pPr>
        <w:spacing w:before="130"/>
        <w:rPr>
          <w:rFonts w:asciiTheme="minorHAnsi" w:hAnsiTheme="minorHAnsi" w:cstheme="minorHAnsi"/>
          <w:b/>
          <w:bCs/>
          <w:sz w:val="36"/>
          <w:szCs w:val="20"/>
        </w:rPr>
      </w:pPr>
    </w:p>
    <w:p w14:paraId="5DE970F1" w14:textId="77777777" w:rsidR="00894F0D" w:rsidRPr="00C8103F" w:rsidRDefault="00000000" w:rsidP="00894F0D">
      <w:pPr>
        <w:keepNext/>
        <w:keepLines/>
        <w:spacing w:before="400" w:after="40"/>
        <w:outlineLvl w:val="0"/>
        <w:rPr>
          <w:rFonts w:asciiTheme="minorHAnsi" w:eastAsia="Yu Gothic Light" w:hAnsiTheme="minorHAnsi" w:cstheme="minorHAnsi"/>
          <w:sz w:val="36"/>
          <w:szCs w:val="36"/>
          <w:lang w:val="en-CA"/>
        </w:rPr>
      </w:pPr>
      <w:bookmarkStart w:id="2" w:name="_Toc145614111"/>
      <w:r w:rsidRPr="00C8103F">
        <w:rPr>
          <w:rFonts w:asciiTheme="minorHAnsi" w:eastAsia="Yu Gothic Light" w:hAnsiTheme="minorHAnsi" w:cstheme="minorHAnsi"/>
          <w:sz w:val="36"/>
          <w:szCs w:val="36"/>
          <w:lang w:val="en-CA"/>
        </w:rPr>
        <w:t>TEAM CONTRACT</w:t>
      </w:r>
      <w:bookmarkEnd w:id="2"/>
    </w:p>
    <w:p w14:paraId="5F9EB147" w14:textId="77777777" w:rsidR="00894F0D" w:rsidRPr="00C8103F" w:rsidRDefault="00000000" w:rsidP="00894F0D">
      <w:pPr>
        <w:spacing w:after="160" w:line="259" w:lineRule="auto"/>
        <w:rPr>
          <w:rFonts w:asciiTheme="minorHAnsi" w:eastAsia="Yu Mincho" w:hAnsiTheme="minorHAnsi" w:cstheme="minorHAnsi"/>
          <w:b/>
          <w:bCs/>
          <w:sz w:val="36"/>
          <w:szCs w:val="20"/>
          <w:lang w:val="en-CA"/>
        </w:rPr>
      </w:pPr>
      <w:r w:rsidRPr="00C8103F">
        <w:rPr>
          <w:rFonts w:asciiTheme="minorHAnsi" w:eastAsia="Yu Mincho" w:hAnsiTheme="minorHAnsi" w:cstheme="minorHAnsi"/>
          <w:b/>
          <w:bCs/>
          <w:sz w:val="36"/>
          <w:szCs w:val="20"/>
          <w:lang w:val="en-CA"/>
        </w:rPr>
        <w:t>Date: 08/09/2023</w:t>
      </w:r>
    </w:p>
    <w:p w14:paraId="6603E7ED"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3EE567F5" w14:textId="77777777" w:rsidR="00894F0D" w:rsidRPr="00C8103F" w:rsidRDefault="00000000" w:rsidP="00894F0D">
      <w:pPr>
        <w:spacing w:before="130"/>
        <w:rPr>
          <w:rFonts w:asciiTheme="minorHAnsi" w:hAnsiTheme="minorHAnsi" w:cstheme="minorHAnsi"/>
          <w:b/>
          <w:bCs/>
          <w:szCs w:val="20"/>
        </w:rPr>
      </w:pPr>
      <w:r w:rsidRPr="00C8103F">
        <w:rPr>
          <w:rFonts w:asciiTheme="minorHAnsi" w:hAnsiTheme="minorHAnsi" w:cstheme="minorHAnsi"/>
          <w:b/>
          <w:bCs/>
          <w:szCs w:val="20"/>
        </w:rPr>
        <w:t xml:space="preserve">Project Name: Novia Bank Project </w:t>
      </w:r>
    </w:p>
    <w:p w14:paraId="01D1FB53" w14:textId="77777777" w:rsidR="00894F0D" w:rsidRPr="00C8103F" w:rsidRDefault="00000000" w:rsidP="00894F0D">
      <w:pPr>
        <w:spacing w:before="130"/>
        <w:rPr>
          <w:rFonts w:asciiTheme="minorHAnsi" w:hAnsiTheme="minorHAnsi" w:cstheme="minorHAnsi"/>
          <w:b/>
          <w:bCs/>
          <w:szCs w:val="20"/>
        </w:rPr>
      </w:pPr>
      <w:r w:rsidRPr="00C8103F">
        <w:rPr>
          <w:rFonts w:asciiTheme="minorHAnsi" w:hAnsiTheme="minorHAnsi" w:cstheme="minorHAnsi"/>
          <w:b/>
          <w:bCs/>
          <w:szCs w:val="20"/>
        </w:rPr>
        <w:t>Project Team Members’ Names and Sign-off: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5"/>
        <w:gridCol w:w="4315"/>
      </w:tblGrid>
      <w:tr w:rsidR="006355C0" w:rsidRPr="00C8103F" w14:paraId="07F9CC7B" w14:textId="77777777" w:rsidTr="00D143CD">
        <w:tc>
          <w:tcPr>
            <w:tcW w:w="4315" w:type="dxa"/>
          </w:tcPr>
          <w:p w14:paraId="6FA3400B"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Name</w:t>
            </w:r>
          </w:p>
        </w:tc>
        <w:tc>
          <w:tcPr>
            <w:tcW w:w="4315" w:type="dxa"/>
          </w:tcPr>
          <w:p w14:paraId="64DCDC3C"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Date</w:t>
            </w:r>
          </w:p>
        </w:tc>
      </w:tr>
      <w:tr w:rsidR="006355C0" w:rsidRPr="00C8103F" w14:paraId="076B5DB7" w14:textId="77777777" w:rsidTr="00D143CD">
        <w:tc>
          <w:tcPr>
            <w:tcW w:w="4315" w:type="dxa"/>
          </w:tcPr>
          <w:p w14:paraId="152646A1"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Abimbola Sanni</w:t>
            </w:r>
          </w:p>
        </w:tc>
        <w:tc>
          <w:tcPr>
            <w:tcW w:w="4315" w:type="dxa"/>
          </w:tcPr>
          <w:p w14:paraId="78704DF3"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08/09/2023</w:t>
            </w:r>
          </w:p>
        </w:tc>
      </w:tr>
      <w:tr w:rsidR="006355C0" w:rsidRPr="00C8103F" w14:paraId="01F7F92D" w14:textId="77777777" w:rsidTr="00D143CD">
        <w:tc>
          <w:tcPr>
            <w:tcW w:w="4315" w:type="dxa"/>
          </w:tcPr>
          <w:p w14:paraId="3CF6E177"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Bhupinder Singh</w:t>
            </w:r>
          </w:p>
        </w:tc>
        <w:tc>
          <w:tcPr>
            <w:tcW w:w="4315" w:type="dxa"/>
          </w:tcPr>
          <w:p w14:paraId="66345D9B"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08/09/2023</w:t>
            </w:r>
          </w:p>
        </w:tc>
      </w:tr>
      <w:tr w:rsidR="006355C0" w:rsidRPr="00C8103F" w14:paraId="6499802E" w14:textId="77777777" w:rsidTr="00D143CD">
        <w:tc>
          <w:tcPr>
            <w:tcW w:w="4315" w:type="dxa"/>
          </w:tcPr>
          <w:p w14:paraId="211EDC1C"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Geethu Joy</w:t>
            </w:r>
          </w:p>
        </w:tc>
        <w:tc>
          <w:tcPr>
            <w:tcW w:w="4315" w:type="dxa"/>
          </w:tcPr>
          <w:p w14:paraId="37EEF0D2"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08/09/2023</w:t>
            </w:r>
          </w:p>
        </w:tc>
      </w:tr>
      <w:tr w:rsidR="006355C0" w:rsidRPr="00C8103F" w14:paraId="3249690D" w14:textId="77777777" w:rsidTr="00D143CD">
        <w:tc>
          <w:tcPr>
            <w:tcW w:w="4315" w:type="dxa"/>
          </w:tcPr>
          <w:p w14:paraId="6FD74105"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Yash Surti</w:t>
            </w:r>
          </w:p>
        </w:tc>
        <w:tc>
          <w:tcPr>
            <w:tcW w:w="4315" w:type="dxa"/>
          </w:tcPr>
          <w:p w14:paraId="2FE654A1" w14:textId="77777777" w:rsidR="00894F0D" w:rsidRPr="00C8103F" w:rsidRDefault="00000000" w:rsidP="00D143CD">
            <w:pPr>
              <w:spacing w:before="130"/>
              <w:rPr>
                <w:rFonts w:asciiTheme="minorHAnsi" w:hAnsiTheme="minorHAnsi" w:cstheme="minorHAnsi"/>
                <w:sz w:val="16"/>
                <w:szCs w:val="20"/>
              </w:rPr>
            </w:pPr>
            <w:r w:rsidRPr="00C8103F">
              <w:rPr>
                <w:rFonts w:asciiTheme="minorHAnsi" w:hAnsiTheme="minorHAnsi" w:cstheme="minorHAnsi"/>
                <w:b/>
                <w:bCs/>
                <w:szCs w:val="20"/>
              </w:rPr>
              <w:t>08/09/2023</w:t>
            </w:r>
          </w:p>
        </w:tc>
      </w:tr>
      <w:tr w:rsidR="003148BF" w:rsidRPr="00C8103F" w14:paraId="22E159A8" w14:textId="77777777" w:rsidTr="00D143CD">
        <w:tc>
          <w:tcPr>
            <w:tcW w:w="4315" w:type="dxa"/>
          </w:tcPr>
          <w:p w14:paraId="454FD2EA"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Maheep Kaur</w:t>
            </w:r>
          </w:p>
        </w:tc>
        <w:tc>
          <w:tcPr>
            <w:tcW w:w="4315" w:type="dxa"/>
          </w:tcPr>
          <w:p w14:paraId="225B47E1" w14:textId="77777777" w:rsidR="00894F0D" w:rsidRPr="00C8103F" w:rsidRDefault="00000000" w:rsidP="00D143CD">
            <w:pPr>
              <w:spacing w:before="130"/>
              <w:rPr>
                <w:rFonts w:asciiTheme="minorHAnsi" w:hAnsiTheme="minorHAnsi" w:cstheme="minorHAnsi"/>
                <w:b/>
                <w:bCs/>
                <w:szCs w:val="20"/>
              </w:rPr>
            </w:pPr>
            <w:r w:rsidRPr="00C8103F">
              <w:rPr>
                <w:rFonts w:asciiTheme="minorHAnsi" w:hAnsiTheme="minorHAnsi" w:cstheme="minorHAnsi"/>
                <w:b/>
                <w:bCs/>
                <w:szCs w:val="20"/>
              </w:rPr>
              <w:t>08/09/2023</w:t>
            </w:r>
          </w:p>
        </w:tc>
      </w:tr>
    </w:tbl>
    <w:p w14:paraId="3A39507B" w14:textId="77777777" w:rsidR="00894F0D" w:rsidRPr="00C8103F" w:rsidRDefault="00894F0D" w:rsidP="00894F0D">
      <w:pPr>
        <w:spacing w:before="130"/>
        <w:rPr>
          <w:rFonts w:asciiTheme="minorHAnsi" w:hAnsiTheme="minorHAnsi" w:cstheme="minorHAnsi"/>
          <w:b/>
          <w:bCs/>
          <w:szCs w:val="20"/>
        </w:rPr>
      </w:pPr>
    </w:p>
    <w:p w14:paraId="43D15F57" w14:textId="77777777" w:rsidR="00894F0D" w:rsidRPr="00C8103F" w:rsidRDefault="00000000" w:rsidP="00894F0D">
      <w:pPr>
        <w:spacing w:before="130"/>
        <w:rPr>
          <w:rFonts w:asciiTheme="minorHAnsi" w:hAnsiTheme="minorHAnsi" w:cstheme="minorHAnsi"/>
          <w:b/>
          <w:bCs/>
          <w:szCs w:val="20"/>
        </w:rPr>
      </w:pPr>
      <w:r w:rsidRPr="00C8103F">
        <w:rPr>
          <w:rFonts w:asciiTheme="minorHAnsi" w:hAnsiTheme="minorHAnsi" w:cstheme="minorHAnsi"/>
          <w:b/>
          <w:bCs/>
          <w:szCs w:val="20"/>
        </w:rPr>
        <w:t xml:space="preserve">Code of Conduct:  </w:t>
      </w:r>
      <w:r w:rsidRPr="00C8103F">
        <w:rPr>
          <w:rFonts w:asciiTheme="minorHAnsi" w:hAnsiTheme="minorHAnsi" w:cstheme="minorHAnsi"/>
          <w:szCs w:val="20"/>
        </w:rPr>
        <w:t>As a project team, we will:</w:t>
      </w:r>
    </w:p>
    <w:p w14:paraId="52437295"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 xml:space="preserve"> Ensure that every team member knows the project goal and objectives.</w:t>
      </w:r>
    </w:p>
    <w:p w14:paraId="008FA024"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Support and foster a collaborative and inclusive environment.</w:t>
      </w:r>
    </w:p>
    <w:p w14:paraId="20FF28AC"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77C80CAC" w14:textId="77777777" w:rsidR="00894F0D" w:rsidRPr="00C8103F" w:rsidRDefault="00000000" w:rsidP="00894F0D">
      <w:pPr>
        <w:numPr>
          <w:ilvl w:val="0"/>
          <w:numId w:val="2"/>
        </w:numPr>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Use constructive and courteous techniques to find mutually suitable solutions to disagreements. When team issues cannot be addressed internally, we will seek guidance from the professor.</w:t>
      </w:r>
    </w:p>
    <w:p w14:paraId="509B250C" w14:textId="77777777" w:rsidR="00894F0D" w:rsidRPr="00C8103F" w:rsidRDefault="00000000" w:rsidP="00894F0D">
      <w:pPr>
        <w:numPr>
          <w:ilvl w:val="0"/>
          <w:numId w:val="2"/>
        </w:numPr>
        <w:spacing w:before="130"/>
        <w:rPr>
          <w:rFonts w:asciiTheme="minorHAnsi" w:hAnsiTheme="minorHAnsi" w:cstheme="minorHAnsi"/>
        </w:rPr>
      </w:pPr>
      <w:r w:rsidRPr="00C8103F">
        <w:rPr>
          <w:rFonts w:asciiTheme="minorHAnsi" w:hAnsiTheme="minorHAnsi" w:cstheme="minorHAnsi"/>
        </w:rPr>
        <w:t xml:space="preserve"> Ensure we are committed to our tasks and responsibilities by achieving our objectives and meeting project milestones before or when they are due.</w:t>
      </w:r>
    </w:p>
    <w:p w14:paraId="6AE917A5" w14:textId="77777777" w:rsidR="00894F0D" w:rsidRPr="00C8103F" w:rsidRDefault="00000000" w:rsidP="00894F0D">
      <w:pPr>
        <w:numPr>
          <w:ilvl w:val="0"/>
          <w:numId w:val="2"/>
        </w:numPr>
        <w:spacing w:before="130"/>
        <w:rPr>
          <w:rFonts w:asciiTheme="minorHAnsi" w:hAnsiTheme="minorHAnsi" w:cstheme="minorHAnsi"/>
        </w:rPr>
      </w:pPr>
      <w:r w:rsidRPr="00C8103F">
        <w:rPr>
          <w:rFonts w:asciiTheme="minorHAnsi" w:hAnsiTheme="minorHAnsi" w:cstheme="minorHAnsi"/>
        </w:rPr>
        <w:t xml:space="preserve">Keep every group member informed of updates and information related to the project. </w:t>
      </w:r>
    </w:p>
    <w:p w14:paraId="0B3D106D" w14:textId="77777777" w:rsidR="00894F0D" w:rsidRPr="00C8103F" w:rsidRDefault="00000000" w:rsidP="00894F0D">
      <w:pPr>
        <w:spacing w:before="130"/>
        <w:rPr>
          <w:rFonts w:asciiTheme="minorHAnsi" w:hAnsiTheme="minorHAnsi" w:cstheme="minorHAnsi"/>
          <w:b/>
          <w:bCs/>
          <w:szCs w:val="20"/>
        </w:rPr>
      </w:pPr>
      <w:r w:rsidRPr="00C8103F">
        <w:rPr>
          <w:rFonts w:asciiTheme="minorHAnsi" w:hAnsiTheme="minorHAnsi" w:cstheme="minorHAnsi"/>
          <w:b/>
          <w:bCs/>
          <w:szCs w:val="20"/>
        </w:rPr>
        <w:t xml:space="preserve">Participation: </w:t>
      </w:r>
      <w:r w:rsidRPr="00C8103F">
        <w:rPr>
          <w:rFonts w:asciiTheme="minorHAnsi" w:hAnsiTheme="minorHAnsi" w:cstheme="minorHAnsi"/>
          <w:szCs w:val="20"/>
        </w:rPr>
        <w:t>We will:</w:t>
      </w:r>
    </w:p>
    <w:p w14:paraId="40ABE643"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Provide the opportunity to facilitate active engagement from all team members while acknowledging and valuing their contributions.</w:t>
      </w:r>
    </w:p>
    <w:p w14:paraId="1DAD68D1"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 xml:space="preserve"> Be receptive to new methods and consider fresh opinions and thoughts.</w:t>
      </w:r>
    </w:p>
    <w:p w14:paraId="209AD08D" w14:textId="77777777" w:rsidR="00894F0D" w:rsidRPr="00C8103F" w:rsidRDefault="00000000" w:rsidP="00894F0D">
      <w:pPr>
        <w:numPr>
          <w:ilvl w:val="0"/>
          <w:numId w:val="2"/>
        </w:numPr>
        <w:spacing w:before="130"/>
        <w:rPr>
          <w:rFonts w:asciiTheme="minorHAnsi" w:hAnsiTheme="minorHAnsi" w:cstheme="minorHAnsi"/>
        </w:rPr>
      </w:pPr>
      <w:r w:rsidRPr="00C8103F">
        <w:rPr>
          <w:rFonts w:asciiTheme="minorHAnsi" w:hAnsiTheme="minorHAnsi" w:cstheme="minorHAnsi"/>
          <w:szCs w:val="20"/>
        </w:rPr>
        <w:t>Create an environment where everyone feels comfortable voicing their opinions and ideas.</w:t>
      </w:r>
    </w:p>
    <w:p w14:paraId="6E3F74A8" w14:textId="77777777" w:rsidR="00894F0D" w:rsidRPr="00C8103F" w:rsidRDefault="00000000" w:rsidP="00894F0D">
      <w:pPr>
        <w:numPr>
          <w:ilvl w:val="0"/>
          <w:numId w:val="2"/>
        </w:numPr>
        <w:spacing w:before="130"/>
        <w:rPr>
          <w:rFonts w:asciiTheme="minorHAnsi" w:hAnsiTheme="minorHAnsi" w:cstheme="minorHAnsi"/>
        </w:rPr>
      </w:pPr>
      <w:r w:rsidRPr="00C8103F">
        <w:rPr>
          <w:rFonts w:asciiTheme="minorHAnsi" w:hAnsiTheme="minorHAnsi" w:cstheme="minorHAnsi"/>
        </w:rPr>
        <w:t>Cooperate, unite, and collaborate to accomplish our goals and objectives.</w:t>
      </w:r>
    </w:p>
    <w:p w14:paraId="136B3D28" w14:textId="77777777" w:rsidR="00894F0D" w:rsidRPr="00C8103F" w:rsidRDefault="00000000" w:rsidP="00894F0D">
      <w:pPr>
        <w:spacing w:before="130"/>
        <w:rPr>
          <w:rFonts w:asciiTheme="minorHAnsi" w:hAnsiTheme="minorHAnsi" w:cstheme="minorHAnsi"/>
          <w:szCs w:val="20"/>
        </w:rPr>
      </w:pPr>
      <w:r w:rsidRPr="00C8103F">
        <w:rPr>
          <w:rFonts w:asciiTheme="minorHAnsi" w:hAnsiTheme="minorHAnsi" w:cstheme="minorHAnsi"/>
          <w:b/>
          <w:bCs/>
          <w:szCs w:val="20"/>
        </w:rPr>
        <w:t xml:space="preserve">Communication: </w:t>
      </w:r>
      <w:r w:rsidRPr="00C8103F">
        <w:rPr>
          <w:rFonts w:asciiTheme="minorHAnsi" w:hAnsiTheme="minorHAnsi" w:cstheme="minorHAnsi"/>
          <w:szCs w:val="20"/>
        </w:rPr>
        <w:t>We will:</w:t>
      </w:r>
    </w:p>
    <w:p w14:paraId="1415DF35"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Use appropriate and professional language in all written and verbal exchanges.</w:t>
      </w:r>
    </w:p>
    <w:p w14:paraId="2620A628"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 xml:space="preserve">A WhatsApp group and SharePoint folder so we can work and collaborate remotely. </w:t>
      </w:r>
    </w:p>
    <w:p w14:paraId="4D932552" w14:textId="77777777" w:rsidR="00894F0D" w:rsidRPr="00C8103F" w:rsidRDefault="00000000" w:rsidP="00894F0D">
      <w:pPr>
        <w:numPr>
          <w:ilvl w:val="0"/>
          <w:numId w:val="2"/>
        </w:numPr>
        <w:spacing w:before="130"/>
        <w:rPr>
          <w:rFonts w:asciiTheme="minorHAnsi" w:hAnsiTheme="minorHAnsi" w:cstheme="minorHAnsi"/>
        </w:rPr>
      </w:pPr>
      <w:r w:rsidRPr="00C8103F">
        <w:rPr>
          <w:rFonts w:asciiTheme="minorHAnsi" w:hAnsiTheme="minorHAnsi" w:cstheme="minorHAnsi"/>
          <w:szCs w:val="20"/>
        </w:rPr>
        <w:t>Decide as a team on the best platform to have meetings. Due to member's schedules and locations, physical meetings will not always be possible. Some meetings will be done online via Zoom or Teams.</w:t>
      </w:r>
    </w:p>
    <w:p w14:paraId="210B9DFF" w14:textId="77777777" w:rsidR="00894F0D" w:rsidRPr="00C8103F" w:rsidRDefault="00000000" w:rsidP="00894F0D">
      <w:pPr>
        <w:numPr>
          <w:ilvl w:val="0"/>
          <w:numId w:val="2"/>
        </w:numPr>
        <w:spacing w:before="130"/>
        <w:rPr>
          <w:rFonts w:asciiTheme="minorHAnsi" w:hAnsiTheme="minorHAnsi" w:cstheme="minorHAnsi"/>
          <w:b/>
          <w:bCs/>
          <w:szCs w:val="20"/>
        </w:rPr>
      </w:pPr>
      <w:r w:rsidRPr="00C8103F">
        <w:rPr>
          <w:rFonts w:asciiTheme="minorHAnsi" w:hAnsiTheme="minorHAnsi" w:cstheme="minorHAnsi"/>
        </w:rPr>
        <w:t>Listen carefully to everyone and explain our views and ideas to ensure successful and efficient communication among ourselves.</w:t>
      </w:r>
    </w:p>
    <w:p w14:paraId="55B905FE" w14:textId="77777777" w:rsidR="00894F0D" w:rsidRPr="00C8103F" w:rsidRDefault="00000000" w:rsidP="00894F0D">
      <w:pPr>
        <w:spacing w:before="130"/>
        <w:rPr>
          <w:rFonts w:asciiTheme="minorHAnsi" w:hAnsiTheme="minorHAnsi" w:cstheme="minorHAnsi"/>
          <w:szCs w:val="20"/>
        </w:rPr>
      </w:pPr>
      <w:r w:rsidRPr="00C8103F">
        <w:rPr>
          <w:rFonts w:asciiTheme="minorHAnsi" w:hAnsiTheme="minorHAnsi" w:cstheme="minorHAnsi"/>
          <w:b/>
          <w:bCs/>
          <w:szCs w:val="20"/>
        </w:rPr>
        <w:t xml:space="preserve">Problem-Solving: </w:t>
      </w:r>
      <w:r w:rsidRPr="00C8103F">
        <w:rPr>
          <w:rFonts w:asciiTheme="minorHAnsi" w:hAnsiTheme="minorHAnsi" w:cstheme="minorHAnsi"/>
          <w:szCs w:val="20"/>
        </w:rPr>
        <w:t>We will:</w:t>
      </w:r>
    </w:p>
    <w:p w14:paraId="3627D09E"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Only use constructive criticism and concentrate on issue resolution rather than blaming others.</w:t>
      </w:r>
    </w:p>
    <w:p w14:paraId="307B1417"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Challenge opinions with respect and provide constructive alternatives.</w:t>
      </w:r>
    </w:p>
    <w:p w14:paraId="7CBE9643" w14:textId="77777777" w:rsidR="00894F0D" w:rsidRPr="00C8103F" w:rsidRDefault="00000000" w:rsidP="00894F0D">
      <w:pPr>
        <w:numPr>
          <w:ilvl w:val="0"/>
          <w:numId w:val="2"/>
        </w:numPr>
        <w:spacing w:before="130"/>
        <w:rPr>
          <w:rFonts w:asciiTheme="minorHAnsi" w:hAnsiTheme="minorHAnsi" w:cstheme="minorHAnsi"/>
          <w:szCs w:val="20"/>
        </w:rPr>
      </w:pPr>
      <w:r w:rsidRPr="00C8103F">
        <w:rPr>
          <w:rFonts w:asciiTheme="minorHAnsi" w:hAnsiTheme="minorHAnsi" w:cstheme="minorHAnsi"/>
          <w:szCs w:val="20"/>
        </w:rPr>
        <w:t xml:space="preserve">Get the best results by brainstorming and exchanging ideas. </w:t>
      </w:r>
    </w:p>
    <w:p w14:paraId="3697755D" w14:textId="77777777" w:rsidR="00894F0D" w:rsidRPr="00C8103F" w:rsidRDefault="00000000" w:rsidP="00894F0D">
      <w:pPr>
        <w:numPr>
          <w:ilvl w:val="0"/>
          <w:numId w:val="2"/>
        </w:numPr>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Collaborate to find innovative and feasible solutions.</w:t>
      </w:r>
    </w:p>
    <w:p w14:paraId="6B7E2F59" w14:textId="77777777" w:rsidR="00894F0D" w:rsidRPr="00C8103F" w:rsidRDefault="00000000" w:rsidP="00894F0D">
      <w:pPr>
        <w:numPr>
          <w:ilvl w:val="0"/>
          <w:numId w:val="2"/>
        </w:numPr>
        <w:spacing w:before="130"/>
        <w:rPr>
          <w:rFonts w:asciiTheme="minorHAnsi" w:hAnsiTheme="minorHAnsi" w:cstheme="minorHAnsi"/>
        </w:rPr>
      </w:pPr>
      <w:r w:rsidRPr="00C8103F">
        <w:rPr>
          <w:rFonts w:asciiTheme="minorHAnsi" w:hAnsiTheme="minorHAnsi" w:cstheme="minorHAnsi"/>
        </w:rPr>
        <w:t>Inform members of any delays or problems with the work at hand and solicit assistance.</w:t>
      </w:r>
    </w:p>
    <w:p w14:paraId="62EB5CDF" w14:textId="77777777" w:rsidR="00894F0D" w:rsidRPr="00C8103F" w:rsidRDefault="00000000" w:rsidP="00894F0D">
      <w:pPr>
        <w:spacing w:before="130"/>
        <w:rPr>
          <w:rFonts w:asciiTheme="minorHAnsi" w:hAnsiTheme="minorHAnsi" w:cstheme="minorHAnsi"/>
          <w:szCs w:val="20"/>
        </w:rPr>
      </w:pPr>
      <w:r w:rsidRPr="00C8103F">
        <w:rPr>
          <w:rFonts w:asciiTheme="minorHAnsi" w:hAnsiTheme="minorHAnsi" w:cstheme="minorHAnsi"/>
          <w:b/>
          <w:bCs/>
          <w:szCs w:val="20"/>
        </w:rPr>
        <w:t xml:space="preserve">Meeting Guidelines: </w:t>
      </w:r>
      <w:r w:rsidRPr="00C8103F">
        <w:rPr>
          <w:rFonts w:asciiTheme="minorHAnsi" w:hAnsiTheme="minorHAnsi" w:cstheme="minorHAnsi"/>
          <w:szCs w:val="20"/>
        </w:rPr>
        <w:t>We will:</w:t>
      </w:r>
    </w:p>
    <w:p w14:paraId="7A56B472" w14:textId="77777777" w:rsidR="00894F0D" w:rsidRPr="00C8103F" w:rsidRDefault="00000000" w:rsidP="00894F0D">
      <w:pPr>
        <w:numPr>
          <w:ilvl w:val="0"/>
          <w:numId w:val="3"/>
        </w:numPr>
        <w:contextualSpacing/>
        <w:rPr>
          <w:rFonts w:asciiTheme="minorHAnsi" w:eastAsia="Yu Mincho" w:hAnsiTheme="minorHAnsi" w:cstheme="minorHAnsi"/>
          <w:sz w:val="22"/>
          <w:szCs w:val="20"/>
          <w:lang w:val="en-CA"/>
        </w:rPr>
      </w:pPr>
      <w:r w:rsidRPr="00C8103F">
        <w:rPr>
          <w:rFonts w:asciiTheme="minorHAnsi" w:eastAsia="Yu Mincho" w:hAnsiTheme="minorHAnsi" w:cstheme="minorHAnsi"/>
          <w:sz w:val="22"/>
          <w:szCs w:val="20"/>
          <w:lang w:val="en-CA"/>
        </w:rPr>
        <w:t>Make sure meeting agendas are clear and distributed in advance.</w:t>
      </w:r>
    </w:p>
    <w:p w14:paraId="6B5566A8" w14:textId="77777777" w:rsidR="00894F0D" w:rsidRPr="00C8103F" w:rsidRDefault="00000000" w:rsidP="00894F0D">
      <w:pPr>
        <w:numPr>
          <w:ilvl w:val="0"/>
          <w:numId w:val="3"/>
        </w:numPr>
        <w:contextualSpacing/>
        <w:rPr>
          <w:rFonts w:asciiTheme="minorHAnsi" w:eastAsia="Yu Mincho" w:hAnsiTheme="minorHAnsi" w:cstheme="minorHAnsi"/>
          <w:sz w:val="22"/>
          <w:szCs w:val="20"/>
          <w:lang w:val="en-CA"/>
        </w:rPr>
      </w:pPr>
      <w:r w:rsidRPr="00C8103F">
        <w:rPr>
          <w:rFonts w:asciiTheme="minorHAnsi" w:eastAsia="Yu Mincho" w:hAnsiTheme="minorHAnsi" w:cstheme="minorHAnsi"/>
          <w:sz w:val="22"/>
          <w:szCs w:val="20"/>
          <w:lang w:val="en-CA"/>
        </w:rPr>
        <w:t>Meetings will begin and end on time so that everyone's schedules are met.</w:t>
      </w:r>
    </w:p>
    <w:p w14:paraId="465034F1" w14:textId="77777777" w:rsidR="00894F0D" w:rsidRPr="00C8103F" w:rsidRDefault="00000000" w:rsidP="00894F0D">
      <w:pPr>
        <w:numPr>
          <w:ilvl w:val="0"/>
          <w:numId w:val="3"/>
        </w:numPr>
        <w:contextualSpacing/>
        <w:rPr>
          <w:rFonts w:asciiTheme="minorHAnsi" w:eastAsia="Yu Mincho" w:hAnsiTheme="minorHAnsi" w:cstheme="minorHAnsi"/>
          <w:sz w:val="22"/>
          <w:szCs w:val="20"/>
          <w:lang w:val="en-CA"/>
        </w:rPr>
      </w:pPr>
      <w:r w:rsidRPr="00C8103F">
        <w:rPr>
          <w:rFonts w:asciiTheme="minorHAnsi" w:eastAsia="Yu Mincho" w:hAnsiTheme="minorHAnsi" w:cstheme="minorHAnsi"/>
          <w:sz w:val="22"/>
          <w:szCs w:val="20"/>
          <w:lang w:val="en-CA"/>
        </w:rPr>
        <w:t>Ensure that all team members are allowed to participate and encourage active engagement.</w:t>
      </w:r>
    </w:p>
    <w:p w14:paraId="0E0BC969" w14:textId="77777777" w:rsidR="00894F0D" w:rsidRPr="00C8103F" w:rsidRDefault="00000000" w:rsidP="00894F0D">
      <w:pPr>
        <w:numPr>
          <w:ilvl w:val="0"/>
          <w:numId w:val="3"/>
        </w:numPr>
        <w:contextualSpacing/>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0"/>
          <w:lang w:val="en-CA"/>
        </w:rPr>
        <w:t>Hold a focused and productive meeting atmosphere.</w:t>
      </w:r>
    </w:p>
    <w:p w14:paraId="753A7C09" w14:textId="77777777" w:rsidR="00894F0D" w:rsidRPr="00C8103F" w:rsidRDefault="00894F0D" w:rsidP="00894F0D">
      <w:pPr>
        <w:spacing w:after="160" w:line="259" w:lineRule="auto"/>
        <w:rPr>
          <w:rFonts w:asciiTheme="minorHAnsi" w:eastAsia="Yu Mincho" w:hAnsiTheme="minorHAnsi" w:cstheme="minorHAnsi"/>
          <w:sz w:val="22"/>
          <w:szCs w:val="22"/>
          <w:lang w:val="en-CA"/>
        </w:rPr>
      </w:pPr>
    </w:p>
    <w:p w14:paraId="5FB55CA1" w14:textId="77777777" w:rsidR="00894F0D" w:rsidRPr="00C8103F" w:rsidRDefault="00000000" w:rsidP="00894F0D">
      <w:pPr>
        <w:spacing w:after="160" w:line="259" w:lineRule="auto"/>
        <w:rPr>
          <w:rFonts w:asciiTheme="minorHAnsi" w:eastAsia="Yu Mincho" w:hAnsiTheme="minorHAnsi" w:cstheme="minorHAnsi"/>
          <w:b/>
          <w:sz w:val="22"/>
          <w:szCs w:val="22"/>
          <w:lang w:val="en-CA"/>
        </w:rPr>
      </w:pPr>
      <w:r w:rsidRPr="00C8103F">
        <w:rPr>
          <w:rFonts w:asciiTheme="minorHAnsi" w:eastAsia="Yu Mincho" w:hAnsiTheme="minorHAnsi" w:cstheme="minorHAnsi"/>
          <w:b/>
          <w:sz w:val="22"/>
          <w:szCs w:val="22"/>
          <w:lang w:val="en-CA"/>
        </w:rPr>
        <w:t>Academic Integrity Affirmation</w:t>
      </w:r>
    </w:p>
    <w:p w14:paraId="4BAF73F7" w14:textId="77777777" w:rsidR="00894F0D" w:rsidRPr="00C8103F" w:rsidRDefault="00000000" w:rsidP="00894F0D">
      <w:pPr>
        <w:spacing w:after="160" w:line="259" w:lineRule="auto"/>
        <w:rPr>
          <w:rFonts w:asciiTheme="minorHAnsi" w:eastAsia="Yu Mincho" w:hAnsiTheme="minorHAnsi" w:cstheme="minorHAnsi"/>
          <w:sz w:val="22"/>
          <w:szCs w:val="22"/>
          <w:lang w:val="en-CA"/>
        </w:rPr>
      </w:pPr>
      <w:r w:rsidRPr="00C8103F">
        <w:rPr>
          <w:rFonts w:asciiTheme="minorHAnsi" w:eastAsia="Yu Mincho" w:hAnsiTheme="minorHAnsi" w:cstheme="minorHAnsi"/>
          <w:sz w:val="22"/>
          <w:szCs w:val="22"/>
          <w:lang w:val="en-CA"/>
        </w:rPr>
        <w:t xml:space="preserve">The work presented here is our own and has not been copied from the internet, other students, or other sources. The guidelines for individual/group work were followed when completing this assignment. </w:t>
      </w:r>
      <w:r w:rsidR="00F92EC1" w:rsidRPr="00C8103F">
        <w:rPr>
          <w:rFonts w:asciiTheme="minorHAnsi" w:eastAsia="Yu Mincho" w:hAnsiTheme="minorHAnsi" w:cstheme="minorHAnsi"/>
          <w:sz w:val="22"/>
          <w:szCs w:val="22"/>
          <w:lang w:val="en-CA"/>
        </w:rPr>
        <w:t>All</w:t>
      </w:r>
      <w:r w:rsidRPr="00C8103F">
        <w:rPr>
          <w:rFonts w:asciiTheme="minorHAnsi" w:eastAsia="Yu Mincho" w:hAnsiTheme="minorHAnsi" w:cstheme="minorHAnsi"/>
          <w:sz w:val="22"/>
          <w:szCs w:val="22"/>
          <w:lang w:val="en-CA"/>
        </w:rPr>
        <w:t xml:space="preserve"> our work adheres to the academic integrity policy at Conestoga College.</w:t>
      </w:r>
    </w:p>
    <w:p w14:paraId="25009EA7" w14:textId="77777777" w:rsidR="00894F0D" w:rsidRPr="00C8103F" w:rsidRDefault="00894F0D" w:rsidP="00894F0D">
      <w:pPr>
        <w:spacing w:after="160" w:line="259" w:lineRule="auto"/>
        <w:rPr>
          <w:rFonts w:asciiTheme="minorHAnsi" w:eastAsia="Yu Mincho" w:hAnsiTheme="minorHAnsi" w:cstheme="minorHAnsi"/>
          <w:b/>
          <w:sz w:val="22"/>
          <w:szCs w:val="22"/>
          <w:lang w:val="en-CA"/>
        </w:rPr>
      </w:pPr>
    </w:p>
    <w:tbl>
      <w:tblPr>
        <w:tblStyle w:val="TableGrid"/>
        <w:tblW w:w="0" w:type="auto"/>
        <w:tblLook w:val="04A0" w:firstRow="1" w:lastRow="0" w:firstColumn="1" w:lastColumn="0" w:noHBand="0" w:noVBand="1"/>
      </w:tblPr>
      <w:tblGrid>
        <w:gridCol w:w="2554"/>
        <w:gridCol w:w="4347"/>
        <w:gridCol w:w="1729"/>
      </w:tblGrid>
      <w:tr w:rsidR="006355C0" w:rsidRPr="00C8103F" w14:paraId="17AEF1D2" w14:textId="77777777" w:rsidTr="00D143CD">
        <w:tc>
          <w:tcPr>
            <w:tcW w:w="2554" w:type="dxa"/>
          </w:tcPr>
          <w:p w14:paraId="23D330EE" w14:textId="77777777" w:rsidR="00894F0D" w:rsidRPr="00C8103F" w:rsidRDefault="00000000" w:rsidP="00D143CD">
            <w:pPr>
              <w:rPr>
                <w:rFonts w:eastAsia="Yu Mincho" w:cstheme="minorHAnsi"/>
                <w:b/>
              </w:rPr>
            </w:pPr>
            <w:r w:rsidRPr="00C8103F">
              <w:rPr>
                <w:rFonts w:eastAsia="Yu Mincho" w:cstheme="minorHAnsi"/>
                <w:b/>
              </w:rPr>
              <w:t>Name</w:t>
            </w:r>
          </w:p>
        </w:tc>
        <w:tc>
          <w:tcPr>
            <w:tcW w:w="4347" w:type="dxa"/>
          </w:tcPr>
          <w:p w14:paraId="7808E024" w14:textId="77777777" w:rsidR="00894F0D" w:rsidRPr="00C8103F" w:rsidRDefault="00000000" w:rsidP="00D143CD">
            <w:pPr>
              <w:ind w:left="1104"/>
              <w:rPr>
                <w:rFonts w:eastAsia="Yu Mincho" w:cstheme="minorHAnsi"/>
                <w:b/>
              </w:rPr>
            </w:pPr>
            <w:r w:rsidRPr="00C8103F">
              <w:rPr>
                <w:rFonts w:eastAsia="Yu Mincho" w:cstheme="minorHAnsi"/>
                <w:b/>
              </w:rPr>
              <w:t>Signature</w:t>
            </w:r>
          </w:p>
        </w:tc>
        <w:tc>
          <w:tcPr>
            <w:tcW w:w="1729" w:type="dxa"/>
          </w:tcPr>
          <w:p w14:paraId="078BC270" w14:textId="77777777" w:rsidR="00894F0D" w:rsidRPr="00C8103F" w:rsidRDefault="00000000" w:rsidP="00D143CD">
            <w:pPr>
              <w:rPr>
                <w:rFonts w:eastAsia="Yu Mincho" w:cstheme="minorHAnsi"/>
                <w:b/>
              </w:rPr>
            </w:pPr>
            <w:r w:rsidRPr="00C8103F">
              <w:rPr>
                <w:rFonts w:eastAsia="Yu Mincho" w:cstheme="minorHAnsi"/>
                <w:b/>
              </w:rPr>
              <w:t>Date</w:t>
            </w:r>
          </w:p>
        </w:tc>
      </w:tr>
      <w:tr w:rsidR="006355C0" w:rsidRPr="00C8103F" w14:paraId="25056196" w14:textId="77777777" w:rsidTr="00D143CD">
        <w:tc>
          <w:tcPr>
            <w:tcW w:w="2554" w:type="dxa"/>
          </w:tcPr>
          <w:p w14:paraId="2D7FC26F" w14:textId="77777777" w:rsidR="00894F0D" w:rsidRPr="00C8103F" w:rsidRDefault="00000000" w:rsidP="00D143CD">
            <w:pPr>
              <w:rPr>
                <w:rFonts w:eastAsia="Yu Mincho" w:cstheme="minorHAnsi"/>
              </w:rPr>
            </w:pPr>
            <w:r w:rsidRPr="00C8103F">
              <w:rPr>
                <w:rFonts w:eastAsia="Yu Mincho" w:cstheme="minorHAnsi"/>
                <w:b/>
                <w:bCs/>
              </w:rPr>
              <w:t>Abimbola Sanni</w:t>
            </w:r>
          </w:p>
        </w:tc>
        <w:tc>
          <w:tcPr>
            <w:tcW w:w="4347" w:type="dxa"/>
          </w:tcPr>
          <w:p w14:paraId="1952D832" w14:textId="77777777" w:rsidR="00894F0D" w:rsidRPr="00C8103F" w:rsidRDefault="00000000" w:rsidP="00D143CD">
            <w:pPr>
              <w:rPr>
                <w:rFonts w:eastAsia="Yu Mincho" w:cstheme="minorHAnsi"/>
              </w:rPr>
            </w:pPr>
            <w:r w:rsidRPr="00C8103F">
              <w:rPr>
                <w:rFonts w:cstheme="minorHAnsi"/>
                <w:noProof/>
              </w:rPr>
              <w:drawing>
                <wp:inline distT="0" distB="0" distL="0" distR="0" wp14:anchorId="3F8245C2">
                  <wp:extent cx="1343025" cy="399769"/>
                  <wp:effectExtent l="0" t="0" r="0" b="635"/>
                  <wp:docPr id="2062227840" name="Picture 1" descr="A close-up of a scrib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27840" name="Picture 1" descr="A close-up of a scribble&#10;&#10;Description automatically generated with medium confidence"/>
                          <pic:cNvPicPr/>
                        </pic:nvPicPr>
                        <pic:blipFill>
                          <a:blip r:embed="rId8" cstate="print">
                            <a:extLst>
                              <a:ext uri="{28A0092B-C50C-407E-A947-70E740481C1C}">
                                <a14:useLocalDpi xmlns:a14="http://schemas.microsoft.com/office/drawing/2010/main" val="0"/>
                              </a:ext>
                            </a:extLst>
                          </a:blip>
                          <a:srcRect l="15838" t="42361" r="8253" b="36458"/>
                          <a:stretch>
                            <a:fillRect/>
                          </a:stretch>
                        </pic:blipFill>
                        <pic:spPr bwMode="auto">
                          <a:xfrm>
                            <a:off x="0" y="0"/>
                            <a:ext cx="1364044" cy="406026"/>
                          </a:xfrm>
                          <a:prstGeom prst="rect">
                            <a:avLst/>
                          </a:prstGeom>
                          <a:ln>
                            <a:noFill/>
                          </a:ln>
                          <a:extLst>
                            <a:ext uri="{53640926-AAD7-44D8-BBD7-CCE9431645EC}">
                              <a14:shadowObscured xmlns:a14="http://schemas.microsoft.com/office/drawing/2010/main"/>
                            </a:ext>
                          </a:extLst>
                        </pic:spPr>
                      </pic:pic>
                    </a:graphicData>
                  </a:graphic>
                </wp:inline>
              </w:drawing>
            </w:r>
          </w:p>
        </w:tc>
        <w:tc>
          <w:tcPr>
            <w:tcW w:w="1729" w:type="dxa"/>
          </w:tcPr>
          <w:p w14:paraId="1A3CAEAA" w14:textId="77777777" w:rsidR="00894F0D" w:rsidRPr="00C8103F" w:rsidRDefault="00000000" w:rsidP="00D143CD">
            <w:pPr>
              <w:rPr>
                <w:rFonts w:eastAsia="Yu Mincho" w:cstheme="minorHAnsi"/>
              </w:rPr>
            </w:pPr>
            <w:r w:rsidRPr="00C8103F">
              <w:rPr>
                <w:rFonts w:eastAsia="Yu Mincho" w:cstheme="minorHAnsi"/>
                <w:b/>
                <w:bCs/>
              </w:rPr>
              <w:t>08/09/2023</w:t>
            </w:r>
          </w:p>
        </w:tc>
      </w:tr>
      <w:tr w:rsidR="006355C0" w:rsidRPr="00C8103F" w14:paraId="1854F491" w14:textId="77777777" w:rsidTr="00D143CD">
        <w:tc>
          <w:tcPr>
            <w:tcW w:w="2554" w:type="dxa"/>
          </w:tcPr>
          <w:p w14:paraId="5A7D8950" w14:textId="77777777" w:rsidR="00894F0D" w:rsidRPr="00C8103F" w:rsidRDefault="00000000" w:rsidP="00D143CD">
            <w:pPr>
              <w:rPr>
                <w:rFonts w:eastAsia="Yu Mincho" w:cstheme="minorHAnsi"/>
              </w:rPr>
            </w:pPr>
            <w:r w:rsidRPr="00C8103F">
              <w:rPr>
                <w:rFonts w:eastAsia="Yu Mincho" w:cstheme="minorHAnsi"/>
                <w:b/>
                <w:bCs/>
              </w:rPr>
              <w:t>Bhupinder Singh</w:t>
            </w:r>
          </w:p>
        </w:tc>
        <w:tc>
          <w:tcPr>
            <w:tcW w:w="4347" w:type="dxa"/>
          </w:tcPr>
          <w:p w14:paraId="1D09A964" w14:textId="77777777" w:rsidR="00894F0D" w:rsidRPr="00C8103F" w:rsidRDefault="00000000" w:rsidP="00D143CD">
            <w:pPr>
              <w:rPr>
                <w:rFonts w:eastAsia="Yu Mincho" w:cstheme="minorHAnsi"/>
              </w:rPr>
            </w:pPr>
            <w:r w:rsidRPr="00C8103F">
              <w:rPr>
                <w:rFonts w:cstheme="minorHAnsi"/>
                <w:noProof/>
              </w:rPr>
              <w:drawing>
                <wp:inline distT="0" distB="0" distL="0" distR="0" wp14:anchorId="03BAE784">
                  <wp:extent cx="1362075" cy="561340"/>
                  <wp:effectExtent l="0" t="0" r="9525" b="0"/>
                  <wp:docPr id="1129054504" name="Picture 1"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54504" name="Picture 1" descr="A signature of a pers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2949" cy="574064"/>
                          </a:xfrm>
                          <a:prstGeom prst="rect">
                            <a:avLst/>
                          </a:prstGeom>
                          <a:noFill/>
                          <a:ln>
                            <a:noFill/>
                          </a:ln>
                        </pic:spPr>
                      </pic:pic>
                    </a:graphicData>
                  </a:graphic>
                </wp:inline>
              </w:drawing>
            </w:r>
          </w:p>
        </w:tc>
        <w:tc>
          <w:tcPr>
            <w:tcW w:w="1729" w:type="dxa"/>
          </w:tcPr>
          <w:p w14:paraId="16B42750" w14:textId="77777777" w:rsidR="00894F0D" w:rsidRPr="00C8103F" w:rsidRDefault="00000000" w:rsidP="00D143CD">
            <w:pPr>
              <w:rPr>
                <w:rFonts w:eastAsia="Yu Mincho" w:cstheme="minorHAnsi"/>
              </w:rPr>
            </w:pPr>
            <w:r w:rsidRPr="00C8103F">
              <w:rPr>
                <w:rFonts w:eastAsia="Yu Mincho" w:cstheme="minorHAnsi"/>
                <w:b/>
                <w:bCs/>
              </w:rPr>
              <w:t>08/09/2023</w:t>
            </w:r>
          </w:p>
        </w:tc>
      </w:tr>
      <w:tr w:rsidR="006355C0" w:rsidRPr="00C8103F" w14:paraId="6E090DC1" w14:textId="77777777" w:rsidTr="00D143CD">
        <w:tc>
          <w:tcPr>
            <w:tcW w:w="2554" w:type="dxa"/>
          </w:tcPr>
          <w:p w14:paraId="0E37239D" w14:textId="77777777" w:rsidR="00894F0D" w:rsidRPr="00C8103F" w:rsidRDefault="00000000" w:rsidP="00D143CD">
            <w:pPr>
              <w:rPr>
                <w:rFonts w:eastAsia="Yu Mincho" w:cstheme="minorHAnsi"/>
              </w:rPr>
            </w:pPr>
            <w:r w:rsidRPr="00C8103F">
              <w:rPr>
                <w:rFonts w:eastAsia="Yu Mincho" w:cstheme="minorHAnsi"/>
                <w:b/>
                <w:bCs/>
              </w:rPr>
              <w:t>Geethu Joy</w:t>
            </w:r>
          </w:p>
        </w:tc>
        <w:tc>
          <w:tcPr>
            <w:tcW w:w="4347" w:type="dxa"/>
          </w:tcPr>
          <w:p w14:paraId="745DF5B4" w14:textId="77777777" w:rsidR="00894F0D" w:rsidRPr="00C8103F" w:rsidRDefault="00000000" w:rsidP="00D143CD">
            <w:pPr>
              <w:rPr>
                <w:rFonts w:eastAsia="Yu Mincho" w:cstheme="minorHAnsi"/>
              </w:rPr>
            </w:pPr>
            <w:r w:rsidRPr="00C8103F">
              <w:rPr>
                <w:rFonts w:cstheme="minorHAnsi"/>
                <w:noProof/>
              </w:rPr>
              <w:drawing>
                <wp:inline distT="0" distB="0" distL="0" distR="0" wp14:anchorId="345063BC">
                  <wp:extent cx="1381125" cy="569595"/>
                  <wp:effectExtent l="0" t="0" r="9525" b="1905"/>
                  <wp:docPr id="1832849735" name="Picture 1" descr="A signature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49735" name="Picture 1" descr="A signature on a piece of pap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94381" cy="575062"/>
                          </a:xfrm>
                          <a:prstGeom prst="rect">
                            <a:avLst/>
                          </a:prstGeom>
                          <a:noFill/>
                          <a:ln>
                            <a:noFill/>
                          </a:ln>
                        </pic:spPr>
                      </pic:pic>
                    </a:graphicData>
                  </a:graphic>
                </wp:inline>
              </w:drawing>
            </w:r>
          </w:p>
        </w:tc>
        <w:tc>
          <w:tcPr>
            <w:tcW w:w="1729" w:type="dxa"/>
          </w:tcPr>
          <w:p w14:paraId="53A7F905" w14:textId="77777777" w:rsidR="00894F0D" w:rsidRPr="00C8103F" w:rsidRDefault="00000000" w:rsidP="00D143CD">
            <w:pPr>
              <w:rPr>
                <w:rFonts w:eastAsia="Yu Mincho" w:cstheme="minorHAnsi"/>
              </w:rPr>
            </w:pPr>
            <w:r w:rsidRPr="00C8103F">
              <w:rPr>
                <w:rFonts w:eastAsia="Yu Mincho" w:cstheme="minorHAnsi"/>
                <w:b/>
                <w:bCs/>
              </w:rPr>
              <w:t>08/09/2023</w:t>
            </w:r>
          </w:p>
        </w:tc>
      </w:tr>
      <w:tr w:rsidR="006355C0" w:rsidRPr="00C8103F" w14:paraId="10A47928" w14:textId="77777777" w:rsidTr="00D143CD">
        <w:tc>
          <w:tcPr>
            <w:tcW w:w="2554" w:type="dxa"/>
          </w:tcPr>
          <w:p w14:paraId="6C619641" w14:textId="77777777" w:rsidR="00894F0D" w:rsidRPr="00C8103F" w:rsidRDefault="00000000" w:rsidP="00D143CD">
            <w:pPr>
              <w:rPr>
                <w:rFonts w:eastAsia="Yu Mincho" w:cstheme="minorHAnsi"/>
              </w:rPr>
            </w:pPr>
            <w:r w:rsidRPr="00C8103F">
              <w:rPr>
                <w:rFonts w:eastAsia="Yu Mincho" w:cstheme="minorHAnsi"/>
                <w:b/>
                <w:bCs/>
              </w:rPr>
              <w:t>Yash Surti</w:t>
            </w:r>
          </w:p>
        </w:tc>
        <w:tc>
          <w:tcPr>
            <w:tcW w:w="4347" w:type="dxa"/>
          </w:tcPr>
          <w:p w14:paraId="76CE203D" w14:textId="77777777" w:rsidR="00894F0D" w:rsidRPr="00C8103F" w:rsidRDefault="00000000" w:rsidP="00D143CD">
            <w:pPr>
              <w:rPr>
                <w:rFonts w:eastAsia="Yu Mincho" w:cstheme="minorHAnsi"/>
              </w:rPr>
            </w:pPr>
            <w:r w:rsidRPr="00C8103F">
              <w:rPr>
                <w:rFonts w:cstheme="minorHAnsi"/>
                <w:noProof/>
              </w:rPr>
              <w:drawing>
                <wp:inline distT="0" distB="0" distL="0" distR="0" wp14:anchorId="0B0EE04B">
                  <wp:extent cx="1400175" cy="492125"/>
                  <wp:effectExtent l="0" t="0" r="9525" b="3175"/>
                  <wp:docPr id="320404606"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04606" name="Picture 2" descr="A close up of a signatu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421589" cy="499651"/>
                          </a:xfrm>
                          <a:prstGeom prst="rect">
                            <a:avLst/>
                          </a:prstGeom>
                          <a:noFill/>
                          <a:ln>
                            <a:noFill/>
                          </a:ln>
                        </pic:spPr>
                      </pic:pic>
                    </a:graphicData>
                  </a:graphic>
                </wp:inline>
              </w:drawing>
            </w:r>
          </w:p>
        </w:tc>
        <w:tc>
          <w:tcPr>
            <w:tcW w:w="1729" w:type="dxa"/>
          </w:tcPr>
          <w:p w14:paraId="5CB7C243" w14:textId="77777777" w:rsidR="00894F0D" w:rsidRPr="00C8103F" w:rsidRDefault="00000000" w:rsidP="00D143CD">
            <w:pPr>
              <w:rPr>
                <w:rFonts w:eastAsia="Yu Mincho" w:cstheme="minorHAnsi"/>
              </w:rPr>
            </w:pPr>
            <w:r w:rsidRPr="00C8103F">
              <w:rPr>
                <w:rFonts w:eastAsia="Yu Mincho" w:cstheme="minorHAnsi"/>
                <w:b/>
                <w:bCs/>
              </w:rPr>
              <w:t>08/09/2023</w:t>
            </w:r>
          </w:p>
        </w:tc>
      </w:tr>
      <w:tr w:rsidR="006355C0" w:rsidRPr="00C8103F" w14:paraId="57589117" w14:textId="77777777" w:rsidTr="00D143CD">
        <w:tc>
          <w:tcPr>
            <w:tcW w:w="2554" w:type="dxa"/>
          </w:tcPr>
          <w:p w14:paraId="10C8ADD4" w14:textId="77777777" w:rsidR="00894F0D" w:rsidRPr="00C8103F" w:rsidRDefault="00000000" w:rsidP="00D143CD">
            <w:pPr>
              <w:rPr>
                <w:rFonts w:eastAsia="Yu Mincho" w:cstheme="minorHAnsi"/>
              </w:rPr>
            </w:pPr>
            <w:r w:rsidRPr="00C8103F">
              <w:rPr>
                <w:rFonts w:eastAsia="Yu Mincho" w:cstheme="minorHAnsi"/>
                <w:b/>
                <w:bCs/>
              </w:rPr>
              <w:t>Maheep Kaur</w:t>
            </w:r>
          </w:p>
        </w:tc>
        <w:tc>
          <w:tcPr>
            <w:tcW w:w="4347" w:type="dxa"/>
          </w:tcPr>
          <w:p w14:paraId="7DC15DA0" w14:textId="77777777" w:rsidR="00894F0D" w:rsidRPr="00C8103F" w:rsidRDefault="00000000" w:rsidP="00D143CD">
            <w:pPr>
              <w:rPr>
                <w:rFonts w:eastAsia="Yu Mincho" w:cstheme="minorHAnsi"/>
                <w:noProof/>
              </w:rPr>
            </w:pPr>
            <w:r w:rsidRPr="00C8103F">
              <w:rPr>
                <w:rFonts w:cstheme="minorHAnsi"/>
                <w:noProof/>
              </w:rPr>
              <w:drawing>
                <wp:inline distT="0" distB="0" distL="0" distR="0" wp14:anchorId="54BF4B2D">
                  <wp:extent cx="1400175" cy="540068"/>
                  <wp:effectExtent l="0" t="0" r="0" b="0"/>
                  <wp:docPr id="1141627485"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27485" name="Picture 3" descr="A close up of a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10168" cy="543922"/>
                          </a:xfrm>
                          <a:prstGeom prst="rect">
                            <a:avLst/>
                          </a:prstGeom>
                          <a:noFill/>
                          <a:ln>
                            <a:noFill/>
                          </a:ln>
                        </pic:spPr>
                      </pic:pic>
                    </a:graphicData>
                  </a:graphic>
                </wp:inline>
              </w:drawing>
            </w:r>
          </w:p>
        </w:tc>
        <w:tc>
          <w:tcPr>
            <w:tcW w:w="1729" w:type="dxa"/>
          </w:tcPr>
          <w:p w14:paraId="7E31CB7E" w14:textId="77777777" w:rsidR="00894F0D" w:rsidRPr="00C8103F" w:rsidRDefault="00000000" w:rsidP="00D143CD">
            <w:pPr>
              <w:rPr>
                <w:rFonts w:eastAsia="Yu Mincho" w:cstheme="minorHAnsi"/>
                <w:b/>
                <w:bCs/>
              </w:rPr>
            </w:pPr>
            <w:r w:rsidRPr="00C8103F">
              <w:rPr>
                <w:rFonts w:eastAsia="Yu Mincho" w:cstheme="minorHAnsi"/>
                <w:b/>
                <w:bCs/>
              </w:rPr>
              <w:t>08/09/2023</w:t>
            </w:r>
          </w:p>
        </w:tc>
      </w:tr>
    </w:tbl>
    <w:p w14:paraId="7BC303FB" w14:textId="77777777" w:rsidR="00894F0D" w:rsidRPr="00C8103F" w:rsidRDefault="00000000" w:rsidP="00894F0D">
      <w:pPr>
        <w:keepNext/>
        <w:keepLines/>
        <w:spacing w:before="400" w:after="40"/>
        <w:outlineLvl w:val="0"/>
        <w:rPr>
          <w:rFonts w:asciiTheme="minorHAnsi" w:eastAsia="Yu Gothic Light" w:hAnsiTheme="minorHAnsi" w:cstheme="minorHAnsi"/>
          <w:sz w:val="36"/>
          <w:szCs w:val="36"/>
          <w:lang w:val="en-CA"/>
        </w:rPr>
      </w:pPr>
      <w:r w:rsidRPr="00C8103F">
        <w:rPr>
          <w:rFonts w:asciiTheme="minorHAnsi" w:eastAsia="Yu Gothic Light" w:hAnsiTheme="minorHAnsi" w:cstheme="minorHAnsi"/>
          <w:sz w:val="36"/>
          <w:szCs w:val="36"/>
          <w:lang w:val="en-CA"/>
        </w:rPr>
        <w:br w:type="page"/>
      </w:r>
      <w:bookmarkStart w:id="3" w:name="_Toc145614112"/>
      <w:r w:rsidRPr="00C8103F">
        <w:rPr>
          <w:rFonts w:asciiTheme="minorHAnsi" w:eastAsia="Yu Gothic Light" w:hAnsiTheme="minorHAnsi" w:cstheme="minorHAnsi"/>
          <w:sz w:val="36"/>
          <w:szCs w:val="36"/>
          <w:lang w:val="en-CA"/>
        </w:rPr>
        <w:t xml:space="preserve">OVERVIEW </w:t>
      </w:r>
      <w:r w:rsidR="00F92EC1" w:rsidRPr="00C8103F">
        <w:rPr>
          <w:rFonts w:asciiTheme="minorHAnsi" w:eastAsia="Yu Gothic Light" w:hAnsiTheme="minorHAnsi" w:cstheme="minorHAnsi"/>
          <w:sz w:val="36"/>
          <w:szCs w:val="36"/>
          <w:lang w:val="en-CA"/>
        </w:rPr>
        <w:t>OF SCOTIA</w:t>
      </w:r>
      <w:r w:rsidRPr="00C8103F">
        <w:rPr>
          <w:rFonts w:asciiTheme="minorHAnsi" w:eastAsia="Yu Gothic Light" w:hAnsiTheme="minorHAnsi" w:cstheme="minorHAnsi"/>
          <w:sz w:val="36"/>
          <w:szCs w:val="36"/>
          <w:lang w:val="en-CA"/>
        </w:rPr>
        <w:t xml:space="preserve"> BANK</w:t>
      </w:r>
      <w:bookmarkEnd w:id="3"/>
    </w:p>
    <w:p w14:paraId="037CB238" w14:textId="77777777" w:rsidR="00AC4D0A" w:rsidRPr="00C8103F" w:rsidRDefault="00000000" w:rsidP="00894F0D">
      <w:pPr>
        <w:keepNext/>
        <w:keepLines/>
        <w:spacing w:before="40"/>
        <w:outlineLvl w:val="1"/>
        <w:rPr>
          <w:rFonts w:asciiTheme="minorHAnsi" w:eastAsia="Yu Gothic Light" w:hAnsiTheme="minorHAnsi" w:cstheme="minorHAnsi"/>
          <w:caps/>
          <w:spacing w:val="-15"/>
          <w:sz w:val="72"/>
          <w:szCs w:val="72"/>
          <w:lang w:val="en-CA"/>
        </w:rPr>
      </w:pPr>
      <w:bookmarkStart w:id="4" w:name="_Toc145614113"/>
      <w:r w:rsidRPr="00C8103F">
        <w:rPr>
          <w:rFonts w:asciiTheme="minorHAnsi" w:eastAsia="Yu Gothic Light" w:hAnsiTheme="minorHAnsi" w:cstheme="minorHAnsi"/>
          <w:sz w:val="32"/>
          <w:szCs w:val="32"/>
          <w:lang w:val="en-CA"/>
        </w:rPr>
        <w:t xml:space="preserve">Financial </w:t>
      </w:r>
      <w:r w:rsidR="00894F0D" w:rsidRPr="00C8103F">
        <w:rPr>
          <w:rFonts w:asciiTheme="minorHAnsi" w:eastAsia="Yu Gothic Light" w:hAnsiTheme="minorHAnsi" w:cstheme="minorHAnsi"/>
          <w:sz w:val="32"/>
          <w:szCs w:val="32"/>
          <w:lang w:val="en-CA"/>
        </w:rPr>
        <w:t>Status</w:t>
      </w:r>
      <w:bookmarkEnd w:id="4"/>
      <w:r w:rsidRPr="00C8103F">
        <w:rPr>
          <w:rFonts w:asciiTheme="minorHAnsi" w:eastAsia="Yu Gothic Light" w:hAnsiTheme="minorHAnsi" w:cstheme="minorHAnsi"/>
          <w:sz w:val="32"/>
          <w:szCs w:val="32"/>
          <w:lang w:val="en-CA"/>
        </w:rPr>
        <w:t xml:space="preserve"> </w:t>
      </w:r>
    </w:p>
    <w:p w14:paraId="61CDAF89"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2AD40685" w14:textId="77777777" w:rsidR="00AC4D0A" w:rsidRPr="00C8103F" w:rsidRDefault="00000000" w:rsidP="00AC4D0A">
      <w:pPr>
        <w:keepNext/>
        <w:keepLines/>
        <w:spacing w:before="40"/>
        <w:outlineLvl w:val="2"/>
        <w:rPr>
          <w:rFonts w:asciiTheme="minorHAnsi" w:eastAsia="Yu Gothic Light" w:hAnsiTheme="minorHAnsi" w:cstheme="minorHAnsi"/>
          <w:sz w:val="28"/>
          <w:szCs w:val="28"/>
          <w:lang w:val="en-CA" w:eastAsia="en-CA"/>
        </w:rPr>
      </w:pPr>
      <w:bookmarkStart w:id="5" w:name="_Toc145614114"/>
      <w:r w:rsidRPr="00C8103F">
        <w:rPr>
          <w:rFonts w:asciiTheme="minorHAnsi" w:eastAsia="Yu Gothic Light" w:hAnsiTheme="minorHAnsi" w:cstheme="minorHAnsi"/>
          <w:sz w:val="28"/>
          <w:szCs w:val="28"/>
          <w:lang w:val="en-CA" w:eastAsia="en-CA"/>
        </w:rPr>
        <w:t>Net Income:</w:t>
      </w:r>
      <w:bookmarkEnd w:id="5"/>
    </w:p>
    <w:p w14:paraId="230AD770"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71F7A339" w14:textId="77777777" w:rsidR="00AC4D0A" w:rsidRPr="00C8103F" w:rsidRDefault="00000000" w:rsidP="00AC4D0A">
      <w:pPr>
        <w:numPr>
          <w:ilvl w:val="0"/>
          <w:numId w:val="4"/>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net income for the quarter ending July 31, 2023, was </w:t>
      </w:r>
      <w:r w:rsidRPr="00D1138C">
        <w:rPr>
          <w:rFonts w:asciiTheme="minorHAnsi" w:eastAsia="Yu Mincho" w:hAnsiTheme="minorHAnsi" w:cstheme="minorHAnsi"/>
          <w:b/>
          <w:bCs/>
          <w:sz w:val="22"/>
          <w:szCs w:val="22"/>
          <w:lang w:val="en-CA" w:eastAsia="en-CA"/>
        </w:rPr>
        <w:t>$1.563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19.68%</w:t>
      </w:r>
      <w:r w:rsidRPr="00C8103F">
        <w:rPr>
          <w:rFonts w:asciiTheme="minorHAnsi" w:eastAsia="Yu Mincho" w:hAnsiTheme="minorHAnsi" w:cstheme="minorHAnsi"/>
          <w:sz w:val="22"/>
          <w:szCs w:val="22"/>
          <w:lang w:val="en-CA" w:eastAsia="en-CA"/>
        </w:rPr>
        <w:t xml:space="preserve"> decline year-over-year.</w:t>
      </w:r>
    </w:p>
    <w:p w14:paraId="443DC31C" w14:textId="77777777" w:rsidR="00AC4D0A" w:rsidRPr="00C8103F" w:rsidRDefault="00000000" w:rsidP="00AC4D0A">
      <w:pPr>
        <w:numPr>
          <w:ilvl w:val="0"/>
          <w:numId w:val="4"/>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net income for the twelve months ending July 31, 2023, was </w:t>
      </w:r>
      <w:r w:rsidRPr="00D1138C">
        <w:rPr>
          <w:rFonts w:asciiTheme="minorHAnsi" w:eastAsia="Yu Mincho" w:hAnsiTheme="minorHAnsi" w:cstheme="minorHAnsi"/>
          <w:b/>
          <w:bCs/>
          <w:sz w:val="22"/>
          <w:szCs w:val="22"/>
          <w:lang w:val="en-CA" w:eastAsia="en-CA"/>
        </w:rPr>
        <w:t>$5.748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 xml:space="preserve">27.87% </w:t>
      </w:r>
      <w:r w:rsidRPr="00C8103F">
        <w:rPr>
          <w:rFonts w:asciiTheme="minorHAnsi" w:eastAsia="Yu Mincho" w:hAnsiTheme="minorHAnsi" w:cstheme="minorHAnsi"/>
          <w:sz w:val="22"/>
          <w:szCs w:val="22"/>
          <w:lang w:val="en-CA" w:eastAsia="en-CA"/>
        </w:rPr>
        <w:t>decline year-over-year.</w:t>
      </w:r>
    </w:p>
    <w:p w14:paraId="1072D753" w14:textId="77777777" w:rsidR="00AC4D0A" w:rsidRPr="00C8103F" w:rsidRDefault="00000000" w:rsidP="00AC4D0A">
      <w:pPr>
        <w:numPr>
          <w:ilvl w:val="0"/>
          <w:numId w:val="4"/>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net income for 2022 was </w:t>
      </w:r>
      <w:r w:rsidRPr="00D1138C">
        <w:rPr>
          <w:rFonts w:asciiTheme="minorHAnsi" w:eastAsia="Yu Mincho" w:hAnsiTheme="minorHAnsi" w:cstheme="minorHAnsi"/>
          <w:b/>
          <w:bCs/>
          <w:sz w:val="22"/>
          <w:szCs w:val="22"/>
          <w:lang w:val="en-CA" w:eastAsia="en-CA"/>
        </w:rPr>
        <w:t>$7.501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0.43%</w:t>
      </w:r>
      <w:r w:rsidRPr="00C8103F">
        <w:rPr>
          <w:rFonts w:asciiTheme="minorHAnsi" w:eastAsia="Yu Mincho" w:hAnsiTheme="minorHAnsi" w:cstheme="minorHAnsi"/>
          <w:sz w:val="22"/>
          <w:szCs w:val="22"/>
          <w:lang w:val="en-CA" w:eastAsia="en-CA"/>
        </w:rPr>
        <w:t xml:space="preserve"> increase from 2021.</w:t>
      </w:r>
    </w:p>
    <w:p w14:paraId="20BB4FF0" w14:textId="77777777" w:rsidR="00AC4D0A" w:rsidRPr="00C8103F" w:rsidRDefault="00000000" w:rsidP="00AC4D0A">
      <w:pPr>
        <w:numPr>
          <w:ilvl w:val="0"/>
          <w:numId w:val="4"/>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net income for 2021 was </w:t>
      </w:r>
      <w:r w:rsidRPr="00D1138C">
        <w:rPr>
          <w:rFonts w:asciiTheme="minorHAnsi" w:eastAsia="Yu Mincho" w:hAnsiTheme="minorHAnsi" w:cstheme="minorHAnsi"/>
          <w:b/>
          <w:bCs/>
          <w:sz w:val="22"/>
          <w:szCs w:val="22"/>
          <w:lang w:val="en-CA" w:eastAsia="en-CA"/>
        </w:rPr>
        <w:t>$7.469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52.54%</w:t>
      </w:r>
      <w:r w:rsidRPr="00C8103F">
        <w:rPr>
          <w:rFonts w:asciiTheme="minorHAnsi" w:eastAsia="Yu Mincho" w:hAnsiTheme="minorHAnsi" w:cstheme="minorHAnsi"/>
          <w:sz w:val="22"/>
          <w:szCs w:val="22"/>
          <w:lang w:val="en-CA" w:eastAsia="en-CA"/>
        </w:rPr>
        <w:t xml:space="preserve"> increase from 2020.</w:t>
      </w:r>
    </w:p>
    <w:p w14:paraId="4CF67A49" w14:textId="77777777" w:rsidR="00AC4D0A" w:rsidRPr="00C8103F" w:rsidRDefault="00000000" w:rsidP="00AC4D0A">
      <w:pPr>
        <w:numPr>
          <w:ilvl w:val="0"/>
          <w:numId w:val="4"/>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net income for 2020 was </w:t>
      </w:r>
      <w:r w:rsidRPr="00D1138C">
        <w:rPr>
          <w:rFonts w:asciiTheme="minorHAnsi" w:eastAsia="Yu Mincho" w:hAnsiTheme="minorHAnsi" w:cstheme="minorHAnsi"/>
          <w:b/>
          <w:bCs/>
          <w:sz w:val="22"/>
          <w:szCs w:val="22"/>
          <w:lang w:val="en-CA" w:eastAsia="en-CA"/>
        </w:rPr>
        <w:t>$4.896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20.72%</w:t>
      </w:r>
      <w:r w:rsidRPr="00C8103F">
        <w:rPr>
          <w:rFonts w:asciiTheme="minorHAnsi" w:eastAsia="Yu Mincho" w:hAnsiTheme="minorHAnsi" w:cstheme="minorHAnsi"/>
          <w:sz w:val="22"/>
          <w:szCs w:val="22"/>
          <w:lang w:val="en-CA" w:eastAsia="en-CA"/>
        </w:rPr>
        <w:t xml:space="preserve"> decline from 2019.</w:t>
      </w:r>
      <w:r w:rsidR="2023A448" w:rsidRPr="00C8103F">
        <w:rPr>
          <w:rFonts w:asciiTheme="minorHAnsi" w:eastAsia="Yu Mincho" w:hAnsiTheme="minorHAnsi" w:cstheme="minorHAnsi"/>
          <w:sz w:val="22"/>
          <w:szCs w:val="22"/>
          <w:lang w:val="en-CA" w:eastAsia="en-CA"/>
        </w:rPr>
        <w:t xml:space="preserve"> (Bank of Nova Scotia Revenue 2010-2023 | BNS, 2023)</w:t>
      </w:r>
    </w:p>
    <w:p w14:paraId="26BE2307"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67529B95" w14:textId="77777777" w:rsidR="00AC4D0A" w:rsidRPr="00C8103F" w:rsidRDefault="00000000" w:rsidP="00AC4D0A">
      <w:pPr>
        <w:keepNext/>
        <w:keepLines/>
        <w:spacing w:before="40"/>
        <w:outlineLvl w:val="2"/>
        <w:rPr>
          <w:rFonts w:asciiTheme="minorHAnsi" w:eastAsia="Yu Gothic Light" w:hAnsiTheme="minorHAnsi" w:cstheme="minorHAnsi"/>
          <w:sz w:val="28"/>
          <w:szCs w:val="28"/>
          <w:lang w:val="en-CA" w:eastAsia="en-CA"/>
        </w:rPr>
      </w:pPr>
      <w:bookmarkStart w:id="6" w:name="_Toc145614115"/>
      <w:r w:rsidRPr="00C8103F">
        <w:rPr>
          <w:rFonts w:asciiTheme="minorHAnsi" w:eastAsia="Yu Gothic Light" w:hAnsiTheme="minorHAnsi" w:cstheme="minorHAnsi"/>
          <w:sz w:val="28"/>
          <w:szCs w:val="28"/>
          <w:lang w:val="en-CA" w:eastAsia="en-CA"/>
        </w:rPr>
        <w:t>Revenue and Profit:</w:t>
      </w:r>
      <w:bookmarkEnd w:id="6"/>
    </w:p>
    <w:p w14:paraId="67278D60"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73678B71" w14:textId="77777777" w:rsidR="00AC4D0A" w:rsidRPr="00C8103F" w:rsidRDefault="00000000" w:rsidP="00AC4D0A">
      <w:pPr>
        <w:numPr>
          <w:ilvl w:val="0"/>
          <w:numId w:val="5"/>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revenue for the quarter ending July 31, 2023, was </w:t>
      </w:r>
      <w:r w:rsidRPr="00D1138C">
        <w:rPr>
          <w:rFonts w:asciiTheme="minorHAnsi" w:eastAsia="Yu Mincho" w:hAnsiTheme="minorHAnsi" w:cstheme="minorHAnsi"/>
          <w:b/>
          <w:bCs/>
          <w:sz w:val="22"/>
          <w:szCs w:val="22"/>
          <w:lang w:val="en-CA" w:eastAsia="en-CA"/>
        </w:rPr>
        <w:t>$13.637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46.12%</w:t>
      </w:r>
      <w:r w:rsidRPr="00C8103F">
        <w:rPr>
          <w:rFonts w:asciiTheme="minorHAnsi" w:eastAsia="Yu Mincho" w:hAnsiTheme="minorHAnsi" w:cstheme="minorHAnsi"/>
          <w:sz w:val="22"/>
          <w:szCs w:val="22"/>
          <w:lang w:val="en-CA" w:eastAsia="en-CA"/>
        </w:rPr>
        <w:t xml:space="preserve"> increase year-over-year.</w:t>
      </w:r>
    </w:p>
    <w:p w14:paraId="665D59A5" w14:textId="77777777" w:rsidR="00AC4D0A" w:rsidRPr="00C8103F" w:rsidRDefault="00000000" w:rsidP="00AC4D0A">
      <w:pPr>
        <w:numPr>
          <w:ilvl w:val="0"/>
          <w:numId w:val="5"/>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revenue for the twelve months ending July 31, 2023, was </w:t>
      </w:r>
      <w:r w:rsidRPr="00D1138C">
        <w:rPr>
          <w:rFonts w:asciiTheme="minorHAnsi" w:eastAsia="Yu Mincho" w:hAnsiTheme="minorHAnsi" w:cstheme="minorHAnsi"/>
          <w:b/>
          <w:bCs/>
          <w:sz w:val="22"/>
          <w:szCs w:val="22"/>
          <w:lang w:val="en-CA" w:eastAsia="en-CA"/>
        </w:rPr>
        <w:t>$49.683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48.8%</w:t>
      </w:r>
      <w:r w:rsidRPr="00C8103F">
        <w:rPr>
          <w:rFonts w:asciiTheme="minorHAnsi" w:eastAsia="Yu Mincho" w:hAnsiTheme="minorHAnsi" w:cstheme="minorHAnsi"/>
          <w:sz w:val="22"/>
          <w:szCs w:val="22"/>
          <w:lang w:val="en-CA" w:eastAsia="en-CA"/>
        </w:rPr>
        <w:t xml:space="preserve"> increase year-over-year.</w:t>
      </w:r>
    </w:p>
    <w:p w14:paraId="264508DA" w14:textId="77777777" w:rsidR="00AC4D0A" w:rsidRPr="00C8103F" w:rsidRDefault="00000000" w:rsidP="00AC4D0A">
      <w:pPr>
        <w:numPr>
          <w:ilvl w:val="0"/>
          <w:numId w:val="5"/>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revenue for 2022 was </w:t>
      </w:r>
      <w:r w:rsidRPr="00D1138C">
        <w:rPr>
          <w:rFonts w:asciiTheme="minorHAnsi" w:eastAsia="Yu Mincho" w:hAnsiTheme="minorHAnsi" w:cstheme="minorHAnsi"/>
          <w:b/>
          <w:bCs/>
          <w:sz w:val="22"/>
          <w:szCs w:val="22"/>
          <w:lang w:val="en-CA" w:eastAsia="en-CA"/>
        </w:rPr>
        <w:t>$36.4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16.53%</w:t>
      </w:r>
      <w:r w:rsidRPr="00C8103F">
        <w:rPr>
          <w:rFonts w:asciiTheme="minorHAnsi" w:eastAsia="Yu Mincho" w:hAnsiTheme="minorHAnsi" w:cstheme="minorHAnsi"/>
          <w:sz w:val="22"/>
          <w:szCs w:val="22"/>
          <w:lang w:val="en-CA" w:eastAsia="en-CA"/>
        </w:rPr>
        <w:t xml:space="preserve"> increase from 2021.</w:t>
      </w:r>
    </w:p>
    <w:p w14:paraId="41715AFA" w14:textId="77777777" w:rsidR="00AC4D0A" w:rsidRPr="00C8103F" w:rsidRDefault="00000000" w:rsidP="00AC4D0A">
      <w:pPr>
        <w:numPr>
          <w:ilvl w:val="0"/>
          <w:numId w:val="5"/>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revenue for 2021 was </w:t>
      </w:r>
      <w:r w:rsidRPr="00D1138C">
        <w:rPr>
          <w:rFonts w:asciiTheme="minorHAnsi" w:eastAsia="Yu Mincho" w:hAnsiTheme="minorHAnsi" w:cstheme="minorHAnsi"/>
          <w:b/>
          <w:bCs/>
          <w:sz w:val="22"/>
          <w:szCs w:val="22"/>
          <w:lang w:val="en-CA" w:eastAsia="en-CA"/>
        </w:rPr>
        <w:t>$31.237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3.97%</w:t>
      </w:r>
      <w:r w:rsidRPr="00C8103F">
        <w:rPr>
          <w:rFonts w:asciiTheme="minorHAnsi" w:eastAsia="Yu Mincho" w:hAnsiTheme="minorHAnsi" w:cstheme="minorHAnsi"/>
          <w:sz w:val="22"/>
          <w:szCs w:val="22"/>
          <w:lang w:val="en-CA" w:eastAsia="en-CA"/>
        </w:rPr>
        <w:t xml:space="preserve"> decline from 2020.</w:t>
      </w:r>
    </w:p>
    <w:p w14:paraId="34BC031C" w14:textId="77777777" w:rsidR="00AC4D0A" w:rsidRPr="00C8103F" w:rsidRDefault="00000000" w:rsidP="00AC4D0A">
      <w:pPr>
        <w:numPr>
          <w:ilvl w:val="0"/>
          <w:numId w:val="5"/>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revenue for 2020 was </w:t>
      </w:r>
      <w:r w:rsidRPr="00D1138C">
        <w:rPr>
          <w:rFonts w:asciiTheme="minorHAnsi" w:eastAsia="Yu Mincho" w:hAnsiTheme="minorHAnsi" w:cstheme="minorHAnsi"/>
          <w:b/>
          <w:bCs/>
          <w:sz w:val="22"/>
          <w:szCs w:val="22"/>
          <w:lang w:val="en-CA" w:eastAsia="en-CA"/>
        </w:rPr>
        <w:t>$32.529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7.3%</w:t>
      </w:r>
      <w:r w:rsidRPr="00C8103F">
        <w:rPr>
          <w:rFonts w:asciiTheme="minorHAnsi" w:eastAsia="Yu Mincho" w:hAnsiTheme="minorHAnsi" w:cstheme="minorHAnsi"/>
          <w:sz w:val="22"/>
          <w:szCs w:val="22"/>
          <w:lang w:val="en-CA" w:eastAsia="en-CA"/>
        </w:rPr>
        <w:t xml:space="preserve"> decline from 2019.</w:t>
      </w:r>
      <w:r w:rsidR="05CB9978" w:rsidRPr="00C8103F">
        <w:rPr>
          <w:rFonts w:asciiTheme="minorHAnsi" w:eastAsia="Yu Mincho" w:hAnsiTheme="minorHAnsi" w:cstheme="minorHAnsi"/>
          <w:sz w:val="22"/>
          <w:szCs w:val="22"/>
          <w:lang w:val="en-CA" w:eastAsia="en-CA"/>
        </w:rPr>
        <w:t xml:space="preserve"> (Bank of Nova Scotia Revenue 2010-2023 | BNS, 2023)</w:t>
      </w:r>
    </w:p>
    <w:p w14:paraId="2BD01E4B" w14:textId="77777777" w:rsidR="00AC4D0A" w:rsidRPr="00C8103F" w:rsidRDefault="00AC4D0A" w:rsidP="00AC4D0A">
      <w:pPr>
        <w:keepNext/>
        <w:keepLines/>
        <w:spacing w:before="40"/>
        <w:outlineLvl w:val="1"/>
        <w:rPr>
          <w:rFonts w:asciiTheme="minorHAnsi" w:eastAsia="Yu Gothic Light" w:hAnsiTheme="minorHAnsi" w:cstheme="minorHAnsi"/>
          <w:sz w:val="32"/>
          <w:szCs w:val="32"/>
          <w:lang w:val="en-CA" w:eastAsia="en-CA"/>
        </w:rPr>
      </w:pPr>
    </w:p>
    <w:p w14:paraId="6A26E3E8" w14:textId="77777777" w:rsidR="00AC4D0A" w:rsidRPr="00C8103F" w:rsidRDefault="00000000" w:rsidP="00AC4D0A">
      <w:pPr>
        <w:keepNext/>
        <w:keepLines/>
        <w:spacing w:before="40"/>
        <w:outlineLvl w:val="2"/>
        <w:rPr>
          <w:rFonts w:asciiTheme="minorHAnsi" w:eastAsia="Yu Gothic Light" w:hAnsiTheme="minorHAnsi" w:cstheme="minorHAnsi"/>
          <w:sz w:val="28"/>
          <w:szCs w:val="28"/>
          <w:lang w:val="en-CA"/>
        </w:rPr>
      </w:pPr>
      <w:bookmarkStart w:id="7" w:name="_Toc145614116"/>
      <w:r w:rsidRPr="00C8103F">
        <w:rPr>
          <w:rFonts w:asciiTheme="minorHAnsi" w:eastAsia="Yu Gothic Light" w:hAnsiTheme="minorHAnsi" w:cstheme="minorHAnsi"/>
          <w:sz w:val="28"/>
          <w:szCs w:val="28"/>
          <w:lang w:val="en-CA"/>
        </w:rPr>
        <w:t>Expenditure on IT and Operations:</w:t>
      </w:r>
      <w:bookmarkEnd w:id="7"/>
    </w:p>
    <w:p w14:paraId="7102321D"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7C4985E2" w14:textId="77777777" w:rsidR="00AC4D0A" w:rsidRPr="00C8103F" w:rsidRDefault="00000000" w:rsidP="00AC4D0A">
      <w:pPr>
        <w:numPr>
          <w:ilvl w:val="0"/>
          <w:numId w:val="6"/>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operating income for the quarter ending July 31, 2023, was </w:t>
      </w:r>
      <w:r w:rsidRPr="00D1138C">
        <w:rPr>
          <w:rFonts w:asciiTheme="minorHAnsi" w:eastAsia="Yu Mincho" w:hAnsiTheme="minorHAnsi" w:cstheme="minorHAnsi"/>
          <w:b/>
          <w:bCs/>
          <w:sz w:val="22"/>
          <w:szCs w:val="22"/>
          <w:lang w:val="en-CA" w:eastAsia="en-CA"/>
        </w:rPr>
        <w:t>$2.030 billion</w:t>
      </w:r>
      <w:r w:rsidRPr="00C8103F">
        <w:rPr>
          <w:rFonts w:asciiTheme="minorHAnsi" w:eastAsia="Yu Mincho" w:hAnsiTheme="minorHAnsi" w:cstheme="minorHAnsi"/>
          <w:sz w:val="22"/>
          <w:szCs w:val="22"/>
          <w:lang w:val="en-CA" w:eastAsia="en-CA"/>
        </w:rPr>
        <w:t xml:space="preserve">, an </w:t>
      </w:r>
      <w:r w:rsidRPr="00D1138C">
        <w:rPr>
          <w:rFonts w:asciiTheme="minorHAnsi" w:eastAsia="Yu Mincho" w:hAnsiTheme="minorHAnsi" w:cstheme="minorHAnsi"/>
          <w:b/>
          <w:bCs/>
          <w:sz w:val="22"/>
          <w:szCs w:val="22"/>
          <w:lang w:val="en-CA" w:eastAsia="en-CA"/>
        </w:rPr>
        <w:t>18.28%</w:t>
      </w:r>
      <w:r w:rsidRPr="00C8103F">
        <w:rPr>
          <w:rFonts w:asciiTheme="minorHAnsi" w:eastAsia="Yu Mincho" w:hAnsiTheme="minorHAnsi" w:cstheme="minorHAnsi"/>
          <w:sz w:val="22"/>
          <w:szCs w:val="22"/>
          <w:lang w:val="en-CA" w:eastAsia="en-CA"/>
        </w:rPr>
        <w:t xml:space="preserve"> decline year-over-year.</w:t>
      </w:r>
    </w:p>
    <w:p w14:paraId="2BA218FA" w14:textId="77777777" w:rsidR="00AC4D0A" w:rsidRPr="00C8103F" w:rsidRDefault="00000000" w:rsidP="00AC4D0A">
      <w:pPr>
        <w:numPr>
          <w:ilvl w:val="0"/>
          <w:numId w:val="6"/>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operating income for the twelve months ending July 31, 2023, was </w:t>
      </w:r>
      <w:r w:rsidRPr="00D1138C">
        <w:rPr>
          <w:rFonts w:asciiTheme="minorHAnsi" w:eastAsia="Yu Mincho" w:hAnsiTheme="minorHAnsi" w:cstheme="minorHAnsi"/>
          <w:b/>
          <w:bCs/>
          <w:sz w:val="22"/>
          <w:szCs w:val="22"/>
          <w:lang w:val="en-CA" w:eastAsia="en-CA"/>
        </w:rPr>
        <w:t>$8.059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24.84%</w:t>
      </w:r>
      <w:r w:rsidRPr="00C8103F">
        <w:rPr>
          <w:rFonts w:asciiTheme="minorHAnsi" w:eastAsia="Yu Mincho" w:hAnsiTheme="minorHAnsi" w:cstheme="minorHAnsi"/>
          <w:sz w:val="22"/>
          <w:szCs w:val="22"/>
          <w:lang w:val="en-CA" w:eastAsia="en-CA"/>
        </w:rPr>
        <w:t xml:space="preserve"> decline year-over-year.</w:t>
      </w:r>
    </w:p>
    <w:p w14:paraId="04A4FBA0" w14:textId="77777777" w:rsidR="00AC4D0A" w:rsidRPr="00C8103F" w:rsidRDefault="00000000" w:rsidP="00AC4D0A">
      <w:pPr>
        <w:numPr>
          <w:ilvl w:val="0"/>
          <w:numId w:val="6"/>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operating income for 2022 was </w:t>
      </w:r>
      <w:r w:rsidRPr="00D1138C">
        <w:rPr>
          <w:rFonts w:asciiTheme="minorHAnsi" w:eastAsia="Yu Mincho" w:hAnsiTheme="minorHAnsi" w:cstheme="minorHAnsi"/>
          <w:b/>
          <w:bCs/>
          <w:sz w:val="22"/>
          <w:szCs w:val="22"/>
          <w:lang w:val="en-CA" w:eastAsia="en-CA"/>
        </w:rPr>
        <w:t>$10.046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1.52%</w:t>
      </w:r>
      <w:r w:rsidRPr="00C8103F">
        <w:rPr>
          <w:rFonts w:asciiTheme="minorHAnsi" w:eastAsia="Yu Mincho" w:hAnsiTheme="minorHAnsi" w:cstheme="minorHAnsi"/>
          <w:sz w:val="22"/>
          <w:szCs w:val="22"/>
          <w:lang w:val="en-CA" w:eastAsia="en-CA"/>
        </w:rPr>
        <w:t xml:space="preserve"> decline from 2021.</w:t>
      </w:r>
    </w:p>
    <w:p w14:paraId="4855E392" w14:textId="77777777" w:rsidR="00AC4D0A" w:rsidRPr="00C8103F" w:rsidRDefault="00000000" w:rsidP="00AC4D0A">
      <w:pPr>
        <w:numPr>
          <w:ilvl w:val="0"/>
          <w:numId w:val="6"/>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operating income for 2021 was </w:t>
      </w:r>
      <w:r w:rsidRPr="00D1138C">
        <w:rPr>
          <w:rFonts w:asciiTheme="minorHAnsi" w:eastAsia="Yu Mincho" w:hAnsiTheme="minorHAnsi" w:cstheme="minorHAnsi"/>
          <w:b/>
          <w:bCs/>
          <w:sz w:val="22"/>
          <w:szCs w:val="22"/>
          <w:lang w:val="en-CA" w:eastAsia="en-CA"/>
        </w:rPr>
        <w:t>$10.201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63.32%</w:t>
      </w:r>
      <w:r w:rsidRPr="00C8103F">
        <w:rPr>
          <w:rFonts w:asciiTheme="minorHAnsi" w:eastAsia="Yu Mincho" w:hAnsiTheme="minorHAnsi" w:cstheme="minorHAnsi"/>
          <w:sz w:val="22"/>
          <w:szCs w:val="22"/>
          <w:lang w:val="en-CA" w:eastAsia="en-CA"/>
        </w:rPr>
        <w:t xml:space="preserve"> increase from 2020.</w:t>
      </w:r>
    </w:p>
    <w:p w14:paraId="22082598" w14:textId="77777777" w:rsidR="00AC4D0A" w:rsidRPr="00C8103F" w:rsidRDefault="00000000" w:rsidP="00AC4D0A">
      <w:pPr>
        <w:numPr>
          <w:ilvl w:val="0"/>
          <w:numId w:val="6"/>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Bank Of Nova Scotia annual operating income for 2020 was </w:t>
      </w:r>
      <w:r w:rsidRPr="00D1138C">
        <w:rPr>
          <w:rFonts w:asciiTheme="minorHAnsi" w:eastAsia="Yu Mincho" w:hAnsiTheme="minorHAnsi" w:cstheme="minorHAnsi"/>
          <w:b/>
          <w:bCs/>
          <w:sz w:val="22"/>
          <w:szCs w:val="22"/>
          <w:lang w:val="en-CA" w:eastAsia="en-CA"/>
        </w:rPr>
        <w:t>$6.246 billion</w:t>
      </w:r>
      <w:r w:rsidRPr="00C8103F">
        <w:rPr>
          <w:rFonts w:asciiTheme="minorHAnsi" w:eastAsia="Yu Mincho" w:hAnsiTheme="minorHAnsi" w:cstheme="minorHAnsi"/>
          <w:sz w:val="22"/>
          <w:szCs w:val="22"/>
          <w:lang w:val="en-CA" w:eastAsia="en-CA"/>
        </w:rPr>
        <w:t xml:space="preserve">, a </w:t>
      </w:r>
      <w:r w:rsidRPr="00D1138C">
        <w:rPr>
          <w:rFonts w:asciiTheme="minorHAnsi" w:eastAsia="Yu Mincho" w:hAnsiTheme="minorHAnsi" w:cstheme="minorHAnsi"/>
          <w:b/>
          <w:bCs/>
          <w:sz w:val="22"/>
          <w:szCs w:val="22"/>
          <w:lang w:val="en-CA" w:eastAsia="en-CA"/>
        </w:rPr>
        <w:t>26.34%</w:t>
      </w:r>
      <w:r w:rsidRPr="00C8103F">
        <w:rPr>
          <w:rFonts w:asciiTheme="minorHAnsi" w:eastAsia="Yu Mincho" w:hAnsiTheme="minorHAnsi" w:cstheme="minorHAnsi"/>
          <w:sz w:val="22"/>
          <w:szCs w:val="22"/>
          <w:lang w:val="en-CA" w:eastAsia="en-CA"/>
        </w:rPr>
        <w:t xml:space="preserve"> decline from 2019.</w:t>
      </w:r>
      <w:r w:rsidR="060C97CD" w:rsidRPr="00C8103F">
        <w:rPr>
          <w:rFonts w:asciiTheme="minorHAnsi" w:eastAsia="Yu Mincho" w:hAnsiTheme="minorHAnsi" w:cstheme="minorHAnsi"/>
          <w:sz w:val="22"/>
          <w:szCs w:val="22"/>
          <w:lang w:val="en-CA" w:eastAsia="en-CA"/>
        </w:rPr>
        <w:t xml:space="preserve"> (Bank of Nova Scotia Revenue 2010-2023 | BNS, 2023)</w:t>
      </w:r>
    </w:p>
    <w:p w14:paraId="2D96EB9F"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11D9FD78"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72DD9BBD"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3AAC95E0"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09FE81BA" w14:textId="77777777" w:rsidR="00AC4D0A" w:rsidRPr="00C8103F" w:rsidRDefault="00000000" w:rsidP="00894F0D">
      <w:pPr>
        <w:keepNext/>
        <w:keepLines/>
        <w:spacing w:before="40"/>
        <w:outlineLvl w:val="1"/>
        <w:rPr>
          <w:rFonts w:asciiTheme="minorHAnsi" w:eastAsia="Yu Gothic Light" w:hAnsiTheme="minorHAnsi" w:cstheme="minorHAnsi"/>
          <w:sz w:val="32"/>
          <w:szCs w:val="32"/>
          <w:lang w:val="en-CA"/>
        </w:rPr>
      </w:pPr>
      <w:bookmarkStart w:id="8" w:name="_Toc145614117"/>
      <w:r w:rsidRPr="00C8103F">
        <w:rPr>
          <w:rFonts w:asciiTheme="minorHAnsi" w:eastAsia="Yu Gothic Light" w:hAnsiTheme="minorHAnsi" w:cstheme="minorHAnsi"/>
          <w:sz w:val="32"/>
          <w:szCs w:val="32"/>
          <w:lang w:val="en-CA"/>
        </w:rPr>
        <w:t>Market Capitalization of Scotiabank:</w:t>
      </w:r>
      <w:bookmarkEnd w:id="8"/>
    </w:p>
    <w:p w14:paraId="03C37DC3"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7DBC565C" w14:textId="77777777" w:rsidR="00AC4D0A" w:rsidRPr="00D1138C" w:rsidRDefault="00000000" w:rsidP="00AC4D0A">
      <w:pPr>
        <w:shd w:val="clear" w:color="auto" w:fill="FFFFFF" w:themeFill="background1"/>
        <w:rPr>
          <w:rFonts w:asciiTheme="minorHAnsi" w:eastAsia="Yu Mincho" w:hAnsiTheme="minorHAnsi" w:cstheme="minorHAnsi"/>
          <w:b/>
          <w:bCs/>
          <w:lang w:val="en-CA" w:eastAsia="en-CA"/>
        </w:rPr>
      </w:pPr>
      <w:r w:rsidRPr="00D1138C">
        <w:rPr>
          <w:rFonts w:asciiTheme="minorHAnsi" w:eastAsia="Yu Mincho" w:hAnsiTheme="minorHAnsi" w:cstheme="minorHAnsi"/>
          <w:b/>
          <w:bCs/>
          <w:lang w:val="en-CA" w:eastAsia="en-CA"/>
        </w:rPr>
        <w:t>Market cap: $56.26 Billion</w:t>
      </w:r>
    </w:p>
    <w:p w14:paraId="3D4A144A" w14:textId="77777777" w:rsidR="00AC4D0A" w:rsidRPr="00C8103F" w:rsidRDefault="00000000" w:rsidP="00AC4D0A">
      <w:pPr>
        <w:shd w:val="clear" w:color="auto" w:fill="FFFFFF" w:themeFill="background1"/>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As of September 2023, Scotiabank has a market cap of $56.26 billion. This makes Scotiabank the world's </w:t>
      </w:r>
      <w:r w:rsidRPr="00D1138C">
        <w:rPr>
          <w:rFonts w:asciiTheme="minorHAnsi" w:eastAsia="Yu Mincho" w:hAnsiTheme="minorHAnsi" w:cstheme="minorHAnsi"/>
          <w:b/>
          <w:bCs/>
          <w:sz w:val="22"/>
          <w:szCs w:val="22"/>
          <w:lang w:val="en-CA" w:eastAsia="en-CA"/>
        </w:rPr>
        <w:t>287th</w:t>
      </w:r>
      <w:r w:rsidRPr="00C8103F">
        <w:rPr>
          <w:rFonts w:asciiTheme="minorHAnsi" w:eastAsia="Yu Mincho" w:hAnsiTheme="minorHAnsi" w:cstheme="minorHAnsi"/>
          <w:sz w:val="22"/>
          <w:szCs w:val="22"/>
          <w:lang w:val="en-CA" w:eastAsia="en-CA"/>
        </w:rPr>
        <w:t xml:space="preserve"> most valuable company by market cap according to our data. The market capitalization, commonly called market cap, is the total market value of a publicly traded company's outstanding shares and is commonly used to measure how much a company is worth.</w:t>
      </w:r>
      <w:r w:rsidR="674D33DE" w:rsidRPr="00C8103F">
        <w:rPr>
          <w:rFonts w:asciiTheme="minorHAnsi" w:eastAsia="Yu Mincho" w:hAnsiTheme="minorHAnsi" w:cstheme="minorHAnsi"/>
          <w:sz w:val="22"/>
          <w:szCs w:val="22"/>
          <w:lang w:val="en-CA" w:eastAsia="en-CA"/>
        </w:rPr>
        <w:t xml:space="preserve"> (Scotiabank (BNS) - Market Capitalization, n.d.)</w:t>
      </w:r>
    </w:p>
    <w:p w14:paraId="5DF920F0"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39719106" w14:textId="77777777" w:rsidR="00AC4D0A" w:rsidRPr="00C8103F" w:rsidRDefault="00000000" w:rsidP="00894F0D">
      <w:pPr>
        <w:keepNext/>
        <w:keepLines/>
        <w:spacing w:before="40"/>
        <w:outlineLvl w:val="1"/>
        <w:rPr>
          <w:rFonts w:asciiTheme="minorHAnsi" w:eastAsia="Yu Gothic Light" w:hAnsiTheme="minorHAnsi" w:cstheme="minorHAnsi"/>
          <w:sz w:val="32"/>
          <w:szCs w:val="32"/>
          <w:lang w:val="en-CA"/>
        </w:rPr>
      </w:pPr>
      <w:bookmarkStart w:id="9" w:name="_Toc145614118"/>
      <w:r w:rsidRPr="00C8103F">
        <w:rPr>
          <w:rFonts w:asciiTheme="minorHAnsi" w:eastAsia="Yu Gothic Light" w:hAnsiTheme="minorHAnsi" w:cstheme="minorHAnsi"/>
          <w:sz w:val="32"/>
          <w:szCs w:val="32"/>
          <w:lang w:val="en-CA"/>
        </w:rPr>
        <w:t>Competitive Analysis: Bank of Nova Scotia vs. RBC Bank</w:t>
      </w:r>
      <w:bookmarkEnd w:id="9"/>
    </w:p>
    <w:p w14:paraId="54D553FE"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170415B0" w14:textId="77777777" w:rsidR="00AC4D0A" w:rsidRPr="00C8103F" w:rsidRDefault="00000000" w:rsidP="00AC4D0A">
      <w:pPr>
        <w:keepNext/>
        <w:keepLines/>
        <w:spacing w:before="40"/>
        <w:outlineLvl w:val="2"/>
        <w:rPr>
          <w:rFonts w:asciiTheme="minorHAnsi" w:eastAsia="Yu Gothic Light" w:hAnsiTheme="minorHAnsi" w:cstheme="minorHAnsi"/>
          <w:sz w:val="28"/>
          <w:szCs w:val="28"/>
          <w:lang w:val="en-CA" w:eastAsia="en-CA"/>
        </w:rPr>
      </w:pPr>
      <w:bookmarkStart w:id="10" w:name="_Toc145614119"/>
      <w:r w:rsidRPr="00C8103F">
        <w:rPr>
          <w:rFonts w:asciiTheme="minorHAnsi" w:eastAsia="Yu Gothic Light" w:hAnsiTheme="minorHAnsi" w:cstheme="minorHAnsi"/>
          <w:sz w:val="28"/>
          <w:szCs w:val="28"/>
          <w:lang w:val="en-CA" w:eastAsia="en-CA"/>
        </w:rPr>
        <w:t>Account Maintenance Fees:</w:t>
      </w:r>
      <w:bookmarkEnd w:id="10"/>
    </w:p>
    <w:p w14:paraId="12C0AF52"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0512A0FA" w14:textId="77777777" w:rsidR="00AC4D0A" w:rsidRPr="00C8103F" w:rsidRDefault="00000000" w:rsidP="00AC4D0A">
      <w:pPr>
        <w:numPr>
          <w:ilvl w:val="0"/>
          <w:numId w:val="7"/>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Scotiabank's Basic Banking Plan: </w:t>
      </w:r>
      <w:r w:rsidRPr="00D1138C">
        <w:rPr>
          <w:rFonts w:asciiTheme="minorHAnsi" w:eastAsia="Yu Mincho" w:hAnsiTheme="minorHAnsi" w:cstheme="minorHAnsi"/>
          <w:b/>
          <w:bCs/>
          <w:sz w:val="22"/>
          <w:szCs w:val="22"/>
          <w:lang w:val="en-CA" w:eastAsia="en-CA"/>
        </w:rPr>
        <w:t>$3.95</w:t>
      </w:r>
      <w:r w:rsidRPr="00C8103F">
        <w:rPr>
          <w:rFonts w:asciiTheme="minorHAnsi" w:eastAsia="Yu Mincho" w:hAnsiTheme="minorHAnsi" w:cstheme="minorHAnsi"/>
          <w:sz w:val="22"/>
          <w:szCs w:val="22"/>
          <w:lang w:val="en-CA" w:eastAsia="en-CA"/>
        </w:rPr>
        <w:t xml:space="preserve"> monthly fee; Preferred Package: </w:t>
      </w:r>
      <w:r w:rsidRPr="00D1138C">
        <w:rPr>
          <w:rFonts w:asciiTheme="minorHAnsi" w:eastAsia="Yu Mincho" w:hAnsiTheme="minorHAnsi" w:cstheme="minorHAnsi"/>
          <w:b/>
          <w:bCs/>
          <w:sz w:val="22"/>
          <w:szCs w:val="22"/>
          <w:lang w:val="en-CA" w:eastAsia="en-CA"/>
        </w:rPr>
        <w:t>$15.95</w:t>
      </w:r>
      <w:r w:rsidRPr="00C8103F">
        <w:rPr>
          <w:rFonts w:asciiTheme="minorHAnsi" w:eastAsia="Yu Mincho" w:hAnsiTheme="minorHAnsi" w:cstheme="minorHAnsi"/>
          <w:sz w:val="22"/>
          <w:szCs w:val="22"/>
          <w:lang w:val="en-CA" w:eastAsia="en-CA"/>
        </w:rPr>
        <w:t xml:space="preserve"> monthly fee.</w:t>
      </w:r>
    </w:p>
    <w:p w14:paraId="36B65589" w14:textId="77777777" w:rsidR="00AC4D0A" w:rsidRPr="00C8103F" w:rsidRDefault="00000000" w:rsidP="00AC4D0A">
      <w:pPr>
        <w:numPr>
          <w:ilvl w:val="0"/>
          <w:numId w:val="7"/>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RBC's No Limit Banking account: </w:t>
      </w:r>
      <w:r w:rsidRPr="00D1138C">
        <w:rPr>
          <w:rFonts w:asciiTheme="minorHAnsi" w:eastAsia="Yu Mincho" w:hAnsiTheme="minorHAnsi" w:cstheme="minorHAnsi"/>
          <w:b/>
          <w:bCs/>
          <w:sz w:val="22"/>
          <w:szCs w:val="22"/>
          <w:lang w:val="en-CA" w:eastAsia="en-CA"/>
        </w:rPr>
        <w:t>$10.95</w:t>
      </w:r>
      <w:r w:rsidRPr="00C8103F">
        <w:rPr>
          <w:rFonts w:asciiTheme="minorHAnsi" w:eastAsia="Yu Mincho" w:hAnsiTheme="minorHAnsi" w:cstheme="minorHAnsi"/>
          <w:sz w:val="22"/>
          <w:szCs w:val="22"/>
          <w:lang w:val="en-CA" w:eastAsia="en-CA"/>
        </w:rPr>
        <w:t xml:space="preserve"> monthly fee; Signature No Limit Banking account: </w:t>
      </w:r>
      <w:r w:rsidRPr="00D1138C">
        <w:rPr>
          <w:rFonts w:asciiTheme="minorHAnsi" w:eastAsia="Yu Mincho" w:hAnsiTheme="minorHAnsi" w:cstheme="minorHAnsi"/>
          <w:b/>
          <w:bCs/>
          <w:sz w:val="22"/>
          <w:szCs w:val="22"/>
          <w:lang w:val="en-CA" w:eastAsia="en-CA"/>
        </w:rPr>
        <w:t>$30</w:t>
      </w:r>
      <w:r w:rsidRPr="00C8103F">
        <w:rPr>
          <w:rFonts w:asciiTheme="minorHAnsi" w:eastAsia="Yu Mincho" w:hAnsiTheme="minorHAnsi" w:cstheme="minorHAnsi"/>
          <w:sz w:val="22"/>
          <w:szCs w:val="22"/>
          <w:lang w:val="en-CA" w:eastAsia="en-CA"/>
        </w:rPr>
        <w:t xml:space="preserve"> monthly fee.</w:t>
      </w:r>
      <w:r w:rsidR="6F91FDC8" w:rsidRPr="00C8103F">
        <w:rPr>
          <w:rFonts w:asciiTheme="minorHAnsi" w:eastAsia="Yu Mincho" w:hAnsiTheme="minorHAnsi" w:cstheme="minorHAnsi"/>
          <w:sz w:val="22"/>
          <w:szCs w:val="22"/>
          <w:lang w:val="en-CA" w:eastAsia="en-CA"/>
        </w:rPr>
        <w:t xml:space="preserve"> (Staff, 2023)</w:t>
      </w:r>
    </w:p>
    <w:p w14:paraId="0BFC43E3"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67C50A25" w14:textId="77777777" w:rsidR="00AC4D0A" w:rsidRPr="00C8103F" w:rsidRDefault="00000000" w:rsidP="00AC4D0A">
      <w:pPr>
        <w:keepNext/>
        <w:keepLines/>
        <w:spacing w:before="40"/>
        <w:outlineLvl w:val="2"/>
        <w:rPr>
          <w:rFonts w:asciiTheme="minorHAnsi" w:eastAsia="Yu Gothic Light" w:hAnsiTheme="minorHAnsi" w:cstheme="minorHAnsi"/>
          <w:sz w:val="28"/>
          <w:szCs w:val="28"/>
          <w:lang w:val="en-CA" w:eastAsia="en-CA"/>
        </w:rPr>
      </w:pPr>
      <w:bookmarkStart w:id="11" w:name="_Toc145614120"/>
      <w:r w:rsidRPr="00C8103F">
        <w:rPr>
          <w:rFonts w:asciiTheme="minorHAnsi" w:eastAsia="Yu Gothic Light" w:hAnsiTheme="minorHAnsi" w:cstheme="minorHAnsi"/>
          <w:sz w:val="28"/>
          <w:szCs w:val="28"/>
          <w:lang w:val="en-CA" w:eastAsia="en-CA"/>
        </w:rPr>
        <w:t>Debit Transaction Fees:</w:t>
      </w:r>
      <w:bookmarkEnd w:id="11"/>
    </w:p>
    <w:p w14:paraId="0D230D81"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14C9BC19" w14:textId="77777777" w:rsidR="00AC4D0A" w:rsidRPr="00C8103F" w:rsidRDefault="00000000" w:rsidP="00AC4D0A">
      <w:pPr>
        <w:numPr>
          <w:ilvl w:val="0"/>
          <w:numId w:val="8"/>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Scotiabank charges </w:t>
      </w:r>
      <w:r w:rsidRPr="00D1138C">
        <w:rPr>
          <w:rFonts w:asciiTheme="minorHAnsi" w:eastAsia="Yu Mincho" w:hAnsiTheme="minorHAnsi" w:cstheme="minorHAnsi"/>
          <w:b/>
          <w:bCs/>
          <w:sz w:val="22"/>
          <w:szCs w:val="22"/>
          <w:lang w:val="en-CA" w:eastAsia="en-CA"/>
        </w:rPr>
        <w:t>$5</w:t>
      </w:r>
      <w:r w:rsidRPr="00C8103F">
        <w:rPr>
          <w:rFonts w:asciiTheme="minorHAnsi" w:eastAsia="Yu Mincho" w:hAnsiTheme="minorHAnsi" w:cstheme="minorHAnsi"/>
          <w:sz w:val="22"/>
          <w:szCs w:val="22"/>
          <w:lang w:val="en-CA" w:eastAsia="en-CA"/>
        </w:rPr>
        <w:t xml:space="preserve"> for each debit transaction.</w:t>
      </w:r>
    </w:p>
    <w:p w14:paraId="1A41C155" w14:textId="77777777" w:rsidR="00AC4D0A" w:rsidRPr="00C8103F" w:rsidRDefault="00000000" w:rsidP="00AC4D0A">
      <w:pPr>
        <w:numPr>
          <w:ilvl w:val="0"/>
          <w:numId w:val="8"/>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RBC has a tiered fee structure, with the Day</w:t>
      </w:r>
      <w:r w:rsidR="7FC6C29D" w:rsidRPr="00C8103F">
        <w:rPr>
          <w:rFonts w:asciiTheme="minorHAnsi" w:eastAsia="Yu Mincho" w:hAnsiTheme="minorHAnsi" w:cstheme="minorHAnsi"/>
          <w:sz w:val="22"/>
          <w:szCs w:val="22"/>
          <w:lang w:val="en-CA" w:eastAsia="en-CA"/>
        </w:rPr>
        <w:t>-</w:t>
      </w:r>
      <w:r w:rsidRPr="00C8103F">
        <w:rPr>
          <w:rFonts w:asciiTheme="minorHAnsi" w:eastAsia="Yu Mincho" w:hAnsiTheme="minorHAnsi" w:cstheme="minorHAnsi"/>
          <w:sz w:val="22"/>
          <w:szCs w:val="22"/>
          <w:lang w:val="en-CA" w:eastAsia="en-CA"/>
        </w:rPr>
        <w:t>to</w:t>
      </w:r>
      <w:r w:rsidR="7FC6C29D" w:rsidRPr="00C8103F">
        <w:rPr>
          <w:rFonts w:asciiTheme="minorHAnsi" w:eastAsia="Yu Mincho" w:hAnsiTheme="minorHAnsi" w:cstheme="minorHAnsi"/>
          <w:sz w:val="22"/>
          <w:szCs w:val="22"/>
          <w:lang w:val="en-CA" w:eastAsia="en-CA"/>
        </w:rPr>
        <w:t>-</w:t>
      </w:r>
      <w:r w:rsidRPr="00C8103F">
        <w:rPr>
          <w:rFonts w:asciiTheme="minorHAnsi" w:eastAsia="Yu Mincho" w:hAnsiTheme="minorHAnsi" w:cstheme="minorHAnsi"/>
          <w:sz w:val="22"/>
          <w:szCs w:val="22"/>
          <w:lang w:val="en-CA" w:eastAsia="en-CA"/>
        </w:rPr>
        <w:t xml:space="preserve">Day Banking account offering 12 free debit transactions per month and charging </w:t>
      </w:r>
      <w:r w:rsidRPr="00D1138C">
        <w:rPr>
          <w:rFonts w:asciiTheme="minorHAnsi" w:eastAsia="Yu Mincho" w:hAnsiTheme="minorHAnsi" w:cstheme="minorHAnsi"/>
          <w:b/>
          <w:bCs/>
          <w:sz w:val="22"/>
          <w:szCs w:val="22"/>
          <w:lang w:val="en-CA" w:eastAsia="en-CA"/>
        </w:rPr>
        <w:t>$1.25</w:t>
      </w:r>
      <w:r w:rsidRPr="00C8103F">
        <w:rPr>
          <w:rFonts w:asciiTheme="minorHAnsi" w:eastAsia="Yu Mincho" w:hAnsiTheme="minorHAnsi" w:cstheme="minorHAnsi"/>
          <w:sz w:val="22"/>
          <w:szCs w:val="22"/>
          <w:lang w:val="en-CA" w:eastAsia="en-CA"/>
        </w:rPr>
        <w:t xml:space="preserve"> for each additional transaction. RBC's Signature No Limit Banking account has unlimited debit transactions with no extra fees.</w:t>
      </w:r>
      <w:r w:rsidR="0139C148" w:rsidRPr="00C8103F">
        <w:rPr>
          <w:rFonts w:asciiTheme="minorHAnsi" w:eastAsia="Yu Mincho" w:hAnsiTheme="minorHAnsi" w:cstheme="minorHAnsi"/>
          <w:sz w:val="22"/>
          <w:szCs w:val="22"/>
          <w:lang w:val="en-CA" w:eastAsia="en-CA"/>
        </w:rPr>
        <w:t xml:space="preserve"> (Staff, 2023)</w:t>
      </w:r>
    </w:p>
    <w:p w14:paraId="67A2A0D5"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65010C1B" w14:textId="77777777" w:rsidR="00AC4D0A" w:rsidRPr="00C8103F" w:rsidRDefault="00000000" w:rsidP="00AC4D0A">
      <w:pPr>
        <w:keepNext/>
        <w:keepLines/>
        <w:spacing w:before="40"/>
        <w:outlineLvl w:val="2"/>
        <w:rPr>
          <w:rFonts w:asciiTheme="minorHAnsi" w:eastAsia="Yu Gothic Light" w:hAnsiTheme="minorHAnsi" w:cstheme="minorHAnsi"/>
          <w:sz w:val="28"/>
          <w:szCs w:val="28"/>
          <w:lang w:val="en-CA"/>
        </w:rPr>
      </w:pPr>
      <w:bookmarkStart w:id="12" w:name="_Toc145614121"/>
      <w:r w:rsidRPr="00C8103F">
        <w:rPr>
          <w:rFonts w:asciiTheme="minorHAnsi" w:eastAsia="Yu Gothic Light" w:hAnsiTheme="minorHAnsi" w:cstheme="minorHAnsi"/>
          <w:sz w:val="28"/>
          <w:szCs w:val="28"/>
          <w:lang w:val="en-CA"/>
        </w:rPr>
        <w:t>Savings Account:</w:t>
      </w:r>
      <w:bookmarkEnd w:id="12"/>
    </w:p>
    <w:p w14:paraId="743A43E5"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7A4B8B18" w14:textId="77777777" w:rsidR="00AC4D0A" w:rsidRPr="00C8103F" w:rsidRDefault="00000000" w:rsidP="00AC4D0A">
      <w:pPr>
        <w:numPr>
          <w:ilvl w:val="0"/>
          <w:numId w:val="9"/>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Scotiabank offers an interest rate of </w:t>
      </w:r>
      <w:r w:rsidRPr="00D1138C">
        <w:rPr>
          <w:rFonts w:asciiTheme="minorHAnsi" w:eastAsia="Yu Mincho" w:hAnsiTheme="minorHAnsi" w:cstheme="minorHAnsi"/>
          <w:b/>
          <w:bCs/>
          <w:sz w:val="22"/>
          <w:szCs w:val="22"/>
          <w:lang w:val="en-CA" w:eastAsia="en-CA"/>
        </w:rPr>
        <w:t>0.05%</w:t>
      </w:r>
      <w:r w:rsidRPr="00C8103F">
        <w:rPr>
          <w:rFonts w:asciiTheme="minorHAnsi" w:eastAsia="Yu Mincho" w:hAnsiTheme="minorHAnsi" w:cstheme="minorHAnsi"/>
          <w:sz w:val="22"/>
          <w:szCs w:val="22"/>
          <w:lang w:val="en-CA" w:eastAsia="en-CA"/>
        </w:rPr>
        <w:t xml:space="preserve"> on savings accounts with no fees.</w:t>
      </w:r>
    </w:p>
    <w:p w14:paraId="3F240EEE" w14:textId="77777777" w:rsidR="00AC4D0A" w:rsidRPr="00C8103F" w:rsidRDefault="00000000" w:rsidP="00AC4D0A">
      <w:pPr>
        <w:numPr>
          <w:ilvl w:val="0"/>
          <w:numId w:val="9"/>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RBC offers a lower rate of </w:t>
      </w:r>
      <w:r w:rsidRPr="00D1138C">
        <w:rPr>
          <w:rFonts w:asciiTheme="minorHAnsi" w:eastAsia="Yu Mincho" w:hAnsiTheme="minorHAnsi" w:cstheme="minorHAnsi"/>
          <w:b/>
          <w:bCs/>
          <w:sz w:val="22"/>
          <w:szCs w:val="22"/>
          <w:lang w:val="en-CA" w:eastAsia="en-CA"/>
        </w:rPr>
        <w:t>0.01%</w:t>
      </w:r>
      <w:r w:rsidRPr="00C8103F">
        <w:rPr>
          <w:rFonts w:asciiTheme="minorHAnsi" w:eastAsia="Yu Mincho" w:hAnsiTheme="minorHAnsi" w:cstheme="minorHAnsi"/>
          <w:sz w:val="22"/>
          <w:szCs w:val="22"/>
          <w:lang w:val="en-CA" w:eastAsia="en-CA"/>
        </w:rPr>
        <w:t xml:space="preserve"> and charges a </w:t>
      </w:r>
      <w:r w:rsidRPr="00D1138C">
        <w:rPr>
          <w:rFonts w:asciiTheme="minorHAnsi" w:eastAsia="Yu Mincho" w:hAnsiTheme="minorHAnsi" w:cstheme="minorHAnsi"/>
          <w:b/>
          <w:bCs/>
          <w:sz w:val="22"/>
          <w:szCs w:val="22"/>
          <w:lang w:val="en-CA" w:eastAsia="en-CA"/>
        </w:rPr>
        <w:t>$4</w:t>
      </w:r>
      <w:r w:rsidRPr="00C8103F">
        <w:rPr>
          <w:rFonts w:asciiTheme="minorHAnsi" w:eastAsia="Yu Mincho" w:hAnsiTheme="minorHAnsi" w:cstheme="minorHAnsi"/>
          <w:sz w:val="22"/>
          <w:szCs w:val="22"/>
          <w:lang w:val="en-CA" w:eastAsia="en-CA"/>
        </w:rPr>
        <w:t xml:space="preserve"> monthly maintenance fee.</w:t>
      </w:r>
      <w:r w:rsidR="4079BC30" w:rsidRPr="00C8103F">
        <w:rPr>
          <w:rFonts w:asciiTheme="minorHAnsi" w:eastAsia="Yu Mincho" w:hAnsiTheme="minorHAnsi" w:cstheme="minorHAnsi"/>
          <w:sz w:val="22"/>
          <w:szCs w:val="22"/>
          <w:lang w:val="en-CA" w:eastAsia="en-CA"/>
        </w:rPr>
        <w:t xml:space="preserve"> (Staff, 2023)</w:t>
      </w:r>
    </w:p>
    <w:p w14:paraId="655D9A00"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52E9CE29" w14:textId="77777777" w:rsidR="00AC4D0A" w:rsidRPr="00C8103F" w:rsidRDefault="00000000" w:rsidP="00AC4D0A">
      <w:pPr>
        <w:keepNext/>
        <w:keepLines/>
        <w:spacing w:before="40"/>
        <w:outlineLvl w:val="2"/>
        <w:rPr>
          <w:rFonts w:asciiTheme="minorHAnsi" w:eastAsia="Yu Gothic Light" w:hAnsiTheme="minorHAnsi" w:cstheme="minorHAnsi"/>
          <w:sz w:val="28"/>
          <w:szCs w:val="28"/>
          <w:lang w:val="en-CA" w:eastAsia="en-CA"/>
        </w:rPr>
      </w:pPr>
      <w:bookmarkStart w:id="13" w:name="_Toc145614122"/>
      <w:r w:rsidRPr="00C8103F">
        <w:rPr>
          <w:rFonts w:asciiTheme="minorHAnsi" w:eastAsia="Yu Gothic Light" w:hAnsiTheme="minorHAnsi" w:cstheme="minorHAnsi"/>
          <w:sz w:val="28"/>
          <w:szCs w:val="28"/>
          <w:lang w:val="en-CA" w:eastAsia="en-CA"/>
        </w:rPr>
        <w:t>Reputation and Market Presence:</w:t>
      </w:r>
      <w:bookmarkEnd w:id="13"/>
    </w:p>
    <w:p w14:paraId="6E96E4C4"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2DD3264B" w14:textId="77777777" w:rsidR="00AC4D0A" w:rsidRPr="00C8103F" w:rsidRDefault="00000000" w:rsidP="00AC4D0A">
      <w:pPr>
        <w:numPr>
          <w:ilvl w:val="0"/>
          <w:numId w:val="10"/>
        </w:numPr>
        <w:shd w:val="clear" w:color="auto" w:fill="FFFFFF" w:themeFill="background1"/>
        <w:contextualSpacing/>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Scotiabank stands out with a </w:t>
      </w:r>
      <w:r w:rsidR="54D41961" w:rsidRPr="00C8103F">
        <w:rPr>
          <w:rFonts w:asciiTheme="minorHAnsi" w:eastAsia="Yu Mincho" w:hAnsiTheme="minorHAnsi" w:cstheme="minorHAnsi"/>
          <w:sz w:val="22"/>
          <w:szCs w:val="22"/>
          <w:lang w:val="en-CA" w:eastAsia="en-CA"/>
        </w:rPr>
        <w:t>powerful</w:t>
      </w:r>
      <w:r w:rsidRPr="00C8103F">
        <w:rPr>
          <w:rFonts w:asciiTheme="minorHAnsi" w:eastAsia="Yu Mincho" w:hAnsiTheme="minorHAnsi" w:cstheme="minorHAnsi"/>
          <w:sz w:val="22"/>
          <w:szCs w:val="22"/>
          <w:lang w:val="en-CA" w:eastAsia="en-CA"/>
        </w:rPr>
        <w:t xml:space="preserve"> reputation and notable market presence both domestically and internationally.</w:t>
      </w:r>
      <w:r w:rsidR="04EACD21" w:rsidRPr="00C8103F">
        <w:rPr>
          <w:rFonts w:asciiTheme="minorHAnsi" w:eastAsia="Yu Mincho" w:hAnsiTheme="minorHAnsi" w:cstheme="minorHAnsi"/>
          <w:sz w:val="22"/>
          <w:szCs w:val="22"/>
          <w:lang w:val="en-CA" w:eastAsia="en-CA"/>
        </w:rPr>
        <w:t xml:space="preserve"> (Scotiabank (BNS) - Market Capitalization, n.d.)</w:t>
      </w:r>
    </w:p>
    <w:p w14:paraId="1870E516" w14:textId="77777777" w:rsidR="00AC4D0A" w:rsidRPr="00C8103F" w:rsidRDefault="00AC4D0A" w:rsidP="00AC4D0A">
      <w:pPr>
        <w:shd w:val="clear" w:color="auto" w:fill="FFFFFF" w:themeFill="background1"/>
        <w:rPr>
          <w:rFonts w:asciiTheme="minorHAnsi" w:eastAsia="Yu Mincho" w:hAnsiTheme="minorHAnsi" w:cstheme="minorHAnsi"/>
          <w:sz w:val="22"/>
          <w:szCs w:val="22"/>
          <w:lang w:val="en-CA" w:eastAsia="en-CA"/>
        </w:rPr>
      </w:pPr>
    </w:p>
    <w:p w14:paraId="3E114EAA" w14:textId="77777777" w:rsidR="00AC4D0A" w:rsidRPr="00C8103F" w:rsidRDefault="00000000" w:rsidP="00894F0D">
      <w:pPr>
        <w:keepNext/>
        <w:keepLines/>
        <w:spacing w:before="40"/>
        <w:outlineLvl w:val="1"/>
        <w:rPr>
          <w:rFonts w:asciiTheme="minorHAnsi" w:eastAsia="Yu Gothic Light" w:hAnsiTheme="minorHAnsi" w:cstheme="minorHAnsi"/>
          <w:sz w:val="32"/>
          <w:szCs w:val="32"/>
          <w:lang w:val="en-CA" w:eastAsia="en-CA"/>
        </w:rPr>
      </w:pPr>
      <w:bookmarkStart w:id="14" w:name="_Toc145614123"/>
      <w:r w:rsidRPr="00C8103F">
        <w:rPr>
          <w:rFonts w:asciiTheme="minorHAnsi" w:eastAsia="Yu Gothic Light" w:hAnsiTheme="minorHAnsi" w:cstheme="minorHAnsi"/>
          <w:sz w:val="32"/>
          <w:szCs w:val="32"/>
          <w:lang w:val="en-CA" w:eastAsia="en-CA"/>
        </w:rPr>
        <w:t>Current Major Strategic Initiatives:</w:t>
      </w:r>
      <w:bookmarkEnd w:id="14"/>
    </w:p>
    <w:p w14:paraId="3903A926"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5C7CE507" w14:textId="77777777" w:rsidR="00AC4D0A" w:rsidRPr="00C8103F" w:rsidRDefault="00000000" w:rsidP="1B5BBE59">
      <w:pPr>
        <w:shd w:val="clear" w:color="auto" w:fill="FFFFFF" w:themeFill="background1"/>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Scotia Bank plans to introduce a new digital payments platform called "Scotia TranXact" to support business clients' digital transformation. This platform allows businesses to embed digital payments services into their workflows, enabling real-time, frictionless experiences for customers.</w:t>
      </w:r>
      <w:r w:rsidR="7A5275B4" w:rsidRPr="00C8103F">
        <w:rPr>
          <w:rFonts w:asciiTheme="minorHAnsi" w:eastAsia="Yu Mincho" w:hAnsiTheme="minorHAnsi" w:cstheme="minorHAnsi"/>
          <w:sz w:val="22"/>
          <w:szCs w:val="22"/>
          <w:lang w:val="en-CA" w:eastAsia="en-CA"/>
        </w:rPr>
        <w:t xml:space="preserve"> (Innovation Spotlight: New Digital Payments Platform Scotia TranXact Supports Business Clients’ Digital Transformation, 2022)</w:t>
      </w:r>
    </w:p>
    <w:p w14:paraId="3E6B2FA9" w14:textId="77777777" w:rsidR="00AC4D0A" w:rsidRPr="00C8103F" w:rsidRDefault="00AC4D0A" w:rsidP="1B5BBE59">
      <w:pPr>
        <w:shd w:val="clear" w:color="auto" w:fill="FFFFFF" w:themeFill="background1"/>
        <w:rPr>
          <w:rFonts w:asciiTheme="minorHAnsi" w:eastAsia="Yu Mincho" w:hAnsiTheme="minorHAnsi" w:cstheme="minorHAnsi"/>
          <w:sz w:val="22"/>
          <w:szCs w:val="22"/>
          <w:lang w:val="en-CA" w:eastAsia="en-CA"/>
        </w:rPr>
      </w:pPr>
    </w:p>
    <w:p w14:paraId="31103260" w14:textId="77777777" w:rsidR="1B5BBE59" w:rsidRPr="00C8103F" w:rsidRDefault="1B5BBE59" w:rsidP="00894F0D">
      <w:pPr>
        <w:keepNext/>
        <w:keepLines/>
        <w:spacing w:before="40"/>
        <w:outlineLvl w:val="2"/>
        <w:rPr>
          <w:rFonts w:asciiTheme="minorHAnsi" w:eastAsia="Yu Gothic Light" w:hAnsiTheme="minorHAnsi" w:cstheme="minorHAnsi"/>
          <w:sz w:val="28"/>
          <w:szCs w:val="28"/>
          <w:lang w:val="en-CA" w:eastAsia="en-CA"/>
        </w:rPr>
      </w:pPr>
    </w:p>
    <w:p w14:paraId="55694765" w14:textId="77777777" w:rsidR="00AC4D0A" w:rsidRPr="00C8103F" w:rsidRDefault="00000000" w:rsidP="00894F0D">
      <w:pPr>
        <w:keepNext/>
        <w:keepLines/>
        <w:spacing w:before="40"/>
        <w:outlineLvl w:val="2"/>
        <w:rPr>
          <w:rFonts w:asciiTheme="minorHAnsi" w:eastAsia="Yu Gothic Light" w:hAnsiTheme="minorHAnsi" w:cstheme="minorHAnsi"/>
          <w:sz w:val="28"/>
          <w:szCs w:val="28"/>
          <w:lang w:val="en-CA" w:eastAsia="en-CA"/>
        </w:rPr>
      </w:pPr>
      <w:bookmarkStart w:id="15" w:name="_Toc145614124"/>
      <w:r w:rsidRPr="00C8103F">
        <w:rPr>
          <w:rFonts w:asciiTheme="minorHAnsi" w:eastAsia="Yu Gothic Light" w:hAnsiTheme="minorHAnsi" w:cstheme="minorHAnsi"/>
          <w:sz w:val="28"/>
          <w:szCs w:val="28"/>
          <w:lang w:val="en-CA" w:eastAsia="en-CA"/>
        </w:rPr>
        <w:t>Scotiabank's Net-Zero Guiding Principles:</w:t>
      </w:r>
      <w:bookmarkEnd w:id="15"/>
    </w:p>
    <w:p w14:paraId="42E4C236"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5CFB6742" w14:textId="77777777" w:rsidR="00AC4D0A" w:rsidRPr="00C8103F" w:rsidRDefault="00000000" w:rsidP="00AC4D0A">
      <w:pPr>
        <w:shd w:val="clear" w:color="auto" w:fill="FFFFFF" w:themeFill="background1"/>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 xml:space="preserve">Scotiabank is committed to achieving net-zero operations by 2030, mobilizing </w:t>
      </w:r>
      <w:r w:rsidRPr="00D1138C">
        <w:rPr>
          <w:rFonts w:asciiTheme="minorHAnsi" w:eastAsia="Yu Mincho" w:hAnsiTheme="minorHAnsi" w:cstheme="minorHAnsi"/>
          <w:b/>
          <w:bCs/>
          <w:sz w:val="22"/>
          <w:szCs w:val="22"/>
          <w:lang w:val="en-CA" w:eastAsia="en-CA"/>
        </w:rPr>
        <w:t>$350 billion</w:t>
      </w:r>
      <w:r w:rsidRPr="00C8103F">
        <w:rPr>
          <w:rFonts w:asciiTheme="minorHAnsi" w:eastAsia="Yu Mincho" w:hAnsiTheme="minorHAnsi" w:cstheme="minorHAnsi"/>
          <w:sz w:val="22"/>
          <w:szCs w:val="22"/>
          <w:lang w:val="en-CA" w:eastAsia="en-CA"/>
        </w:rPr>
        <w:t xml:space="preserve"> in capital for climate-related finance by 2030, and supporting decarbonization efforts in various sectors.</w:t>
      </w:r>
      <w:r w:rsidR="24EE078F" w:rsidRPr="00C8103F">
        <w:rPr>
          <w:rFonts w:asciiTheme="minorHAnsi" w:eastAsia="Yu Mincho" w:hAnsiTheme="minorHAnsi" w:cstheme="minorHAnsi"/>
          <w:sz w:val="22"/>
          <w:szCs w:val="22"/>
          <w:lang w:val="en-CA" w:eastAsia="en-CA"/>
        </w:rPr>
        <w:t xml:space="preserve"> (“Scotiabank”, n.d.)</w:t>
      </w:r>
    </w:p>
    <w:p w14:paraId="33B5406B"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4B7522DC" w14:textId="77777777" w:rsidR="00AC4D0A" w:rsidRPr="00C8103F" w:rsidRDefault="00000000" w:rsidP="00894F0D">
      <w:pPr>
        <w:keepNext/>
        <w:keepLines/>
        <w:spacing w:before="40"/>
        <w:outlineLvl w:val="1"/>
        <w:rPr>
          <w:rFonts w:asciiTheme="minorHAnsi" w:eastAsia="Yu Gothic Light" w:hAnsiTheme="minorHAnsi" w:cstheme="minorHAnsi"/>
          <w:sz w:val="32"/>
          <w:szCs w:val="32"/>
          <w:lang w:val="en-CA" w:eastAsia="en-CA"/>
        </w:rPr>
      </w:pPr>
      <w:bookmarkStart w:id="16" w:name="_Toc145614125"/>
      <w:r w:rsidRPr="00C8103F">
        <w:rPr>
          <w:rFonts w:asciiTheme="minorHAnsi" w:eastAsia="Yu Gothic Light" w:hAnsiTheme="minorHAnsi" w:cstheme="minorHAnsi"/>
          <w:sz w:val="32"/>
          <w:szCs w:val="32"/>
          <w:lang w:val="en-CA" w:eastAsia="en-CA"/>
        </w:rPr>
        <w:t>Organizational Chart:</w:t>
      </w:r>
      <w:bookmarkEnd w:id="16"/>
    </w:p>
    <w:p w14:paraId="67C73187"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5FC3FF8D" w14:textId="77777777" w:rsidR="00093596" w:rsidRPr="00C8103F" w:rsidRDefault="00000000" w:rsidP="00093596">
      <w:pPr>
        <w:shd w:val="clear" w:color="auto" w:fill="FFFFFF" w:themeFill="background1"/>
        <w:jc w:val="center"/>
        <w:rPr>
          <w:rFonts w:asciiTheme="minorHAnsi" w:eastAsia="Yu Mincho" w:hAnsiTheme="minorHAnsi" w:cstheme="minorHAnsi"/>
          <w:sz w:val="22"/>
          <w:szCs w:val="22"/>
          <w:lang w:val="en-CA" w:eastAsia="en-CA"/>
        </w:rPr>
      </w:pPr>
      <w:r w:rsidRPr="00C8103F">
        <w:rPr>
          <w:rFonts w:asciiTheme="minorHAnsi" w:hAnsiTheme="minorHAnsi" w:cstheme="minorHAnsi"/>
          <w:noProof/>
        </w:rPr>
        <w:drawing>
          <wp:inline distT="0" distB="0" distL="0" distR="0" wp14:anchorId="49B3E473">
            <wp:extent cx="3495675" cy="3760901"/>
            <wp:effectExtent l="0" t="0" r="0" b="0"/>
            <wp:docPr id="191902775" name="Picture 191902775" descr="A screenshot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775" name="Picture 191902775"/>
                    <pic:cNvPicPr/>
                  </pic:nvPicPr>
                  <pic:blipFill>
                    <a:blip r:embed="rId13">
                      <a:extLst>
                        <a:ext uri="{28A0092B-C50C-407E-A947-70E740481C1C}">
                          <a14:useLocalDpi xmlns:a14="http://schemas.microsoft.com/office/drawing/2010/main" val="0"/>
                        </a:ext>
                      </a:extLst>
                    </a:blip>
                    <a:stretch>
                      <a:fillRect/>
                    </a:stretch>
                  </pic:blipFill>
                  <pic:spPr>
                    <a:xfrm>
                      <a:off x="0" y="0"/>
                      <a:ext cx="3495675" cy="3760901"/>
                    </a:xfrm>
                    <a:prstGeom prst="rect">
                      <a:avLst/>
                    </a:prstGeom>
                  </pic:spPr>
                </pic:pic>
              </a:graphicData>
            </a:graphic>
          </wp:inline>
        </w:drawing>
      </w:r>
    </w:p>
    <w:p w14:paraId="7D2FB98F" w14:textId="77777777" w:rsidR="00F64F09" w:rsidRPr="00C8103F" w:rsidRDefault="00000000" w:rsidP="00F64F09">
      <w:pPr>
        <w:keepNext/>
        <w:keepLines/>
        <w:spacing w:before="40"/>
        <w:outlineLvl w:val="1"/>
        <w:rPr>
          <w:rFonts w:asciiTheme="minorHAnsi" w:eastAsia="Yu Gothic Light" w:hAnsiTheme="minorHAnsi" w:cstheme="minorHAnsi"/>
          <w:sz w:val="32"/>
          <w:szCs w:val="32"/>
          <w:lang w:val="en-CA" w:eastAsia="en-CA"/>
        </w:rPr>
      </w:pPr>
      <w:bookmarkStart w:id="17" w:name="_Toc145614126"/>
      <w:r w:rsidRPr="00C8103F">
        <w:rPr>
          <w:rFonts w:asciiTheme="minorHAnsi" w:eastAsia="Yu Gothic Light" w:hAnsiTheme="minorHAnsi" w:cstheme="minorHAnsi"/>
          <w:sz w:val="32"/>
          <w:szCs w:val="32"/>
          <w:lang w:val="en-CA" w:eastAsia="en-CA"/>
        </w:rPr>
        <w:t>Executive Team</w:t>
      </w:r>
      <w:bookmarkEnd w:id="17"/>
      <w:r w:rsidRPr="00C8103F">
        <w:rPr>
          <w:rFonts w:asciiTheme="minorHAnsi" w:eastAsia="Yu Gothic Light" w:hAnsiTheme="minorHAnsi" w:cstheme="minorHAnsi"/>
          <w:sz w:val="32"/>
          <w:szCs w:val="32"/>
          <w:lang w:val="en-CA" w:eastAsia="en-CA"/>
        </w:rPr>
        <w:t xml:space="preserve"> </w:t>
      </w:r>
    </w:p>
    <w:p w14:paraId="2AEE8E06" w14:textId="77777777" w:rsidR="00894F0D" w:rsidRPr="00C8103F" w:rsidRDefault="00894F0D" w:rsidP="00093596">
      <w:pPr>
        <w:shd w:val="clear" w:color="auto" w:fill="FFFFFF" w:themeFill="background1"/>
        <w:jc w:val="center"/>
        <w:rPr>
          <w:rFonts w:asciiTheme="minorHAnsi" w:eastAsia="Yu Mincho" w:hAnsiTheme="minorHAnsi" w:cstheme="minorHAnsi"/>
          <w:sz w:val="22"/>
          <w:szCs w:val="22"/>
          <w:lang w:val="en-CA" w:eastAsia="en-CA"/>
        </w:rPr>
      </w:pPr>
    </w:p>
    <w:p w14:paraId="1CCB4563" w14:textId="77777777" w:rsidR="764ACF9C" w:rsidRPr="00C8103F" w:rsidRDefault="00000000" w:rsidP="5A5319F4">
      <w:pPr>
        <w:spacing w:after="160" w:line="257" w:lineRule="auto"/>
        <w:rPr>
          <w:rFonts w:asciiTheme="minorHAnsi" w:eastAsia="Yu Mincho" w:hAnsiTheme="minorHAnsi" w:cstheme="minorHAnsi"/>
          <w:sz w:val="22"/>
          <w:szCs w:val="22"/>
          <w:lang w:val="en-CA"/>
        </w:rPr>
      </w:pPr>
      <w:r w:rsidRPr="00C8103F">
        <w:rPr>
          <w:rFonts w:asciiTheme="minorHAnsi" w:eastAsia="Calibri" w:hAnsiTheme="minorHAnsi" w:cstheme="minorHAnsi"/>
          <w:sz w:val="22"/>
          <w:szCs w:val="22"/>
          <w:lang w:val="en-CA"/>
        </w:rPr>
        <w:t>An understanding of the company's leadership structure is gained from this organizational chart, which shows the CEO at the top among other group heads in charge of various divisions and executives in charge of functional areas, including compliance, finance, human resources, and technology. In the organization, it aids in illuminating the hierarchy and reporting lines.</w:t>
      </w:r>
    </w:p>
    <w:p w14:paraId="3D31AC33" w14:textId="77777777" w:rsidR="764ACF9C" w:rsidRPr="00C8103F" w:rsidRDefault="00000000" w:rsidP="5A5319F4">
      <w:pPr>
        <w:spacing w:after="160" w:line="257" w:lineRule="auto"/>
        <w:rPr>
          <w:rFonts w:asciiTheme="minorHAnsi" w:eastAsia="Calibri" w:hAnsiTheme="minorHAnsi" w:cstheme="minorHAnsi"/>
          <w:sz w:val="22"/>
          <w:szCs w:val="22"/>
          <w:lang w:val="en-CA"/>
        </w:rPr>
      </w:pPr>
      <w:r w:rsidRPr="00C8103F">
        <w:rPr>
          <w:rFonts w:asciiTheme="minorHAnsi" w:eastAsia="Calibri" w:hAnsiTheme="minorHAnsi" w:cstheme="minorHAnsi"/>
          <w:sz w:val="22"/>
          <w:szCs w:val="22"/>
          <w:lang w:val="en-CA"/>
        </w:rPr>
        <w:t xml:space="preserve">Key executives with certain functions are part of the organizational structure: The highest role, directing overall strategic direction, is held by Scott Thomson, President and Chief Executive Officer; The management of foreign banking operations is under Ignacio "Nacho" Deschamps; For Tangerine in particular, Aris Bogdaneris focuses on analytics, marketing, and digital transformation; Nicole Frew makes sure all laws are followed; Ashley Veasey oversees the world's wealth management; The head of the world's banking and financial markets is Jake Lawrence; Head of human resources is Barbara Mason; James Neate and Daniel Moore oversee corporate and investment banking; Dan Rees is in charge of Canadian banks; Maria Phil Thomas is in charge of risk analysis; Raj Viswanathan oversees financial operations; In charge of operations and technology is Michael Zerbs; Jacqui Allard lends a hand in international wealth management; Ian Arellano offers legal advice; Stephen Bagnarol oversees Canadian corporate banking, Anique Asher is in charge of finances and strategy. Paul Baroni oversees the financial operations of Canadian banks; Alex Besharat </w:t>
      </w:r>
      <w:r w:rsidR="21162126" w:rsidRPr="00C8103F">
        <w:rPr>
          <w:rFonts w:asciiTheme="minorHAnsi" w:eastAsia="Calibri" w:hAnsiTheme="minorHAnsi" w:cstheme="minorHAnsi"/>
          <w:sz w:val="22"/>
          <w:szCs w:val="22"/>
          <w:lang w:val="en-CA"/>
        </w:rPr>
        <w:t>oversees</w:t>
      </w:r>
      <w:r w:rsidRPr="00C8103F">
        <w:rPr>
          <w:rFonts w:asciiTheme="minorHAnsi" w:eastAsia="Calibri" w:hAnsiTheme="minorHAnsi" w:cstheme="minorHAnsi"/>
          <w:sz w:val="22"/>
          <w:szCs w:val="22"/>
          <w:lang w:val="en-CA"/>
        </w:rPr>
        <w:t xml:space="preserve"> Canadian wealth management; Tracy Bryan </w:t>
      </w:r>
      <w:r w:rsidR="146240E8" w:rsidRPr="00C8103F">
        <w:rPr>
          <w:rFonts w:asciiTheme="minorHAnsi" w:eastAsia="Calibri" w:hAnsiTheme="minorHAnsi" w:cstheme="minorHAnsi"/>
          <w:sz w:val="22"/>
          <w:szCs w:val="22"/>
          <w:lang w:val="en-CA"/>
        </w:rPr>
        <w:t>oversees</w:t>
      </w:r>
      <w:r w:rsidRPr="00C8103F">
        <w:rPr>
          <w:rFonts w:asciiTheme="minorHAnsi" w:eastAsia="Calibri" w:hAnsiTheme="minorHAnsi" w:cstheme="minorHAnsi"/>
          <w:sz w:val="22"/>
          <w:szCs w:val="22"/>
          <w:lang w:val="en-CA"/>
        </w:rPr>
        <w:t xml:space="preserve"> international operations; Stuart Davis </w:t>
      </w:r>
      <w:r w:rsidR="31843E37" w:rsidRPr="00C8103F">
        <w:rPr>
          <w:rFonts w:asciiTheme="minorHAnsi" w:eastAsia="Calibri" w:hAnsiTheme="minorHAnsi" w:cstheme="minorHAnsi"/>
          <w:sz w:val="22"/>
          <w:szCs w:val="22"/>
          <w:lang w:val="en-CA"/>
        </w:rPr>
        <w:t>oversees</w:t>
      </w:r>
      <w:r w:rsidRPr="00C8103F">
        <w:rPr>
          <w:rFonts w:asciiTheme="minorHAnsi" w:eastAsia="Calibri" w:hAnsiTheme="minorHAnsi" w:cstheme="minorHAnsi"/>
          <w:sz w:val="22"/>
          <w:szCs w:val="22"/>
          <w:lang w:val="en-CA"/>
        </w:rPr>
        <w:t xml:space="preserve"> data security; and John Doig is responsible for the organization's retail sales strategies and operations.</w:t>
      </w:r>
      <w:r w:rsidR="16AD6F16" w:rsidRPr="00C8103F">
        <w:rPr>
          <w:rFonts w:asciiTheme="minorHAnsi" w:eastAsia="Calibri" w:hAnsiTheme="minorHAnsi" w:cstheme="minorHAnsi"/>
          <w:sz w:val="22"/>
          <w:szCs w:val="22"/>
          <w:lang w:val="en-CA"/>
        </w:rPr>
        <w:t xml:space="preserve"> (Scotiabank - Org Chart, Teams, Culture &amp; Jobs | the Org, n.d.)</w:t>
      </w:r>
    </w:p>
    <w:p w14:paraId="35A7F413" w14:textId="77777777" w:rsidR="5A5319F4" w:rsidRPr="00C8103F" w:rsidRDefault="5A5319F4" w:rsidP="5A5319F4">
      <w:pPr>
        <w:shd w:val="clear" w:color="auto" w:fill="FFFFFF" w:themeFill="background1"/>
        <w:jc w:val="center"/>
        <w:rPr>
          <w:rFonts w:asciiTheme="minorHAnsi" w:eastAsia="Yu Mincho" w:hAnsiTheme="minorHAnsi" w:cstheme="minorHAnsi"/>
          <w:sz w:val="22"/>
          <w:szCs w:val="22"/>
          <w:lang w:val="en-CA" w:eastAsia="en-CA"/>
        </w:rPr>
      </w:pPr>
    </w:p>
    <w:p w14:paraId="074B44B0" w14:textId="77777777" w:rsidR="00AC4D0A" w:rsidRPr="00C8103F" w:rsidRDefault="00000000" w:rsidP="00F64F09">
      <w:pPr>
        <w:keepNext/>
        <w:keepLines/>
        <w:spacing w:before="40"/>
        <w:outlineLvl w:val="1"/>
        <w:rPr>
          <w:rFonts w:asciiTheme="minorHAnsi" w:eastAsia="Yu Gothic Light" w:hAnsiTheme="minorHAnsi" w:cstheme="minorHAnsi"/>
          <w:sz w:val="32"/>
          <w:szCs w:val="32"/>
          <w:lang w:val="en-CA" w:eastAsia="en-CA"/>
        </w:rPr>
      </w:pPr>
      <w:bookmarkStart w:id="18" w:name="_Toc145614127"/>
      <w:r w:rsidRPr="00C8103F">
        <w:rPr>
          <w:rFonts w:asciiTheme="minorHAnsi" w:eastAsia="Yu Gothic Light" w:hAnsiTheme="minorHAnsi" w:cstheme="minorHAnsi"/>
          <w:sz w:val="32"/>
          <w:szCs w:val="32"/>
          <w:lang w:val="en-CA" w:eastAsia="en-CA"/>
        </w:rPr>
        <w:t>Vision Statement:</w:t>
      </w:r>
      <w:bookmarkEnd w:id="18"/>
    </w:p>
    <w:p w14:paraId="6D96C7DC"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4C7E3E67" w14:textId="77777777" w:rsidR="00AC4D0A" w:rsidRPr="00C8103F" w:rsidRDefault="00000000" w:rsidP="1B5BBE59">
      <w:pPr>
        <w:shd w:val="clear" w:color="auto" w:fill="FFFFFF" w:themeFill="background1"/>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"We’ll be one of the world’s leading brand marketing companies by 2020. We’ll work with global clients to develop branding strategies for new and existing products."</w:t>
      </w:r>
      <w:r w:rsidR="11F9DA08" w:rsidRPr="00C8103F">
        <w:rPr>
          <w:rFonts w:asciiTheme="minorHAnsi" w:eastAsia="Yu Mincho" w:hAnsiTheme="minorHAnsi" w:cstheme="minorHAnsi"/>
          <w:sz w:val="22"/>
          <w:szCs w:val="22"/>
          <w:lang w:val="en-CA" w:eastAsia="en-CA"/>
        </w:rPr>
        <w:t xml:space="preserve"> (The Vision Statement, n.d.)</w:t>
      </w:r>
    </w:p>
    <w:p w14:paraId="222CDC72" w14:textId="77777777" w:rsidR="00AC4D0A" w:rsidRPr="00C8103F" w:rsidRDefault="00AC4D0A" w:rsidP="1B5BBE59">
      <w:pPr>
        <w:shd w:val="clear" w:color="auto" w:fill="FFFFFF" w:themeFill="background1"/>
        <w:rPr>
          <w:rFonts w:asciiTheme="minorHAnsi" w:eastAsia="Yu Mincho" w:hAnsiTheme="minorHAnsi" w:cstheme="minorHAnsi"/>
          <w:sz w:val="22"/>
          <w:szCs w:val="22"/>
          <w:lang w:val="en-CA" w:eastAsia="en-CA"/>
        </w:rPr>
      </w:pPr>
    </w:p>
    <w:p w14:paraId="2E11D1E3"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7CADCE73" w14:textId="77777777" w:rsidR="00AC4D0A" w:rsidRPr="00C8103F" w:rsidRDefault="00000000" w:rsidP="00F64F09">
      <w:pPr>
        <w:keepNext/>
        <w:keepLines/>
        <w:spacing w:before="40"/>
        <w:outlineLvl w:val="1"/>
        <w:rPr>
          <w:rFonts w:asciiTheme="minorHAnsi" w:eastAsia="Yu Gothic Light" w:hAnsiTheme="minorHAnsi" w:cstheme="minorHAnsi"/>
          <w:sz w:val="32"/>
          <w:szCs w:val="32"/>
          <w:lang w:val="en-CA" w:eastAsia="en-CA"/>
        </w:rPr>
      </w:pPr>
      <w:bookmarkStart w:id="19" w:name="_Toc145614128"/>
      <w:r w:rsidRPr="00C8103F">
        <w:rPr>
          <w:rFonts w:asciiTheme="minorHAnsi" w:eastAsia="Yu Gothic Light" w:hAnsiTheme="minorHAnsi" w:cstheme="minorHAnsi"/>
          <w:sz w:val="32"/>
          <w:szCs w:val="32"/>
          <w:lang w:val="en-CA" w:eastAsia="en-CA"/>
        </w:rPr>
        <w:t>Mission Statement:</w:t>
      </w:r>
      <w:bookmarkEnd w:id="19"/>
    </w:p>
    <w:p w14:paraId="32D5FB94" w14:textId="77777777" w:rsidR="00AC4D0A" w:rsidRPr="00C8103F" w:rsidRDefault="00AC4D0A" w:rsidP="00AC4D0A">
      <w:pPr>
        <w:shd w:val="clear" w:color="auto" w:fill="FFFFFF" w:themeFill="background1"/>
        <w:rPr>
          <w:rFonts w:asciiTheme="minorHAnsi" w:eastAsia="Arial" w:hAnsiTheme="minorHAnsi" w:cstheme="minorHAnsi"/>
          <w:lang w:val="en-CA" w:eastAsia="en-CA"/>
        </w:rPr>
      </w:pPr>
    </w:p>
    <w:p w14:paraId="56212286" w14:textId="014BD4DC" w:rsidR="002D7D86" w:rsidRPr="00C8103F" w:rsidRDefault="00000000" w:rsidP="1B5BBE59">
      <w:pPr>
        <w:shd w:val="clear" w:color="auto" w:fill="FFFFFF" w:themeFill="background1"/>
        <w:rPr>
          <w:rFonts w:asciiTheme="minorHAnsi" w:eastAsia="Yu Mincho" w:hAnsiTheme="minorHAnsi" w:cstheme="minorHAnsi"/>
          <w:sz w:val="22"/>
          <w:szCs w:val="22"/>
          <w:lang w:val="en-CA" w:eastAsia="en-CA"/>
        </w:rPr>
      </w:pPr>
      <w:r w:rsidRPr="00C8103F">
        <w:rPr>
          <w:rFonts w:asciiTheme="minorHAnsi" w:eastAsia="Yu Mincho" w:hAnsiTheme="minorHAnsi" w:cstheme="minorHAnsi"/>
          <w:sz w:val="22"/>
          <w:szCs w:val="22"/>
          <w:lang w:val="en-CA" w:eastAsia="en-CA"/>
        </w:rPr>
        <w:t>"We create and design logos for companies that are easily identifiable and resonate with the public."</w:t>
      </w:r>
      <w:r w:rsidR="692B8333" w:rsidRPr="00C8103F">
        <w:rPr>
          <w:rFonts w:asciiTheme="minorHAnsi" w:eastAsia="Yu Mincho" w:hAnsiTheme="minorHAnsi" w:cstheme="minorHAnsi"/>
          <w:sz w:val="22"/>
          <w:szCs w:val="22"/>
          <w:lang w:val="en-CA" w:eastAsia="en-CA"/>
        </w:rPr>
        <w:t>(The Vision Statement, n.d.)</w:t>
      </w:r>
    </w:p>
    <w:p w14:paraId="50364CA4" w14:textId="77777777" w:rsidR="53761A6C" w:rsidRPr="00C8103F" w:rsidRDefault="53761A6C" w:rsidP="53761A6C">
      <w:pPr>
        <w:shd w:val="clear" w:color="auto" w:fill="FFFFFF" w:themeFill="background1"/>
        <w:rPr>
          <w:rFonts w:asciiTheme="minorHAnsi" w:eastAsia="Yu Mincho" w:hAnsiTheme="minorHAnsi" w:cstheme="minorHAnsi"/>
          <w:sz w:val="22"/>
          <w:szCs w:val="22"/>
          <w:lang w:val="en-CA" w:eastAsia="en-CA"/>
        </w:rPr>
      </w:pPr>
    </w:p>
    <w:p w14:paraId="4E2700E0" w14:textId="77777777" w:rsidR="53761A6C" w:rsidRPr="00C8103F" w:rsidRDefault="53761A6C" w:rsidP="53761A6C">
      <w:pPr>
        <w:shd w:val="clear" w:color="auto" w:fill="FFFFFF" w:themeFill="background1"/>
        <w:rPr>
          <w:rFonts w:asciiTheme="minorHAnsi" w:eastAsia="Yu Mincho" w:hAnsiTheme="minorHAnsi" w:cstheme="minorHAnsi"/>
          <w:sz w:val="22"/>
          <w:szCs w:val="22"/>
          <w:lang w:val="en-CA" w:eastAsia="en-CA"/>
        </w:rPr>
        <w:sectPr w:rsidR="53761A6C" w:rsidRPr="00C8103F" w:rsidSect="000E1823">
          <w:footerReference w:type="default" r:id="rId14"/>
          <w:pgSz w:w="12240" w:h="15840"/>
          <w:pgMar w:top="1440" w:right="1440" w:bottom="1440" w:left="1440" w:header="708" w:footer="708" w:gutter="0"/>
          <w:cols w:space="708"/>
          <w:docGrid w:linePitch="360"/>
        </w:sectPr>
      </w:pPr>
    </w:p>
    <w:p w14:paraId="49596E49" w14:textId="77777777" w:rsidR="00710767" w:rsidRPr="00C8103F" w:rsidRDefault="00000000" w:rsidP="00710767">
      <w:pPr>
        <w:keepNext/>
        <w:keepLines/>
        <w:spacing w:before="400" w:after="40"/>
        <w:outlineLvl w:val="0"/>
        <w:rPr>
          <w:rFonts w:asciiTheme="minorHAnsi" w:hAnsiTheme="minorHAnsi" w:cstheme="minorHAnsi"/>
          <w:sz w:val="36"/>
          <w:szCs w:val="36"/>
          <w:lang w:val="en-CA"/>
        </w:rPr>
      </w:pPr>
      <w:bookmarkStart w:id="20" w:name="_Toc145614129"/>
      <w:r w:rsidRPr="00C8103F">
        <w:rPr>
          <w:rFonts w:asciiTheme="minorHAnsi" w:hAnsiTheme="minorHAnsi" w:cstheme="minorHAnsi"/>
          <w:sz w:val="36"/>
          <w:szCs w:val="36"/>
          <w:lang w:val="en-CA"/>
        </w:rPr>
        <w:t>SWOT ANALYSIS</w:t>
      </w:r>
      <w:bookmarkEnd w:id="20"/>
      <w:r w:rsidRPr="00C8103F">
        <w:rPr>
          <w:rFonts w:asciiTheme="minorHAnsi" w:hAnsiTheme="minorHAnsi" w:cstheme="minorHAnsi"/>
          <w:sz w:val="36"/>
          <w:szCs w:val="36"/>
          <w:lang w:val="en-CA"/>
        </w:rPr>
        <w:t xml:space="preserve"> </w:t>
      </w:r>
    </w:p>
    <w:tbl>
      <w:tblPr>
        <w:tblStyle w:val="TableGrid0"/>
        <w:tblW w:w="20407" w:type="dxa"/>
        <w:tblLook w:val="04A0" w:firstRow="1" w:lastRow="0" w:firstColumn="1" w:lastColumn="0" w:noHBand="0" w:noVBand="1"/>
      </w:tblPr>
      <w:tblGrid>
        <w:gridCol w:w="1728"/>
        <w:gridCol w:w="4429"/>
        <w:gridCol w:w="4951"/>
        <w:gridCol w:w="4649"/>
        <w:gridCol w:w="4650"/>
      </w:tblGrid>
      <w:tr w:rsidR="006355C0" w:rsidRPr="00C8103F" w14:paraId="3A90F6F3" w14:textId="77777777" w:rsidTr="00710767">
        <w:tc>
          <w:tcPr>
            <w:tcW w:w="1728" w:type="dxa"/>
            <w:shd w:val="clear" w:color="auto" w:fill="8DB3E2"/>
          </w:tcPr>
          <w:p w14:paraId="06E8C95B" w14:textId="77777777" w:rsidR="0053638A" w:rsidRPr="00C8103F" w:rsidRDefault="0053638A">
            <w:pPr>
              <w:rPr>
                <w:rFonts w:asciiTheme="minorHAnsi" w:hAnsiTheme="minorHAnsi" w:cstheme="minorHAnsi"/>
              </w:rPr>
            </w:pPr>
            <w:bookmarkStart w:id="21" w:name="_Hlk145577445"/>
          </w:p>
        </w:tc>
        <w:tc>
          <w:tcPr>
            <w:tcW w:w="4429" w:type="dxa"/>
            <w:shd w:val="clear" w:color="auto" w:fill="8DB3E2"/>
          </w:tcPr>
          <w:p w14:paraId="2B814B94" w14:textId="77777777" w:rsidR="0053638A" w:rsidRPr="00C8103F" w:rsidRDefault="00000000">
            <w:pPr>
              <w:rPr>
                <w:rFonts w:asciiTheme="minorHAnsi" w:hAnsiTheme="minorHAnsi" w:cstheme="minorHAnsi"/>
              </w:rPr>
            </w:pPr>
            <w:r w:rsidRPr="00C8103F">
              <w:rPr>
                <w:rFonts w:asciiTheme="minorHAnsi" w:eastAsiaTheme="minorHAnsi" w:hAnsiTheme="minorHAnsi" w:cstheme="minorHAnsi"/>
                <w:b/>
                <w:bCs/>
              </w:rPr>
              <w:t>STRENGTH</w:t>
            </w:r>
          </w:p>
        </w:tc>
        <w:tc>
          <w:tcPr>
            <w:tcW w:w="4951" w:type="dxa"/>
            <w:shd w:val="clear" w:color="auto" w:fill="8DB3E2"/>
          </w:tcPr>
          <w:p w14:paraId="1A3D23FE" w14:textId="77777777" w:rsidR="0053638A" w:rsidRPr="00C8103F" w:rsidRDefault="00000000">
            <w:pPr>
              <w:rPr>
                <w:rFonts w:asciiTheme="minorHAnsi" w:hAnsiTheme="minorHAnsi" w:cstheme="minorHAnsi"/>
              </w:rPr>
            </w:pPr>
            <w:r w:rsidRPr="00C8103F">
              <w:rPr>
                <w:rFonts w:asciiTheme="minorHAnsi" w:eastAsiaTheme="minorHAnsi" w:hAnsiTheme="minorHAnsi" w:cstheme="minorHAnsi"/>
                <w:b/>
                <w:bCs/>
              </w:rPr>
              <w:t>WEAKNESS</w:t>
            </w:r>
          </w:p>
        </w:tc>
        <w:tc>
          <w:tcPr>
            <w:tcW w:w="4649" w:type="dxa"/>
            <w:shd w:val="clear" w:color="auto" w:fill="8DB3E2"/>
          </w:tcPr>
          <w:p w14:paraId="369A75BB" w14:textId="77777777" w:rsidR="0053638A" w:rsidRPr="00C8103F" w:rsidRDefault="00000000">
            <w:pPr>
              <w:rPr>
                <w:rFonts w:asciiTheme="minorHAnsi" w:hAnsiTheme="minorHAnsi" w:cstheme="minorHAnsi"/>
              </w:rPr>
            </w:pPr>
            <w:r w:rsidRPr="00C8103F">
              <w:rPr>
                <w:rFonts w:asciiTheme="minorHAnsi" w:eastAsiaTheme="minorHAnsi" w:hAnsiTheme="minorHAnsi" w:cstheme="minorHAnsi"/>
                <w:b/>
                <w:bCs/>
              </w:rPr>
              <w:t>OPPORTUNITIES</w:t>
            </w:r>
          </w:p>
        </w:tc>
        <w:tc>
          <w:tcPr>
            <w:tcW w:w="4650" w:type="dxa"/>
            <w:shd w:val="clear" w:color="auto" w:fill="8DB3E2"/>
          </w:tcPr>
          <w:p w14:paraId="5EA35216" w14:textId="77777777" w:rsidR="0053638A" w:rsidRPr="00C8103F" w:rsidRDefault="00000000">
            <w:pPr>
              <w:rPr>
                <w:rFonts w:asciiTheme="minorHAnsi" w:hAnsiTheme="minorHAnsi" w:cstheme="minorHAnsi"/>
              </w:rPr>
            </w:pPr>
            <w:r w:rsidRPr="00C8103F">
              <w:rPr>
                <w:rFonts w:asciiTheme="minorHAnsi" w:eastAsiaTheme="minorHAnsi" w:hAnsiTheme="minorHAnsi" w:cstheme="minorHAnsi"/>
                <w:b/>
                <w:bCs/>
              </w:rPr>
              <w:t>THREATS</w:t>
            </w:r>
          </w:p>
        </w:tc>
      </w:tr>
      <w:tr w:rsidR="006355C0" w:rsidRPr="00C8103F" w14:paraId="2933D2B9" w14:textId="77777777" w:rsidTr="00710767">
        <w:trPr>
          <w:trHeight w:val="300"/>
        </w:trPr>
        <w:tc>
          <w:tcPr>
            <w:tcW w:w="1728" w:type="dxa"/>
            <w:shd w:val="clear" w:color="auto" w:fill="F79646"/>
          </w:tcPr>
          <w:p w14:paraId="665EA3C3" w14:textId="77777777" w:rsidR="5808B346" w:rsidRPr="00C8103F" w:rsidRDefault="00000000" w:rsidP="47FB55CF">
            <w:pPr>
              <w:rPr>
                <w:rFonts w:asciiTheme="minorHAnsi" w:hAnsiTheme="minorHAnsi" w:cstheme="minorHAnsi"/>
                <w:b/>
                <w:bCs/>
              </w:rPr>
            </w:pPr>
            <w:r w:rsidRPr="00C8103F">
              <w:rPr>
                <w:rFonts w:asciiTheme="minorHAnsi" w:eastAsiaTheme="minorHAnsi" w:hAnsiTheme="minorHAnsi" w:cstheme="minorHAnsi"/>
                <w:b/>
                <w:bCs/>
              </w:rPr>
              <w:t>Our company</w:t>
            </w:r>
          </w:p>
        </w:tc>
        <w:tc>
          <w:tcPr>
            <w:tcW w:w="4429" w:type="dxa"/>
            <w:shd w:val="clear" w:color="auto" w:fill="FFFFFF"/>
          </w:tcPr>
          <w:p w14:paraId="57BD67B9" w14:textId="77777777" w:rsidR="47FB55CF" w:rsidRPr="00C8103F" w:rsidRDefault="47FB55CF" w:rsidP="47FB55CF">
            <w:pPr>
              <w:rPr>
                <w:rFonts w:asciiTheme="minorHAnsi" w:hAnsiTheme="minorHAnsi" w:cstheme="minorHAnsi"/>
              </w:rPr>
            </w:pPr>
          </w:p>
        </w:tc>
        <w:tc>
          <w:tcPr>
            <w:tcW w:w="4951" w:type="dxa"/>
            <w:shd w:val="clear" w:color="auto" w:fill="FFFFFF"/>
          </w:tcPr>
          <w:p w14:paraId="18411607" w14:textId="77777777" w:rsidR="47FB55CF" w:rsidRPr="00C8103F" w:rsidRDefault="47FB55CF" w:rsidP="47FB55CF">
            <w:pPr>
              <w:rPr>
                <w:rFonts w:asciiTheme="minorHAnsi" w:hAnsiTheme="minorHAnsi" w:cstheme="minorHAnsi"/>
              </w:rPr>
            </w:pPr>
          </w:p>
        </w:tc>
        <w:tc>
          <w:tcPr>
            <w:tcW w:w="4649" w:type="dxa"/>
            <w:shd w:val="clear" w:color="auto" w:fill="FFFFFF"/>
          </w:tcPr>
          <w:p w14:paraId="13F6BAA6" w14:textId="77777777" w:rsidR="47FB55CF" w:rsidRPr="00C8103F" w:rsidRDefault="47FB55CF" w:rsidP="47FB55CF">
            <w:pPr>
              <w:rPr>
                <w:rFonts w:asciiTheme="minorHAnsi" w:hAnsiTheme="minorHAnsi" w:cstheme="minorHAnsi"/>
              </w:rPr>
            </w:pPr>
          </w:p>
        </w:tc>
        <w:tc>
          <w:tcPr>
            <w:tcW w:w="4650" w:type="dxa"/>
            <w:shd w:val="clear" w:color="auto" w:fill="FFFFFF"/>
          </w:tcPr>
          <w:p w14:paraId="7B633D4E" w14:textId="77777777" w:rsidR="47FB55CF" w:rsidRPr="00C8103F" w:rsidRDefault="47FB55CF" w:rsidP="47FB55CF">
            <w:pPr>
              <w:rPr>
                <w:rFonts w:asciiTheme="minorHAnsi" w:hAnsiTheme="minorHAnsi" w:cstheme="minorHAnsi"/>
              </w:rPr>
            </w:pPr>
          </w:p>
        </w:tc>
      </w:tr>
      <w:tr w:rsidR="006355C0" w:rsidRPr="00C8103F" w14:paraId="5C6FE496" w14:textId="77777777" w:rsidTr="00710767">
        <w:tc>
          <w:tcPr>
            <w:tcW w:w="1728" w:type="dxa"/>
          </w:tcPr>
          <w:p w14:paraId="4427C093" w14:textId="77777777" w:rsidR="0053638A" w:rsidRPr="00C8103F" w:rsidRDefault="00000000">
            <w:pPr>
              <w:rPr>
                <w:rFonts w:asciiTheme="minorHAnsi" w:hAnsiTheme="minorHAnsi" w:cstheme="minorHAnsi"/>
              </w:rPr>
            </w:pPr>
            <w:r w:rsidRPr="00C8103F">
              <w:rPr>
                <w:rFonts w:asciiTheme="minorHAnsi" w:eastAsiaTheme="minorHAnsi" w:hAnsiTheme="minorHAnsi" w:cstheme="minorHAnsi"/>
              </w:rPr>
              <w:t>SCOTIA BANK</w:t>
            </w:r>
          </w:p>
        </w:tc>
        <w:tc>
          <w:tcPr>
            <w:tcW w:w="4429" w:type="dxa"/>
          </w:tcPr>
          <w:p w14:paraId="4413982D" w14:textId="77777777" w:rsidR="0053638A" w:rsidRPr="00C8103F" w:rsidRDefault="00000000" w:rsidP="0053638A">
            <w:pPr>
              <w:numPr>
                <w:ilvl w:val="0"/>
                <w:numId w:val="11"/>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The financial institution is the 19th largest bank in the globe</w:t>
            </w:r>
            <w:r w:rsidR="002403F1" w:rsidRPr="00C8103F">
              <w:rPr>
                <w:rFonts w:asciiTheme="minorHAnsi" w:hAnsiTheme="minorHAnsi" w:cstheme="minorHAnsi"/>
                <w:lang w:val="en-CA" w:eastAsia="en-IN"/>
              </w:rPr>
              <w:t>,</w:t>
            </w:r>
            <w:r w:rsidRPr="00C8103F">
              <w:rPr>
                <w:rFonts w:asciiTheme="minorHAnsi" w:hAnsiTheme="minorHAnsi" w:cstheme="minorHAnsi"/>
                <w:lang w:val="en-CA" w:eastAsia="en-IN"/>
              </w:rPr>
              <w:t xml:space="preserve"> with more than 89,400 staff members working in more than 2,000 offices across Canada and North America.</w:t>
            </w:r>
            <w:r w:rsidRPr="00C8103F">
              <w:rPr>
                <w:rFonts w:asciiTheme="minorHAnsi" w:hAnsiTheme="minorHAnsi" w:cstheme="minorHAnsi"/>
                <w:lang w:eastAsia="en-IN"/>
              </w:rPr>
              <w:t> </w:t>
            </w:r>
          </w:p>
          <w:p w14:paraId="3EC1C8D8" w14:textId="77777777" w:rsidR="0053638A" w:rsidRPr="00C8103F" w:rsidRDefault="00000000" w:rsidP="6F4F0A20">
            <w:pPr>
              <w:numPr>
                <w:ilvl w:val="0"/>
                <w:numId w:val="11"/>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 xml:space="preserve">Global presence - Scotia </w:t>
            </w:r>
            <w:r w:rsidR="002403F1" w:rsidRPr="00C8103F">
              <w:rPr>
                <w:rFonts w:asciiTheme="minorHAnsi" w:hAnsiTheme="minorHAnsi" w:cstheme="minorHAnsi"/>
                <w:lang w:val="en-CA" w:eastAsia="en-IN"/>
              </w:rPr>
              <w:t>Bank</w:t>
            </w:r>
            <w:r w:rsidRPr="00C8103F">
              <w:rPr>
                <w:rFonts w:asciiTheme="minorHAnsi" w:hAnsiTheme="minorHAnsi" w:cstheme="minorHAnsi"/>
                <w:lang w:val="en-CA" w:eastAsia="en-IN"/>
              </w:rPr>
              <w:t xml:space="preserve"> has core six markets like </w:t>
            </w:r>
            <w:r w:rsidR="002403F1" w:rsidRPr="00C8103F">
              <w:rPr>
                <w:rFonts w:asciiTheme="minorHAnsi" w:hAnsiTheme="minorHAnsi" w:cstheme="minorHAnsi"/>
                <w:lang w:val="en-CA" w:eastAsia="en-IN"/>
              </w:rPr>
              <w:t>Canada</w:t>
            </w:r>
            <w:r w:rsidRPr="00C8103F">
              <w:rPr>
                <w:rFonts w:asciiTheme="minorHAnsi" w:hAnsiTheme="minorHAnsi" w:cstheme="minorHAnsi"/>
                <w:lang w:val="en-CA" w:eastAsia="en-IN"/>
              </w:rPr>
              <w:t xml:space="preserve">, </w:t>
            </w:r>
            <w:r w:rsidR="002403F1" w:rsidRPr="00C8103F">
              <w:rPr>
                <w:rFonts w:asciiTheme="minorHAnsi" w:hAnsiTheme="minorHAnsi" w:cstheme="minorHAnsi"/>
                <w:lang w:val="en-CA" w:eastAsia="en-IN"/>
              </w:rPr>
              <w:t xml:space="preserve">the </w:t>
            </w:r>
            <w:r w:rsidRPr="00C8103F">
              <w:rPr>
                <w:rFonts w:asciiTheme="minorHAnsi" w:hAnsiTheme="minorHAnsi" w:cstheme="minorHAnsi"/>
                <w:lang w:val="en-CA" w:eastAsia="en-IN"/>
              </w:rPr>
              <w:t xml:space="preserve">US, and the Pacific Alliance countries of Mexico, Peru, </w:t>
            </w:r>
            <w:r w:rsidR="00F92EC1" w:rsidRPr="00C8103F">
              <w:rPr>
                <w:rFonts w:asciiTheme="minorHAnsi" w:hAnsiTheme="minorHAnsi" w:cstheme="minorHAnsi"/>
                <w:lang w:val="en-CA" w:eastAsia="en-IN"/>
              </w:rPr>
              <w:t>Chile,</w:t>
            </w:r>
            <w:r w:rsidRPr="00C8103F">
              <w:rPr>
                <w:rFonts w:asciiTheme="minorHAnsi" w:hAnsiTheme="minorHAnsi" w:cstheme="minorHAnsi"/>
                <w:lang w:val="en-CA" w:eastAsia="en-IN"/>
              </w:rPr>
              <w:t xml:space="preserve"> and Colombia (Scotiabank.com</w:t>
            </w:r>
            <w:r w:rsidR="44E70BC5" w:rsidRPr="00C8103F">
              <w:rPr>
                <w:rFonts w:asciiTheme="minorHAnsi" w:hAnsiTheme="minorHAnsi" w:cstheme="minorHAnsi"/>
                <w:lang w:val="en-CA" w:eastAsia="en-IN"/>
              </w:rPr>
              <w:t>,2020, Leading banks in America, Para 13</w:t>
            </w:r>
            <w:r w:rsidRPr="00C8103F">
              <w:rPr>
                <w:rFonts w:asciiTheme="minorHAnsi" w:hAnsiTheme="minorHAnsi" w:cstheme="minorHAnsi"/>
                <w:lang w:val="en-CA" w:eastAsia="en-IN"/>
              </w:rPr>
              <w:t xml:space="preserve">). </w:t>
            </w:r>
          </w:p>
          <w:p w14:paraId="2B42DFC9" w14:textId="77777777" w:rsidR="0053638A" w:rsidRPr="00C8103F" w:rsidRDefault="00000000" w:rsidP="6F4F0A20">
            <w:pPr>
              <w:numPr>
                <w:ilvl w:val="0"/>
                <w:numId w:val="11"/>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 xml:space="preserve">Digital innovation - The introduction of digital transformation </w:t>
            </w:r>
            <w:r w:rsidR="002403F1" w:rsidRPr="00C8103F">
              <w:rPr>
                <w:rFonts w:asciiTheme="minorHAnsi" w:hAnsiTheme="minorHAnsi" w:cstheme="minorHAnsi"/>
                <w:lang w:val="en-CA" w:eastAsia="en-IN"/>
              </w:rPr>
              <w:t>initiates</w:t>
            </w:r>
            <w:r w:rsidRPr="00C8103F">
              <w:rPr>
                <w:rFonts w:asciiTheme="minorHAnsi" w:hAnsiTheme="minorHAnsi" w:cstheme="minorHAnsi"/>
                <w:lang w:val="en-CA" w:eastAsia="en-IN"/>
              </w:rPr>
              <w:t xml:space="preserve"> ("Scotia TranXact")</w:t>
            </w:r>
            <w:r w:rsidR="002403F1" w:rsidRPr="00C8103F">
              <w:rPr>
                <w:rFonts w:asciiTheme="minorHAnsi" w:hAnsiTheme="minorHAnsi" w:cstheme="minorHAnsi"/>
                <w:lang w:val="en-CA" w:eastAsia="en-IN"/>
              </w:rPr>
              <w:t>,</w:t>
            </w:r>
            <w:r w:rsidRPr="00C8103F">
              <w:rPr>
                <w:rFonts w:asciiTheme="minorHAnsi" w:hAnsiTheme="minorHAnsi" w:cstheme="minorHAnsi"/>
                <w:lang w:val="en-CA" w:eastAsia="en-IN"/>
              </w:rPr>
              <w:t xml:space="preserve"> which give an enhanced customer experience</w:t>
            </w:r>
            <w:r w:rsidR="1BA984EF" w:rsidRPr="00C8103F">
              <w:rPr>
                <w:rFonts w:asciiTheme="minorHAnsi" w:hAnsiTheme="minorHAnsi" w:cstheme="minorHAnsi"/>
                <w:lang w:val="en-CA" w:eastAsia="en-IN"/>
              </w:rPr>
              <w:t xml:space="preserve"> (Scotiabank.com,2022,</w:t>
            </w:r>
            <w:r w:rsidR="002403F1" w:rsidRPr="00C8103F">
              <w:rPr>
                <w:rFonts w:asciiTheme="minorHAnsi" w:hAnsiTheme="minorHAnsi" w:cstheme="minorHAnsi"/>
                <w:lang w:val="en-CA" w:eastAsia="en-IN"/>
              </w:rPr>
              <w:t xml:space="preserve"> </w:t>
            </w:r>
            <w:r w:rsidR="1BA984EF" w:rsidRPr="00C8103F">
              <w:rPr>
                <w:rFonts w:asciiTheme="minorHAnsi" w:hAnsiTheme="minorHAnsi" w:cstheme="minorHAnsi"/>
                <w:lang w:val="en-CA" w:eastAsia="en-IN"/>
              </w:rPr>
              <w:t>Innovation spotlight., Para 1)</w:t>
            </w:r>
          </w:p>
          <w:p w14:paraId="3F8FE947" w14:textId="77777777" w:rsidR="0053638A" w:rsidRPr="00C8103F" w:rsidRDefault="00000000" w:rsidP="0053638A">
            <w:pPr>
              <w:numPr>
                <w:ilvl w:val="0"/>
                <w:numId w:val="12"/>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 xml:space="preserve">Diverse revenue streams - Scotia </w:t>
            </w:r>
            <w:r w:rsidR="002403F1" w:rsidRPr="00C8103F">
              <w:rPr>
                <w:rFonts w:asciiTheme="minorHAnsi" w:hAnsiTheme="minorHAnsi" w:cstheme="minorHAnsi"/>
                <w:lang w:val="en-CA" w:eastAsia="en-IN"/>
              </w:rPr>
              <w:t>Bank's</w:t>
            </w:r>
            <w:r w:rsidRPr="00C8103F">
              <w:rPr>
                <w:rFonts w:asciiTheme="minorHAnsi" w:hAnsiTheme="minorHAnsi" w:cstheme="minorHAnsi"/>
                <w:lang w:val="en-CA" w:eastAsia="en-IN"/>
              </w:rPr>
              <w:t xml:space="preserve"> revenue and profit </w:t>
            </w:r>
            <w:r w:rsidR="002403F1" w:rsidRPr="00C8103F">
              <w:rPr>
                <w:rFonts w:asciiTheme="minorHAnsi" w:hAnsiTheme="minorHAnsi" w:cstheme="minorHAnsi"/>
                <w:lang w:val="en-CA" w:eastAsia="en-IN"/>
              </w:rPr>
              <w:t>are</w:t>
            </w:r>
            <w:r w:rsidRPr="00C8103F">
              <w:rPr>
                <w:rFonts w:asciiTheme="minorHAnsi" w:hAnsiTheme="minorHAnsi" w:cstheme="minorHAnsi"/>
                <w:lang w:val="en-CA" w:eastAsia="en-IN"/>
              </w:rPr>
              <w:t xml:space="preserve"> benefiting from diverse streams like wealth management, retail banking, international operations</w:t>
            </w:r>
            <w:r w:rsidRPr="00C8103F">
              <w:rPr>
                <w:rFonts w:asciiTheme="minorHAnsi" w:hAnsiTheme="minorHAnsi" w:cstheme="minorHAnsi"/>
                <w:lang w:eastAsia="en-IN"/>
              </w:rPr>
              <w:t> </w:t>
            </w:r>
          </w:p>
          <w:p w14:paraId="0EF518AB" w14:textId="77777777" w:rsidR="0053638A" w:rsidRPr="00C8103F" w:rsidRDefault="00000000" w:rsidP="47FB55CF">
            <w:pPr>
              <w:numPr>
                <w:ilvl w:val="0"/>
                <w:numId w:val="12"/>
              </w:numPr>
              <w:ind w:left="1080" w:firstLine="0"/>
              <w:rPr>
                <w:rFonts w:asciiTheme="minorHAnsi" w:hAnsiTheme="minorHAnsi" w:cstheme="minorHAnsi"/>
                <w:lang w:eastAsia="en-IN"/>
              </w:rPr>
            </w:pPr>
            <w:r w:rsidRPr="00C8103F">
              <w:rPr>
                <w:rFonts w:asciiTheme="minorHAnsi" w:hAnsiTheme="minorHAnsi" w:cstheme="minorHAnsi"/>
                <w:lang w:val="en-CA" w:eastAsia="en-IN"/>
              </w:rPr>
              <w:t xml:space="preserve">Brand Reputation: Scotiabank is well known with a lengthy history in the banking sector and a presence worldwide. It has established a reputation for financial security and stability, making it a dependable option for clients looking for trustworthy banking services.  </w:t>
            </w:r>
          </w:p>
        </w:tc>
        <w:tc>
          <w:tcPr>
            <w:tcW w:w="4951" w:type="dxa"/>
          </w:tcPr>
          <w:p w14:paraId="6BC023B9" w14:textId="77777777" w:rsidR="0053638A" w:rsidRPr="00C8103F" w:rsidRDefault="00000000" w:rsidP="6F4F0A20">
            <w:pPr>
              <w:numPr>
                <w:ilvl w:val="0"/>
                <w:numId w:val="13"/>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Decline in net income - Net income for Q3 2023: $1.563 billion, a 19.68% decline YoY (macrotrends.net</w:t>
            </w:r>
            <w:r w:rsidR="1F9255A4" w:rsidRPr="00C8103F">
              <w:rPr>
                <w:rFonts w:asciiTheme="minorHAnsi" w:hAnsiTheme="minorHAnsi" w:cstheme="minorHAnsi"/>
                <w:lang w:val="en-CA" w:eastAsia="en-IN"/>
              </w:rPr>
              <w:t xml:space="preserve"> (n.d), Revenue 7 profit, Para. 1-</w:t>
            </w:r>
            <w:r w:rsidRPr="00C8103F">
              <w:rPr>
                <w:rFonts w:asciiTheme="minorHAnsi" w:hAnsiTheme="minorHAnsi" w:cstheme="minorHAnsi"/>
                <w:lang w:val="en-CA" w:eastAsia="en-IN"/>
              </w:rPr>
              <w:t>) </w:t>
            </w:r>
            <w:r w:rsidRPr="00C8103F">
              <w:rPr>
                <w:rFonts w:asciiTheme="minorHAnsi" w:hAnsiTheme="minorHAnsi" w:cstheme="minorHAnsi"/>
                <w:lang w:eastAsia="en-IN"/>
              </w:rPr>
              <w:t> </w:t>
            </w:r>
          </w:p>
          <w:p w14:paraId="4527549C" w14:textId="77777777" w:rsidR="0053638A" w:rsidRPr="00C8103F" w:rsidRDefault="00000000" w:rsidP="6F4F0A20">
            <w:pPr>
              <w:numPr>
                <w:ilvl w:val="0"/>
                <w:numId w:val="13"/>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Market cap ranking - With a market cap of $56.84 B which fall behind TD and BMO with a decline of -2.59% from the year 2022 and there is a continuous decline from 2021(</w:t>
            </w:r>
            <w:r w:rsidR="00F92EC1" w:rsidRPr="00C8103F">
              <w:rPr>
                <w:rFonts w:asciiTheme="minorHAnsi" w:hAnsiTheme="minorHAnsi" w:cstheme="minorHAnsi"/>
                <w:lang w:val="en-CA" w:eastAsia="en-IN"/>
              </w:rPr>
              <w:t>companiesmarketcap.com (</w:t>
            </w:r>
            <w:r w:rsidR="048E4D8F" w:rsidRPr="00C8103F">
              <w:rPr>
                <w:rFonts w:asciiTheme="minorHAnsi" w:hAnsiTheme="minorHAnsi" w:cstheme="minorHAnsi"/>
                <w:lang w:val="en-CA" w:eastAsia="en-IN"/>
              </w:rPr>
              <w:t xml:space="preserve">n.d), </w:t>
            </w:r>
            <w:r w:rsidR="7B128705" w:rsidRPr="00C8103F">
              <w:rPr>
                <w:rFonts w:asciiTheme="minorHAnsi" w:hAnsiTheme="minorHAnsi" w:cstheme="minorHAnsi"/>
                <w:lang w:val="en-CA" w:eastAsia="en-IN"/>
              </w:rPr>
              <w:t>market cap</w:t>
            </w:r>
            <w:r w:rsidR="048E4D8F" w:rsidRPr="00C8103F">
              <w:rPr>
                <w:rFonts w:asciiTheme="minorHAnsi" w:hAnsiTheme="minorHAnsi" w:cstheme="minorHAnsi"/>
                <w:lang w:val="en-CA" w:eastAsia="en-IN"/>
              </w:rPr>
              <w:t xml:space="preserve"> history of Scotia bank from 2001 to 2023, para. 1</w:t>
            </w:r>
            <w:r w:rsidRPr="00C8103F">
              <w:rPr>
                <w:rFonts w:asciiTheme="minorHAnsi" w:hAnsiTheme="minorHAnsi" w:cstheme="minorHAnsi"/>
                <w:lang w:val="en-CA" w:eastAsia="en-IN"/>
              </w:rPr>
              <w:t>). </w:t>
            </w:r>
            <w:r w:rsidRPr="00C8103F">
              <w:rPr>
                <w:rFonts w:asciiTheme="minorHAnsi" w:hAnsiTheme="minorHAnsi" w:cstheme="minorHAnsi"/>
                <w:lang w:eastAsia="en-IN"/>
              </w:rPr>
              <w:t> </w:t>
            </w:r>
          </w:p>
          <w:p w14:paraId="10E5CDCD" w14:textId="77777777" w:rsidR="0053638A" w:rsidRPr="00C8103F" w:rsidRDefault="00000000" w:rsidP="0053638A">
            <w:pPr>
              <w:numPr>
                <w:ilvl w:val="0"/>
                <w:numId w:val="13"/>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 xml:space="preserve">Limited domestic focus- as a strength, Scotia </w:t>
            </w:r>
            <w:r w:rsidR="775EFCAB" w:rsidRPr="00C8103F">
              <w:rPr>
                <w:rFonts w:asciiTheme="minorHAnsi" w:hAnsiTheme="minorHAnsi" w:cstheme="minorHAnsi"/>
                <w:lang w:val="en-CA" w:eastAsia="en-IN"/>
              </w:rPr>
              <w:t>B</w:t>
            </w:r>
            <w:r w:rsidR="1A45BDEC" w:rsidRPr="00C8103F">
              <w:rPr>
                <w:rFonts w:asciiTheme="minorHAnsi" w:hAnsiTheme="minorHAnsi" w:cstheme="minorHAnsi"/>
                <w:lang w:val="en-CA" w:eastAsia="en-IN"/>
              </w:rPr>
              <w:t>anks's</w:t>
            </w:r>
            <w:r w:rsidRPr="00C8103F">
              <w:rPr>
                <w:rFonts w:asciiTheme="minorHAnsi" w:hAnsiTheme="minorHAnsi" w:cstheme="minorHAnsi"/>
                <w:lang w:val="en-CA" w:eastAsia="en-IN"/>
              </w:rPr>
              <w:t xml:space="preserve"> international presence can also be considered </w:t>
            </w:r>
            <w:r w:rsidR="00247F2A" w:rsidRPr="00C8103F">
              <w:rPr>
                <w:rFonts w:asciiTheme="minorHAnsi" w:hAnsiTheme="minorHAnsi" w:cstheme="minorHAnsi"/>
                <w:lang w:val="en-CA" w:eastAsia="en-IN"/>
              </w:rPr>
              <w:t>a weakness in case the domestic market offers opportunities that Scotia Bank may not fully capitalize</w:t>
            </w:r>
            <w:r w:rsidRPr="00C8103F">
              <w:rPr>
                <w:rFonts w:asciiTheme="minorHAnsi" w:hAnsiTheme="minorHAnsi" w:cstheme="minorHAnsi"/>
                <w:lang w:val="en-CA" w:eastAsia="en-IN"/>
              </w:rPr>
              <w:t xml:space="preserve"> </w:t>
            </w:r>
            <w:r w:rsidR="00247F2A" w:rsidRPr="00C8103F">
              <w:rPr>
                <w:rFonts w:asciiTheme="minorHAnsi" w:hAnsiTheme="minorHAnsi" w:cstheme="minorHAnsi"/>
                <w:lang w:val="en-CA" w:eastAsia="en-IN"/>
              </w:rPr>
              <w:t xml:space="preserve">on </w:t>
            </w:r>
            <w:r w:rsidR="37C8401B" w:rsidRPr="00C8103F">
              <w:rPr>
                <w:rFonts w:asciiTheme="minorHAnsi" w:hAnsiTheme="minorHAnsi" w:cstheme="minorHAnsi"/>
                <w:lang w:val="en-CA" w:eastAsia="en-IN"/>
              </w:rPr>
              <w:t>compared</w:t>
            </w:r>
            <w:r w:rsidRPr="00C8103F">
              <w:rPr>
                <w:rFonts w:asciiTheme="minorHAnsi" w:hAnsiTheme="minorHAnsi" w:cstheme="minorHAnsi"/>
                <w:lang w:val="en-CA" w:eastAsia="en-IN"/>
              </w:rPr>
              <w:t xml:space="preserve"> to TD,</w:t>
            </w:r>
            <w:r w:rsidR="002403F1" w:rsidRPr="00C8103F">
              <w:rPr>
                <w:rFonts w:asciiTheme="minorHAnsi" w:hAnsiTheme="minorHAnsi" w:cstheme="minorHAnsi"/>
                <w:lang w:val="en-CA" w:eastAsia="en-IN"/>
              </w:rPr>
              <w:t xml:space="preserve"> </w:t>
            </w:r>
            <w:r w:rsidRPr="00C8103F">
              <w:rPr>
                <w:rFonts w:asciiTheme="minorHAnsi" w:hAnsiTheme="minorHAnsi" w:cstheme="minorHAnsi"/>
                <w:lang w:val="en-CA" w:eastAsia="en-IN"/>
              </w:rPr>
              <w:t>CIBC, BMO.</w:t>
            </w:r>
            <w:r w:rsidRPr="00C8103F">
              <w:rPr>
                <w:rFonts w:asciiTheme="minorHAnsi" w:hAnsiTheme="minorHAnsi" w:cstheme="minorHAnsi"/>
                <w:lang w:eastAsia="en-IN"/>
              </w:rPr>
              <w:t> </w:t>
            </w:r>
          </w:p>
          <w:p w14:paraId="5B14DEE1" w14:textId="77777777" w:rsidR="0053638A" w:rsidRPr="00C8103F" w:rsidRDefault="0053638A">
            <w:pPr>
              <w:rPr>
                <w:rFonts w:asciiTheme="minorHAnsi" w:hAnsiTheme="minorHAnsi" w:cstheme="minorHAnsi"/>
              </w:rPr>
            </w:pPr>
          </w:p>
        </w:tc>
        <w:tc>
          <w:tcPr>
            <w:tcW w:w="4649" w:type="dxa"/>
          </w:tcPr>
          <w:p w14:paraId="4AB73A6D" w14:textId="77777777" w:rsidR="0053638A" w:rsidRPr="00C8103F" w:rsidRDefault="00000000" w:rsidP="0053638A">
            <w:pPr>
              <w:numPr>
                <w:ilvl w:val="0"/>
                <w:numId w:val="14"/>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International Expansion - Scotia bank can further expand its international presence to different emerging markets especially in Latin America </w:t>
            </w:r>
            <w:r w:rsidRPr="00C8103F">
              <w:rPr>
                <w:rFonts w:asciiTheme="minorHAnsi" w:hAnsiTheme="minorHAnsi" w:cstheme="minorHAnsi"/>
                <w:lang w:eastAsia="en-IN"/>
              </w:rPr>
              <w:t> </w:t>
            </w:r>
          </w:p>
          <w:p w14:paraId="72493585" w14:textId="77777777" w:rsidR="0053638A" w:rsidRPr="00C8103F" w:rsidRDefault="00000000" w:rsidP="0053638A">
            <w:pPr>
              <w:numPr>
                <w:ilvl w:val="0"/>
                <w:numId w:val="15"/>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Scotiabank can increase its competitive advantage by investing in cutting-edge technology, user-friendly interfaces, and cutting-edge digital products.</w:t>
            </w:r>
            <w:r w:rsidRPr="00C8103F">
              <w:rPr>
                <w:rFonts w:asciiTheme="minorHAnsi" w:hAnsiTheme="minorHAnsi" w:cstheme="minorHAnsi"/>
                <w:lang w:eastAsia="en-IN"/>
              </w:rPr>
              <w:t> </w:t>
            </w:r>
          </w:p>
          <w:p w14:paraId="7D972BEB" w14:textId="77777777" w:rsidR="0053638A" w:rsidRPr="00C8103F" w:rsidRDefault="00000000" w:rsidP="6F4F0A20">
            <w:pPr>
              <w:numPr>
                <w:ilvl w:val="0"/>
                <w:numId w:val="15"/>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 xml:space="preserve">Fintech Partnerships and Innovation - </w:t>
            </w:r>
            <w:r w:rsidR="00247F2A" w:rsidRPr="00C8103F">
              <w:rPr>
                <w:rFonts w:asciiTheme="minorHAnsi" w:hAnsiTheme="minorHAnsi" w:cstheme="minorHAnsi"/>
                <w:lang w:val="en-CA" w:eastAsia="en-IN"/>
              </w:rPr>
              <w:t>The</w:t>
            </w:r>
            <w:r w:rsidRPr="00C8103F">
              <w:rPr>
                <w:rFonts w:asciiTheme="minorHAnsi" w:hAnsiTheme="minorHAnsi" w:cstheme="minorHAnsi"/>
                <w:lang w:val="en-CA" w:eastAsia="en-IN"/>
              </w:rPr>
              <w:t xml:space="preserve"> partnership with </w:t>
            </w:r>
            <w:r w:rsidR="00247F2A" w:rsidRPr="00C8103F">
              <w:rPr>
                <w:rFonts w:asciiTheme="minorHAnsi" w:hAnsiTheme="minorHAnsi" w:cstheme="minorHAnsi"/>
                <w:lang w:val="en-CA" w:eastAsia="en-IN"/>
              </w:rPr>
              <w:t xml:space="preserve">a </w:t>
            </w:r>
            <w:r w:rsidRPr="00C8103F">
              <w:rPr>
                <w:rFonts w:asciiTheme="minorHAnsi" w:hAnsiTheme="minorHAnsi" w:cstheme="minorHAnsi"/>
                <w:lang w:val="en-CA" w:eastAsia="en-IN"/>
              </w:rPr>
              <w:t xml:space="preserve">Fintech company (financial technology) can help Scotia bank </w:t>
            </w:r>
            <w:r w:rsidR="00247F2A" w:rsidRPr="00C8103F">
              <w:rPr>
                <w:rFonts w:asciiTheme="minorHAnsi" w:hAnsiTheme="minorHAnsi" w:cstheme="minorHAnsi"/>
                <w:lang w:val="en-CA" w:eastAsia="en-IN"/>
              </w:rPr>
              <w:t>expand</w:t>
            </w:r>
            <w:r w:rsidRPr="00C8103F">
              <w:rPr>
                <w:rFonts w:asciiTheme="minorHAnsi" w:hAnsiTheme="minorHAnsi" w:cstheme="minorHAnsi"/>
                <w:lang w:val="en-CA" w:eastAsia="en-IN"/>
              </w:rPr>
              <w:t xml:space="preserve"> its opportunities in specially </w:t>
            </w:r>
            <w:r w:rsidR="00F92EC1" w:rsidRPr="00C8103F">
              <w:rPr>
                <w:rFonts w:asciiTheme="minorHAnsi" w:hAnsiTheme="minorHAnsi" w:cstheme="minorHAnsi"/>
                <w:lang w:val="en-CA" w:eastAsia="en-IN"/>
              </w:rPr>
              <w:t>in</w:t>
            </w:r>
            <w:r w:rsidRPr="00C8103F">
              <w:rPr>
                <w:rFonts w:asciiTheme="minorHAnsi" w:hAnsiTheme="minorHAnsi" w:cstheme="minorHAnsi"/>
                <w:lang w:val="en-CA" w:eastAsia="en-IN"/>
              </w:rPr>
              <w:t xml:space="preserve"> </w:t>
            </w:r>
            <w:r w:rsidR="00247F2A" w:rsidRPr="00C8103F">
              <w:rPr>
                <w:rFonts w:asciiTheme="minorHAnsi" w:hAnsiTheme="minorHAnsi" w:cstheme="minorHAnsi"/>
                <w:lang w:val="en-CA" w:eastAsia="en-IN"/>
              </w:rPr>
              <w:t>blockchain</w:t>
            </w:r>
            <w:r w:rsidRPr="00C8103F">
              <w:rPr>
                <w:rFonts w:asciiTheme="minorHAnsi" w:hAnsiTheme="minorHAnsi" w:cstheme="minorHAnsi"/>
                <w:lang w:val="en-CA" w:eastAsia="en-IN"/>
              </w:rPr>
              <w:t xml:space="preserve"> (</w:t>
            </w:r>
            <w:r w:rsidR="5B978C1F" w:rsidRPr="00C8103F">
              <w:rPr>
                <w:rFonts w:asciiTheme="minorHAnsi" w:hAnsiTheme="minorHAnsi" w:cstheme="minorHAnsi"/>
                <w:lang w:val="en-CA" w:eastAsia="en-IN"/>
              </w:rPr>
              <w:t>Vergne et al.,2017, Para. 2</w:t>
            </w:r>
            <w:r w:rsidRPr="00C8103F">
              <w:rPr>
                <w:rFonts w:asciiTheme="minorHAnsi" w:hAnsiTheme="minorHAnsi" w:cstheme="minorHAnsi"/>
                <w:lang w:val="en-CA" w:eastAsia="en-IN"/>
              </w:rPr>
              <w:t>)</w:t>
            </w:r>
            <w:r w:rsidRPr="00C8103F">
              <w:rPr>
                <w:rFonts w:asciiTheme="minorHAnsi" w:hAnsiTheme="minorHAnsi" w:cstheme="minorHAnsi"/>
                <w:lang w:eastAsia="en-IN"/>
              </w:rPr>
              <w:t> </w:t>
            </w:r>
          </w:p>
          <w:p w14:paraId="2B7CD946" w14:textId="77777777" w:rsidR="0053638A" w:rsidRPr="00C8103F" w:rsidRDefault="00000000" w:rsidP="0053638A">
            <w:pPr>
              <w:numPr>
                <w:ilvl w:val="0"/>
                <w:numId w:val="15"/>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 xml:space="preserve">Market Diversification: By entering emerging countries, Scotiabank has an </w:t>
            </w:r>
            <w:r w:rsidR="00F92EC1" w:rsidRPr="00C8103F">
              <w:rPr>
                <w:rFonts w:asciiTheme="minorHAnsi" w:hAnsiTheme="minorHAnsi" w:cstheme="minorHAnsi"/>
                <w:lang w:val="en-CA" w:eastAsia="en-IN"/>
              </w:rPr>
              <w:t>opportunity.</w:t>
            </w:r>
            <w:r w:rsidRPr="00C8103F">
              <w:rPr>
                <w:rFonts w:asciiTheme="minorHAnsi" w:hAnsiTheme="minorHAnsi" w:cstheme="minorHAnsi"/>
                <w:lang w:val="en-CA" w:eastAsia="en-IN"/>
              </w:rPr>
              <w:t xml:space="preserve"> to growth potential, and the bank may benefit from their burgeoning economies.</w:t>
            </w:r>
            <w:r w:rsidRPr="00C8103F">
              <w:rPr>
                <w:rFonts w:asciiTheme="minorHAnsi" w:hAnsiTheme="minorHAnsi" w:cstheme="minorHAnsi"/>
                <w:lang w:eastAsia="en-IN"/>
              </w:rPr>
              <w:t> </w:t>
            </w:r>
          </w:p>
          <w:p w14:paraId="6FA8127E" w14:textId="77777777" w:rsidR="0053638A" w:rsidRPr="00C8103F" w:rsidRDefault="00000000" w:rsidP="0053638A">
            <w:pPr>
              <w:numPr>
                <w:ilvl w:val="0"/>
                <w:numId w:val="15"/>
              </w:numPr>
              <w:ind w:left="1080" w:firstLine="0"/>
              <w:textAlignment w:val="baseline"/>
              <w:rPr>
                <w:rFonts w:asciiTheme="minorHAnsi" w:hAnsiTheme="minorHAnsi" w:cstheme="minorHAnsi"/>
                <w:lang w:eastAsia="en-IN"/>
              </w:rPr>
            </w:pPr>
            <w:r w:rsidRPr="00C8103F">
              <w:rPr>
                <w:rFonts w:asciiTheme="minorHAnsi" w:hAnsiTheme="minorHAnsi" w:cstheme="minorHAnsi"/>
                <w:lang w:val="en-CA" w:eastAsia="en-IN"/>
              </w:rPr>
              <w:t xml:space="preserve">Eco-friendly Initiatives: Sustainability and eco-friendliness are becoming more and more popular. </w:t>
            </w:r>
            <w:r w:rsidR="00F92EC1" w:rsidRPr="00C8103F">
              <w:rPr>
                <w:rFonts w:asciiTheme="minorHAnsi" w:hAnsiTheme="minorHAnsi" w:cstheme="minorHAnsi"/>
                <w:lang w:val="en-CA" w:eastAsia="en-IN"/>
              </w:rPr>
              <w:t>To</w:t>
            </w:r>
            <w:r w:rsidRPr="00C8103F">
              <w:rPr>
                <w:rFonts w:asciiTheme="minorHAnsi" w:hAnsiTheme="minorHAnsi" w:cstheme="minorHAnsi"/>
                <w:lang w:val="en-CA" w:eastAsia="en-IN"/>
              </w:rPr>
              <w:t xml:space="preserve"> comply with environmental regulations and the demands of environmentally sensitive customers, Scotiabank might invest in green and eco-friendly goods and services.</w:t>
            </w:r>
            <w:r w:rsidRPr="00C8103F">
              <w:rPr>
                <w:rFonts w:asciiTheme="minorHAnsi" w:hAnsiTheme="minorHAnsi" w:cstheme="minorHAnsi"/>
                <w:shd w:val="clear" w:color="auto" w:fill="FFFFFF"/>
                <w:lang w:eastAsia="en-IN"/>
              </w:rPr>
              <w:t> </w:t>
            </w:r>
          </w:p>
        </w:tc>
        <w:tc>
          <w:tcPr>
            <w:tcW w:w="4650" w:type="dxa"/>
          </w:tcPr>
          <w:p w14:paraId="1DDA513B" w14:textId="77777777" w:rsidR="0053638A" w:rsidRPr="00C8103F" w:rsidRDefault="00000000" w:rsidP="0053638A">
            <w:pPr>
              <w:numPr>
                <w:ilvl w:val="0"/>
                <w:numId w:val="15"/>
              </w:numPr>
              <w:textAlignment w:val="baseline"/>
              <w:rPr>
                <w:rFonts w:asciiTheme="minorHAnsi" w:hAnsiTheme="minorHAnsi" w:cstheme="minorHAnsi"/>
                <w:lang w:eastAsia="en-IN"/>
              </w:rPr>
            </w:pPr>
            <w:r w:rsidRPr="00C8103F">
              <w:rPr>
                <w:rFonts w:asciiTheme="minorHAnsi" w:hAnsiTheme="minorHAnsi" w:cstheme="minorHAnsi"/>
                <w:lang w:val="en-CA" w:eastAsia="en-IN"/>
              </w:rPr>
              <w:t>Competition - intense rivalry for market share both domestically and abroad with other significant Canadian banks including CIBC, TD, and BMO. </w:t>
            </w:r>
            <w:r w:rsidRPr="00C8103F">
              <w:rPr>
                <w:rFonts w:asciiTheme="minorHAnsi" w:hAnsiTheme="minorHAnsi" w:cstheme="minorHAnsi"/>
                <w:lang w:eastAsia="en-IN"/>
              </w:rPr>
              <w:t> </w:t>
            </w:r>
          </w:p>
          <w:p w14:paraId="5B6AF5CF" w14:textId="77777777" w:rsidR="0053638A" w:rsidRPr="00C8103F" w:rsidRDefault="00000000" w:rsidP="0053638A">
            <w:pPr>
              <w:numPr>
                <w:ilvl w:val="0"/>
                <w:numId w:val="15"/>
              </w:numPr>
              <w:textAlignment w:val="baseline"/>
              <w:rPr>
                <w:rFonts w:asciiTheme="minorHAnsi" w:hAnsiTheme="minorHAnsi" w:cstheme="minorHAnsi"/>
                <w:lang w:eastAsia="en-IN"/>
              </w:rPr>
            </w:pPr>
            <w:r w:rsidRPr="00C8103F">
              <w:rPr>
                <w:rFonts w:asciiTheme="minorHAnsi" w:hAnsiTheme="minorHAnsi" w:cstheme="minorHAnsi"/>
                <w:lang w:val="en-CA" w:eastAsia="en-IN"/>
              </w:rPr>
              <w:t>Regulatory changes - The operations and profitability of Scotiabank may be impacted by changes in banking rules or governmental policy.</w:t>
            </w:r>
            <w:r w:rsidRPr="00C8103F">
              <w:rPr>
                <w:rFonts w:asciiTheme="minorHAnsi" w:hAnsiTheme="minorHAnsi" w:cstheme="minorHAnsi"/>
                <w:lang w:eastAsia="en-IN"/>
              </w:rPr>
              <w:t> </w:t>
            </w:r>
          </w:p>
          <w:p w14:paraId="3164FAF0" w14:textId="77777777" w:rsidR="0053638A" w:rsidRPr="00C8103F" w:rsidRDefault="00000000" w:rsidP="0053638A">
            <w:pPr>
              <w:numPr>
                <w:ilvl w:val="0"/>
                <w:numId w:val="15"/>
              </w:numPr>
              <w:textAlignment w:val="baseline"/>
              <w:rPr>
                <w:rFonts w:asciiTheme="minorHAnsi" w:hAnsiTheme="minorHAnsi" w:cstheme="minorHAnsi"/>
                <w:lang w:eastAsia="en-IN"/>
              </w:rPr>
            </w:pPr>
            <w:r w:rsidRPr="00C8103F">
              <w:rPr>
                <w:rFonts w:asciiTheme="minorHAnsi" w:hAnsiTheme="minorHAnsi" w:cstheme="minorHAnsi"/>
                <w:lang w:val="en-CA" w:eastAsia="en-IN"/>
              </w:rPr>
              <w:t>Political Risks: Scotiabank's operations might be affected by ongoing political unrest and modifications to governmental regulations in the many nations where it conducts business. Political unrest may result in monetary losses and reputational harm.</w:t>
            </w:r>
            <w:r w:rsidRPr="00C8103F">
              <w:rPr>
                <w:rFonts w:asciiTheme="minorHAnsi" w:hAnsiTheme="minorHAnsi" w:cstheme="minorHAnsi"/>
                <w:lang w:eastAsia="en-IN"/>
              </w:rPr>
              <w:t> </w:t>
            </w:r>
          </w:p>
          <w:p w14:paraId="09FBA2E1" w14:textId="77777777" w:rsidR="0053638A" w:rsidRPr="00C8103F" w:rsidRDefault="00000000" w:rsidP="0053638A">
            <w:pPr>
              <w:numPr>
                <w:ilvl w:val="0"/>
                <w:numId w:val="15"/>
              </w:numPr>
              <w:textAlignment w:val="baseline"/>
              <w:rPr>
                <w:rFonts w:asciiTheme="minorHAnsi" w:hAnsiTheme="minorHAnsi" w:cstheme="minorHAnsi"/>
                <w:lang w:eastAsia="en-IN"/>
              </w:rPr>
            </w:pPr>
            <w:r w:rsidRPr="00C8103F">
              <w:rPr>
                <w:rFonts w:asciiTheme="minorHAnsi" w:hAnsiTheme="minorHAnsi" w:cstheme="minorHAnsi"/>
                <w:lang w:val="en-CA" w:eastAsia="en-IN"/>
              </w:rPr>
              <w:t>Economic Fluctuations: Scotiabank's earnings and financial health may be significantly impacted by economic downturns, rising inflation, and unfavorable currency rates. Economic difficulties in important markets can lower the demand for loans and raise credit risks.</w:t>
            </w:r>
            <w:r w:rsidRPr="00C8103F">
              <w:rPr>
                <w:rFonts w:asciiTheme="minorHAnsi" w:hAnsiTheme="minorHAnsi" w:cstheme="minorHAnsi"/>
                <w:lang w:eastAsia="en-IN"/>
              </w:rPr>
              <w:t> </w:t>
            </w:r>
          </w:p>
          <w:p w14:paraId="15A4557A" w14:textId="77777777" w:rsidR="0053638A" w:rsidRPr="00C8103F" w:rsidRDefault="0053638A">
            <w:pPr>
              <w:rPr>
                <w:rFonts w:asciiTheme="minorHAnsi" w:hAnsiTheme="minorHAnsi" w:cstheme="minorHAnsi"/>
              </w:rPr>
            </w:pPr>
          </w:p>
        </w:tc>
      </w:tr>
      <w:tr w:rsidR="006355C0" w:rsidRPr="00C8103F" w14:paraId="5C92481A" w14:textId="77777777" w:rsidTr="00710767">
        <w:tc>
          <w:tcPr>
            <w:tcW w:w="1728" w:type="dxa"/>
            <w:shd w:val="clear" w:color="auto" w:fill="C00000"/>
          </w:tcPr>
          <w:p w14:paraId="4BA14255" w14:textId="77777777" w:rsidR="004E2490" w:rsidRPr="00C8103F" w:rsidRDefault="00000000" w:rsidP="00935EB1">
            <w:pPr>
              <w:rPr>
                <w:rFonts w:asciiTheme="minorHAnsi" w:hAnsiTheme="minorHAnsi" w:cstheme="minorHAnsi"/>
                <w:b/>
                <w:bCs/>
              </w:rPr>
            </w:pPr>
            <w:r w:rsidRPr="00C8103F">
              <w:rPr>
                <w:rFonts w:asciiTheme="minorHAnsi" w:eastAsiaTheme="minorHAnsi" w:hAnsiTheme="minorHAnsi" w:cstheme="minorHAnsi"/>
                <w:b/>
                <w:bCs/>
              </w:rPr>
              <w:t>Competitors</w:t>
            </w:r>
          </w:p>
        </w:tc>
        <w:tc>
          <w:tcPr>
            <w:tcW w:w="4429" w:type="dxa"/>
          </w:tcPr>
          <w:p w14:paraId="047A89AE" w14:textId="77777777" w:rsidR="004E2490" w:rsidRPr="00C8103F" w:rsidRDefault="004E2490" w:rsidP="004E2490">
            <w:pPr>
              <w:ind w:left="720"/>
              <w:contextualSpacing/>
              <w:rPr>
                <w:rFonts w:asciiTheme="minorHAnsi" w:hAnsiTheme="minorHAnsi" w:cstheme="minorHAnsi"/>
              </w:rPr>
            </w:pPr>
          </w:p>
        </w:tc>
        <w:tc>
          <w:tcPr>
            <w:tcW w:w="4951" w:type="dxa"/>
          </w:tcPr>
          <w:p w14:paraId="6C0080AB" w14:textId="77777777" w:rsidR="004E2490" w:rsidRPr="00C8103F" w:rsidRDefault="004E2490">
            <w:pPr>
              <w:rPr>
                <w:rFonts w:asciiTheme="minorHAnsi" w:hAnsiTheme="minorHAnsi" w:cstheme="minorHAnsi"/>
              </w:rPr>
            </w:pPr>
          </w:p>
        </w:tc>
        <w:tc>
          <w:tcPr>
            <w:tcW w:w="4649" w:type="dxa"/>
          </w:tcPr>
          <w:p w14:paraId="6A55239E" w14:textId="77777777" w:rsidR="004E2490" w:rsidRPr="00C8103F" w:rsidRDefault="004E2490">
            <w:pPr>
              <w:rPr>
                <w:rFonts w:asciiTheme="minorHAnsi" w:hAnsiTheme="minorHAnsi" w:cstheme="minorHAnsi"/>
              </w:rPr>
            </w:pPr>
          </w:p>
        </w:tc>
        <w:tc>
          <w:tcPr>
            <w:tcW w:w="4650" w:type="dxa"/>
          </w:tcPr>
          <w:p w14:paraId="5F445C35" w14:textId="77777777" w:rsidR="004E2490" w:rsidRPr="00C8103F" w:rsidRDefault="004E2490">
            <w:pPr>
              <w:rPr>
                <w:rFonts w:asciiTheme="minorHAnsi" w:hAnsiTheme="minorHAnsi" w:cstheme="minorHAnsi"/>
              </w:rPr>
            </w:pPr>
          </w:p>
        </w:tc>
      </w:tr>
      <w:tr w:rsidR="006355C0" w:rsidRPr="00C8103F" w14:paraId="56C763AB" w14:textId="77777777" w:rsidTr="00710767">
        <w:tc>
          <w:tcPr>
            <w:tcW w:w="1728" w:type="dxa"/>
          </w:tcPr>
          <w:p w14:paraId="72E4E808" w14:textId="77777777" w:rsidR="004E2490" w:rsidRPr="00C8103F" w:rsidRDefault="00000000">
            <w:pPr>
              <w:rPr>
                <w:rFonts w:asciiTheme="minorHAnsi" w:hAnsiTheme="minorHAnsi" w:cstheme="minorHAnsi"/>
              </w:rPr>
            </w:pPr>
            <w:r w:rsidRPr="00C8103F">
              <w:rPr>
                <w:rFonts w:asciiTheme="minorHAnsi" w:eastAsiaTheme="minorHAnsi" w:hAnsiTheme="minorHAnsi" w:cstheme="minorHAnsi"/>
              </w:rPr>
              <w:t>BMO</w:t>
            </w:r>
          </w:p>
        </w:tc>
        <w:tc>
          <w:tcPr>
            <w:tcW w:w="4429" w:type="dxa"/>
          </w:tcPr>
          <w:p w14:paraId="52A66BE6" w14:textId="77777777" w:rsidR="004E2490" w:rsidRPr="00C8103F" w:rsidRDefault="00000000" w:rsidP="6F4F0A20">
            <w:pPr>
              <w:numPr>
                <w:ilvl w:val="0"/>
                <w:numId w:val="16"/>
              </w:numPr>
              <w:contextualSpacing/>
              <w:rPr>
                <w:rFonts w:asciiTheme="minorHAnsi" w:hAnsiTheme="minorHAnsi" w:cstheme="minorHAnsi"/>
                <w:lang w:val="en-CA"/>
              </w:rPr>
            </w:pPr>
            <w:r w:rsidRPr="00C8103F">
              <w:rPr>
                <w:rFonts w:asciiTheme="minorHAnsi" w:eastAsiaTheme="minorHAnsi" w:hAnsiTheme="minorHAnsi" w:cstheme="minorHAnsi"/>
              </w:rPr>
              <w:t>Global presence-Main market focus is Canada &amp; US</w:t>
            </w:r>
            <w:r w:rsidR="77DDE49E" w:rsidRPr="00C8103F">
              <w:rPr>
                <w:rFonts w:asciiTheme="minorHAnsi" w:eastAsiaTheme="minorHAnsi" w:hAnsiTheme="minorHAnsi" w:cstheme="minorHAnsi"/>
              </w:rPr>
              <w:t xml:space="preserve"> </w:t>
            </w:r>
            <w:r w:rsidR="77DDE49E" w:rsidRPr="00C8103F">
              <w:rPr>
                <w:rFonts w:asciiTheme="minorHAnsi" w:eastAsiaTheme="minorHAnsi" w:hAnsiTheme="minorHAnsi" w:cstheme="minorHAnsi"/>
                <w:lang w:val="en-CA"/>
              </w:rPr>
              <w:t>(</w:t>
            </w:r>
            <w:r w:rsidR="00F92EC1" w:rsidRPr="00C8103F">
              <w:rPr>
                <w:rFonts w:asciiTheme="minorHAnsi" w:eastAsiaTheme="minorHAnsi" w:hAnsiTheme="minorHAnsi" w:cstheme="minorHAnsi"/>
                <w:lang w:val="en-CA"/>
              </w:rPr>
              <w:t>Shastri. A, (</w:t>
            </w:r>
            <w:r w:rsidR="06DFC6C2" w:rsidRPr="00C8103F">
              <w:rPr>
                <w:rFonts w:asciiTheme="minorHAnsi" w:eastAsiaTheme="minorHAnsi" w:hAnsiTheme="minorHAnsi" w:cstheme="minorHAnsi"/>
                <w:lang w:val="en-CA"/>
              </w:rPr>
              <w:t>2021),</w:t>
            </w:r>
            <w:r w:rsidR="1B4F783D" w:rsidRPr="00C8103F">
              <w:rPr>
                <w:rFonts w:asciiTheme="minorHAnsi" w:eastAsiaTheme="minorHAnsi" w:hAnsiTheme="minorHAnsi" w:cstheme="minorHAnsi"/>
                <w:lang w:val="en-CA"/>
              </w:rPr>
              <w:t xml:space="preserve"> Para 4)</w:t>
            </w:r>
            <w:r w:rsidR="77DDE49E" w:rsidRPr="00C8103F">
              <w:rPr>
                <w:rFonts w:asciiTheme="minorHAnsi" w:eastAsiaTheme="minorHAnsi" w:hAnsiTheme="minorHAnsi" w:cstheme="minorHAnsi"/>
                <w:lang w:val="en-CA"/>
              </w:rPr>
              <w:t xml:space="preserve"> </w:t>
            </w:r>
          </w:p>
          <w:p w14:paraId="55862D19" w14:textId="77777777" w:rsidR="2918333F" w:rsidRPr="00C8103F" w:rsidRDefault="00000000" w:rsidP="6F4F0A20">
            <w:pPr>
              <w:numPr>
                <w:ilvl w:val="0"/>
                <w:numId w:val="16"/>
              </w:numPr>
              <w:contextualSpacing/>
              <w:rPr>
                <w:rFonts w:asciiTheme="minorHAnsi" w:hAnsiTheme="minorHAnsi" w:cstheme="minorHAnsi"/>
                <w:lang w:val="en-CA"/>
              </w:rPr>
            </w:pPr>
            <w:r w:rsidRPr="00C8103F">
              <w:rPr>
                <w:rFonts w:asciiTheme="minorHAnsi" w:eastAsiaTheme="minorHAnsi" w:hAnsiTheme="minorHAnsi" w:cstheme="minorHAnsi"/>
                <w:lang w:val="en-CA"/>
              </w:rPr>
              <w:t xml:space="preserve">Diverse revenue streams – The main revenue streams for BMO is wealth management, investment services, financial planning, insurance etc. </w:t>
            </w:r>
            <w:r w:rsidR="07ABFC1D" w:rsidRPr="00C8103F">
              <w:rPr>
                <w:rFonts w:asciiTheme="minorHAnsi" w:eastAsiaTheme="minorHAnsi" w:hAnsiTheme="minorHAnsi" w:cstheme="minorHAnsi"/>
                <w:lang w:val="en-CA"/>
              </w:rPr>
              <w:t>(</w:t>
            </w:r>
            <w:r w:rsidR="00F92EC1" w:rsidRPr="00C8103F">
              <w:rPr>
                <w:rFonts w:asciiTheme="minorHAnsi" w:eastAsiaTheme="minorHAnsi" w:hAnsiTheme="minorHAnsi" w:cstheme="minorHAnsi"/>
                <w:lang w:val="en-CA"/>
              </w:rPr>
              <w:t>Shastri. A, (</w:t>
            </w:r>
            <w:r w:rsidR="07ABFC1D" w:rsidRPr="00C8103F">
              <w:rPr>
                <w:rFonts w:asciiTheme="minorHAnsi" w:eastAsiaTheme="minorHAnsi" w:hAnsiTheme="minorHAnsi" w:cstheme="minorHAnsi"/>
                <w:lang w:val="en-CA"/>
              </w:rPr>
              <w:t>2021), Para 11)</w:t>
            </w:r>
          </w:p>
          <w:p w14:paraId="177CEA0E" w14:textId="77777777" w:rsidR="004E2490" w:rsidRPr="00C8103F" w:rsidRDefault="00000000" w:rsidP="008E4C49">
            <w:pPr>
              <w:numPr>
                <w:ilvl w:val="0"/>
                <w:numId w:val="16"/>
              </w:numPr>
              <w:contextualSpacing/>
              <w:rPr>
                <w:rFonts w:asciiTheme="minorHAnsi" w:hAnsiTheme="minorHAnsi" w:cstheme="minorHAnsi"/>
                <w:lang w:val="en-CA"/>
              </w:rPr>
            </w:pPr>
            <w:r w:rsidRPr="00C8103F">
              <w:rPr>
                <w:rFonts w:asciiTheme="minorHAnsi" w:eastAsiaTheme="minorHAnsi" w:hAnsiTheme="minorHAnsi" w:cstheme="minorHAnsi"/>
                <w:lang w:val="en-CA"/>
              </w:rPr>
              <w:t>Digital innovation - BMO's Innov8 program reflects their commitments to deliver digital experience for customers (</w:t>
            </w:r>
            <w:r w:rsidR="00F92EC1" w:rsidRPr="00C8103F">
              <w:rPr>
                <w:rFonts w:asciiTheme="minorHAnsi" w:eastAsiaTheme="minorHAnsi" w:hAnsiTheme="minorHAnsi" w:cstheme="minorHAnsi"/>
                <w:lang w:val="en-CA"/>
              </w:rPr>
              <w:t>newsroom.bmo.com (</w:t>
            </w:r>
            <w:r w:rsidR="26DFCFDA" w:rsidRPr="00C8103F">
              <w:rPr>
                <w:rFonts w:asciiTheme="minorHAnsi" w:eastAsiaTheme="minorHAnsi" w:hAnsiTheme="minorHAnsi" w:cstheme="minorHAnsi"/>
                <w:lang w:val="en-CA"/>
              </w:rPr>
              <w:t>n.d), Para 1</w:t>
            </w:r>
            <w:r w:rsidRPr="00C8103F">
              <w:rPr>
                <w:rFonts w:asciiTheme="minorHAnsi" w:eastAsiaTheme="minorHAnsi" w:hAnsiTheme="minorHAnsi" w:cstheme="minorHAnsi"/>
                <w:lang w:val="en-CA"/>
              </w:rPr>
              <w:t>)</w:t>
            </w:r>
          </w:p>
          <w:p w14:paraId="2E2BE9FD" w14:textId="77777777" w:rsidR="004E2490" w:rsidRPr="00C8103F" w:rsidRDefault="00000000" w:rsidP="008E4C49">
            <w:pPr>
              <w:numPr>
                <w:ilvl w:val="0"/>
                <w:numId w:val="16"/>
              </w:numPr>
              <w:contextualSpacing/>
              <w:rPr>
                <w:rFonts w:asciiTheme="minorHAnsi" w:hAnsiTheme="minorHAnsi" w:cstheme="minorHAnsi"/>
              </w:rPr>
            </w:pPr>
            <w:r w:rsidRPr="00C8103F">
              <w:rPr>
                <w:rFonts w:asciiTheme="minorHAnsi" w:eastAsiaTheme="minorHAnsi" w:hAnsiTheme="minorHAnsi" w:cstheme="minorHAnsi"/>
                <w:lang w:val="en-CA"/>
              </w:rPr>
              <w:t>Brand reputation - BMO has a reputation for providing individualized financial services and dedication to helping out the community.</w:t>
            </w:r>
          </w:p>
          <w:p w14:paraId="65BC4CA6" w14:textId="77777777" w:rsidR="008E4C49" w:rsidRPr="00C8103F" w:rsidRDefault="00000000" w:rsidP="008E4C49">
            <w:pPr>
              <w:numPr>
                <w:ilvl w:val="0"/>
                <w:numId w:val="16"/>
              </w:numPr>
              <w:contextualSpacing/>
              <w:rPr>
                <w:rFonts w:asciiTheme="minorHAnsi" w:hAnsiTheme="minorHAnsi" w:cstheme="minorHAnsi"/>
              </w:rPr>
            </w:pPr>
            <w:r w:rsidRPr="00C8103F">
              <w:rPr>
                <w:rFonts w:asciiTheme="minorHAnsi" w:eastAsiaTheme="minorHAnsi" w:hAnsiTheme="minorHAnsi" w:cstheme="minorHAnsi"/>
              </w:rPr>
              <w:t>For the quarter ended July 31, 2023, there were 1.836 billion shares of Toronto Dominion Bank outstanding, an increase of 1.62% from the previous year.</w:t>
            </w:r>
          </w:p>
        </w:tc>
        <w:tc>
          <w:tcPr>
            <w:tcW w:w="4951" w:type="dxa"/>
          </w:tcPr>
          <w:p w14:paraId="03D56FEC" w14:textId="77777777" w:rsidR="00840BCB" w:rsidRPr="00C8103F" w:rsidRDefault="00000000" w:rsidP="00840BCB">
            <w:pPr>
              <w:numPr>
                <w:ilvl w:val="0"/>
                <w:numId w:val="16"/>
              </w:numPr>
              <w:contextualSpacing/>
              <w:rPr>
                <w:rFonts w:asciiTheme="minorHAnsi" w:hAnsiTheme="minorHAnsi" w:cstheme="minorHAnsi"/>
              </w:rPr>
            </w:pPr>
            <w:r w:rsidRPr="00C8103F">
              <w:rPr>
                <w:rFonts w:asciiTheme="minorHAnsi" w:eastAsiaTheme="minorHAnsi" w:hAnsiTheme="minorHAnsi" w:cstheme="minorHAnsi"/>
              </w:rPr>
              <w:t>Challenges with profitability: As seen by changes in net income, BMO could experience difficulties keeping a profit.</w:t>
            </w:r>
          </w:p>
          <w:p w14:paraId="2E336EA0" w14:textId="77777777" w:rsidR="00840BCB" w:rsidRPr="00C8103F" w:rsidRDefault="00000000" w:rsidP="00840BCB">
            <w:pPr>
              <w:numPr>
                <w:ilvl w:val="0"/>
                <w:numId w:val="16"/>
              </w:numPr>
              <w:contextualSpacing/>
              <w:rPr>
                <w:rFonts w:asciiTheme="minorHAnsi" w:hAnsiTheme="minorHAnsi" w:cstheme="minorHAnsi"/>
              </w:rPr>
            </w:pPr>
            <w:r w:rsidRPr="00C8103F">
              <w:rPr>
                <w:rFonts w:asciiTheme="minorHAnsi" w:eastAsiaTheme="minorHAnsi" w:hAnsiTheme="minorHAnsi" w:cstheme="minorHAnsi"/>
              </w:rPr>
              <w:t>Market Capitalization Ranking: BMO's valuation may be lower than that of its rivals, which might have an effect on its financial stability and market position.</w:t>
            </w:r>
          </w:p>
          <w:p w14:paraId="0627CB51" w14:textId="77777777" w:rsidR="00840BCB" w:rsidRPr="00C8103F" w:rsidRDefault="00000000" w:rsidP="00840BCB">
            <w:pPr>
              <w:numPr>
                <w:ilvl w:val="0"/>
                <w:numId w:val="16"/>
              </w:numPr>
              <w:contextualSpacing/>
              <w:rPr>
                <w:rFonts w:asciiTheme="minorHAnsi" w:hAnsiTheme="minorHAnsi" w:cstheme="minorHAnsi"/>
              </w:rPr>
            </w:pPr>
            <w:r w:rsidRPr="00C8103F">
              <w:rPr>
                <w:rFonts w:asciiTheme="minorHAnsi" w:eastAsiaTheme="minorHAnsi" w:hAnsiTheme="minorHAnsi" w:cstheme="minorHAnsi"/>
              </w:rPr>
              <w:t xml:space="preserve">Limited Attention to local Markets: Despite BMO's presence </w:t>
            </w:r>
            <w:r w:rsidR="0092217E" w:rsidRPr="00C8103F">
              <w:rPr>
                <w:rFonts w:asciiTheme="minorHAnsi" w:eastAsiaTheme="minorHAnsi" w:hAnsiTheme="minorHAnsi" w:cstheme="minorHAnsi"/>
              </w:rPr>
              <w:t xml:space="preserve">worldwide, the company should </w:t>
            </w:r>
            <w:r w:rsidRPr="00C8103F">
              <w:rPr>
                <w:rFonts w:asciiTheme="minorHAnsi" w:eastAsiaTheme="minorHAnsi" w:hAnsiTheme="minorHAnsi" w:cstheme="minorHAnsi"/>
              </w:rPr>
              <w:t>take advantage of local market prospects and avoid ignoring its core markets.</w:t>
            </w:r>
          </w:p>
          <w:p w14:paraId="3FAF9813" w14:textId="77777777" w:rsidR="004E2490" w:rsidRPr="00C8103F" w:rsidRDefault="004E2490">
            <w:pPr>
              <w:rPr>
                <w:rFonts w:asciiTheme="minorHAnsi" w:hAnsiTheme="minorHAnsi" w:cstheme="minorHAnsi"/>
              </w:rPr>
            </w:pPr>
          </w:p>
        </w:tc>
        <w:tc>
          <w:tcPr>
            <w:tcW w:w="4649" w:type="dxa"/>
          </w:tcPr>
          <w:p w14:paraId="4E69ECD7" w14:textId="77777777" w:rsidR="00584BBE" w:rsidRPr="00C8103F" w:rsidRDefault="00000000" w:rsidP="00584BBE">
            <w:pPr>
              <w:numPr>
                <w:ilvl w:val="0"/>
                <w:numId w:val="17"/>
              </w:numPr>
              <w:contextualSpacing/>
              <w:rPr>
                <w:rFonts w:asciiTheme="minorHAnsi" w:hAnsiTheme="minorHAnsi" w:cstheme="minorHAnsi"/>
              </w:rPr>
            </w:pPr>
            <w:r w:rsidRPr="00C8103F">
              <w:rPr>
                <w:rFonts w:asciiTheme="minorHAnsi" w:eastAsiaTheme="minorHAnsi" w:hAnsiTheme="minorHAnsi" w:cstheme="minorHAnsi"/>
              </w:rPr>
              <w:t>Global development: BMO can take advantage of prospects for additional international development, particularly in developing areas (Africa and Asia)</w:t>
            </w:r>
          </w:p>
          <w:p w14:paraId="50AFC913" w14:textId="77777777" w:rsidR="00584BBE" w:rsidRPr="00C8103F" w:rsidRDefault="00000000" w:rsidP="6F4F0A20">
            <w:pPr>
              <w:rPr>
                <w:rFonts w:asciiTheme="minorHAnsi" w:hAnsiTheme="minorHAnsi" w:cstheme="minorHAnsi"/>
              </w:rPr>
            </w:pPr>
            <w:r w:rsidRPr="00C8103F">
              <w:rPr>
                <w:rFonts w:asciiTheme="minorHAnsi" w:eastAsiaTheme="minorHAnsi" w:hAnsiTheme="minorHAnsi" w:cstheme="minorHAnsi"/>
              </w:rPr>
              <w:t xml:space="preserve">             </w:t>
            </w:r>
            <w:r w:rsidRPr="00C8103F">
              <w:rPr>
                <w:rFonts w:asciiTheme="minorHAnsi" w:eastAsiaTheme="minorHAnsi" w:hAnsiTheme="minorHAnsi" w:cstheme="minorHAnsi"/>
                <w:lang w:val="en-CA"/>
              </w:rPr>
              <w:t>(</w:t>
            </w:r>
            <w:r w:rsidR="00F92EC1" w:rsidRPr="00C8103F">
              <w:rPr>
                <w:rFonts w:asciiTheme="minorHAnsi" w:eastAsiaTheme="minorHAnsi" w:hAnsiTheme="minorHAnsi" w:cstheme="minorHAnsi"/>
                <w:lang w:val="en-CA"/>
              </w:rPr>
              <w:t>Shastri. A, (</w:t>
            </w:r>
            <w:r w:rsidRPr="00C8103F">
              <w:rPr>
                <w:rFonts w:asciiTheme="minorHAnsi" w:eastAsiaTheme="minorHAnsi" w:hAnsiTheme="minorHAnsi" w:cstheme="minorHAnsi"/>
                <w:lang w:val="en-CA"/>
              </w:rPr>
              <w:t>2021), Opportunities of BMO, Para. 1)</w:t>
            </w:r>
          </w:p>
          <w:p w14:paraId="02C1B6FF" w14:textId="77777777" w:rsidR="00584BBE" w:rsidRPr="00C8103F" w:rsidRDefault="00000000" w:rsidP="00584BBE">
            <w:pPr>
              <w:numPr>
                <w:ilvl w:val="0"/>
                <w:numId w:val="17"/>
              </w:numPr>
              <w:contextualSpacing/>
              <w:rPr>
                <w:rFonts w:asciiTheme="minorHAnsi" w:hAnsiTheme="minorHAnsi" w:cstheme="minorHAnsi"/>
              </w:rPr>
            </w:pPr>
            <w:r w:rsidRPr="00C8103F">
              <w:rPr>
                <w:rFonts w:asciiTheme="minorHAnsi" w:eastAsiaTheme="minorHAnsi" w:hAnsiTheme="minorHAnsi" w:cstheme="minorHAnsi"/>
              </w:rPr>
              <w:t>Technology Investment: BMO's competitive advantage and customer happiness can both be improved by investing in advanced technologies, user-friendly interfaces, and novel digital offerings.</w:t>
            </w:r>
          </w:p>
          <w:p w14:paraId="5C9606FD" w14:textId="77777777" w:rsidR="00584BBE" w:rsidRPr="00C8103F" w:rsidRDefault="00000000" w:rsidP="00584BBE">
            <w:pPr>
              <w:numPr>
                <w:ilvl w:val="0"/>
                <w:numId w:val="17"/>
              </w:numPr>
              <w:contextualSpacing/>
              <w:rPr>
                <w:rFonts w:asciiTheme="minorHAnsi" w:hAnsiTheme="minorHAnsi" w:cstheme="minorHAnsi"/>
              </w:rPr>
            </w:pPr>
            <w:r w:rsidRPr="00C8103F">
              <w:rPr>
                <w:rFonts w:asciiTheme="minorHAnsi" w:eastAsiaTheme="minorHAnsi" w:hAnsiTheme="minorHAnsi" w:cstheme="minorHAnsi"/>
              </w:rPr>
              <w:t>Fintech Partnerships: Working with fintech firms may lead to new prospects for development and innovation, particularly in fields like blockchain and digital banking.</w:t>
            </w:r>
          </w:p>
          <w:p w14:paraId="0296F427" w14:textId="77777777" w:rsidR="00584BBE" w:rsidRPr="00C8103F" w:rsidRDefault="00000000" w:rsidP="00584BBE">
            <w:pPr>
              <w:numPr>
                <w:ilvl w:val="0"/>
                <w:numId w:val="17"/>
              </w:numPr>
              <w:contextualSpacing/>
              <w:rPr>
                <w:rFonts w:asciiTheme="minorHAnsi" w:hAnsiTheme="minorHAnsi" w:cstheme="minorHAnsi"/>
              </w:rPr>
            </w:pPr>
            <w:r w:rsidRPr="00C8103F">
              <w:rPr>
                <w:rFonts w:asciiTheme="minorHAnsi" w:eastAsiaTheme="minorHAnsi" w:hAnsiTheme="minorHAnsi" w:cstheme="minorHAnsi"/>
              </w:rPr>
              <w:t>Market diversification: By tapping into emerging economies' economic growth and rising demand for financial services, there is an opportunity for growth.</w:t>
            </w:r>
          </w:p>
          <w:p w14:paraId="74213749" w14:textId="77777777" w:rsidR="004E2490" w:rsidRPr="00C8103F" w:rsidRDefault="004E2490">
            <w:pPr>
              <w:rPr>
                <w:rFonts w:asciiTheme="minorHAnsi" w:hAnsiTheme="minorHAnsi" w:cstheme="minorHAnsi"/>
              </w:rPr>
            </w:pPr>
          </w:p>
        </w:tc>
        <w:tc>
          <w:tcPr>
            <w:tcW w:w="4650" w:type="dxa"/>
          </w:tcPr>
          <w:p w14:paraId="3952D16D" w14:textId="77777777" w:rsidR="004E3781" w:rsidRPr="00C8103F" w:rsidRDefault="00000000" w:rsidP="004E3781">
            <w:pPr>
              <w:numPr>
                <w:ilvl w:val="0"/>
                <w:numId w:val="17"/>
              </w:numPr>
              <w:contextualSpacing/>
              <w:rPr>
                <w:rFonts w:asciiTheme="minorHAnsi" w:hAnsiTheme="minorHAnsi" w:cstheme="minorHAnsi"/>
              </w:rPr>
            </w:pPr>
            <w:r w:rsidRPr="00C8103F">
              <w:rPr>
                <w:rFonts w:asciiTheme="minorHAnsi" w:eastAsiaTheme="minorHAnsi" w:hAnsiTheme="minorHAnsi" w:cstheme="minorHAnsi"/>
              </w:rPr>
              <w:t>The current supply chain paradigm, which is based on physical infrastructure, may be threatened by changing customer purchasing habits from online channels.</w:t>
            </w:r>
          </w:p>
          <w:p w14:paraId="39390E5A" w14:textId="77777777" w:rsidR="004E2490" w:rsidRPr="00C8103F" w:rsidRDefault="00000000" w:rsidP="6F4F0A20">
            <w:pPr>
              <w:numPr>
                <w:ilvl w:val="0"/>
                <w:numId w:val="17"/>
              </w:numPr>
              <w:spacing w:after="200" w:line="276" w:lineRule="auto"/>
              <w:contextualSpacing/>
              <w:rPr>
                <w:rFonts w:asciiTheme="minorHAnsi" w:hAnsiTheme="minorHAnsi" w:cstheme="minorHAnsi"/>
              </w:rPr>
            </w:pPr>
            <w:r w:rsidRPr="00C8103F">
              <w:rPr>
                <w:rFonts w:asciiTheme="minorHAnsi" w:eastAsiaTheme="minorHAnsi" w:hAnsiTheme="minorHAnsi" w:cstheme="minorHAnsi"/>
              </w:rPr>
              <w:t>The Bank of Montreal may be subject to a variety of liability claims due to changes in those markets' regulations and the fact that the rules governing liability vary between nations.</w:t>
            </w:r>
            <w:r w:rsidR="27DE71A5" w:rsidRPr="00C8103F">
              <w:rPr>
                <w:rFonts w:asciiTheme="minorHAnsi" w:eastAsiaTheme="minorHAnsi" w:hAnsiTheme="minorHAnsi" w:cstheme="minorHAnsi"/>
              </w:rPr>
              <w:t xml:space="preserve"> </w:t>
            </w:r>
            <w:r w:rsidR="18C38397" w:rsidRPr="00C8103F">
              <w:rPr>
                <w:rFonts w:asciiTheme="minorHAnsi" w:eastAsiaTheme="minorHAnsi" w:hAnsiTheme="minorHAnsi" w:cstheme="minorHAnsi"/>
              </w:rPr>
              <w:t xml:space="preserve">(Fern fort university, n.d, </w:t>
            </w:r>
            <w:r w:rsidR="68CE9B2B" w:rsidRPr="00C8103F">
              <w:rPr>
                <w:rFonts w:asciiTheme="minorHAnsi" w:eastAsiaTheme="minorHAnsi" w:hAnsiTheme="minorHAnsi" w:cstheme="minorHAnsi"/>
              </w:rPr>
              <w:t>T</w:t>
            </w:r>
            <w:r w:rsidR="18C38397" w:rsidRPr="00C8103F">
              <w:rPr>
                <w:rFonts w:asciiTheme="minorHAnsi" w:eastAsiaTheme="minorHAnsi" w:hAnsiTheme="minorHAnsi" w:cstheme="minorHAnsi"/>
              </w:rPr>
              <w:t xml:space="preserve">hreats bank of </w:t>
            </w:r>
            <w:r w:rsidR="1131D30D" w:rsidRPr="00C8103F">
              <w:rPr>
                <w:rFonts w:asciiTheme="minorHAnsi" w:eastAsiaTheme="minorHAnsi" w:hAnsiTheme="minorHAnsi" w:cstheme="minorHAnsi"/>
              </w:rPr>
              <w:t>M</w:t>
            </w:r>
            <w:r w:rsidR="18C38397" w:rsidRPr="00C8103F">
              <w:rPr>
                <w:rFonts w:asciiTheme="minorHAnsi" w:eastAsiaTheme="minorHAnsi" w:hAnsiTheme="minorHAnsi" w:cstheme="minorHAnsi"/>
              </w:rPr>
              <w:t xml:space="preserve">ontreal facing: External strategic factors, </w:t>
            </w:r>
            <w:r w:rsidR="79536C97" w:rsidRPr="00C8103F">
              <w:rPr>
                <w:rFonts w:asciiTheme="minorHAnsi" w:eastAsiaTheme="minorHAnsi" w:hAnsiTheme="minorHAnsi" w:cstheme="minorHAnsi"/>
              </w:rPr>
              <w:t>para. 8)</w:t>
            </w:r>
          </w:p>
          <w:p w14:paraId="5CE85EAC" w14:textId="77777777" w:rsidR="00D7761E" w:rsidRPr="00C8103F" w:rsidRDefault="00000000" w:rsidP="00D7761E">
            <w:pPr>
              <w:numPr>
                <w:ilvl w:val="0"/>
                <w:numId w:val="17"/>
              </w:numPr>
              <w:spacing w:after="200" w:line="276" w:lineRule="auto"/>
              <w:contextualSpacing/>
              <w:rPr>
                <w:rFonts w:asciiTheme="minorHAnsi" w:hAnsiTheme="minorHAnsi" w:cstheme="minorHAnsi"/>
              </w:rPr>
            </w:pPr>
            <w:r w:rsidRPr="00C8103F">
              <w:rPr>
                <w:rFonts w:asciiTheme="minorHAnsi" w:eastAsiaTheme="minorHAnsi" w:hAnsiTheme="minorHAnsi" w:cstheme="minorHAnsi"/>
              </w:rPr>
              <w:t>Economic turbulence: The profitability and financial well-being of BMO can be dramatically impacted by economic downturns, inflation, and adverse exchange rates, which increase credit risks and decrease lending demand</w:t>
            </w:r>
            <w:r w:rsidR="0AE8ADE8" w:rsidRPr="00C8103F">
              <w:rPr>
                <w:rFonts w:asciiTheme="minorHAnsi" w:eastAsiaTheme="minorHAnsi" w:hAnsiTheme="minorHAnsi" w:cstheme="minorHAnsi"/>
              </w:rPr>
              <w:t xml:space="preserve"> (Danaee, A, et al,2022, </w:t>
            </w:r>
            <w:r w:rsidR="00A21D7B" w:rsidRPr="00C8103F">
              <w:rPr>
                <w:rFonts w:asciiTheme="minorHAnsi" w:eastAsiaTheme="minorHAnsi" w:hAnsiTheme="minorHAnsi" w:cstheme="minorHAnsi"/>
              </w:rPr>
              <w:t>Impact</w:t>
            </w:r>
            <w:r w:rsidR="35CFD608" w:rsidRPr="00C8103F">
              <w:rPr>
                <w:rFonts w:asciiTheme="minorHAnsi" w:eastAsiaTheme="minorHAnsi" w:hAnsiTheme="minorHAnsi" w:cstheme="minorHAnsi"/>
              </w:rPr>
              <w:t xml:space="preserve"> of risk scenarios on banks, Para. 1-3)</w:t>
            </w:r>
            <w:r w:rsidR="55682E7A" w:rsidRPr="00C8103F">
              <w:rPr>
                <w:rFonts w:asciiTheme="minorHAnsi" w:eastAsiaTheme="minorHAnsi" w:hAnsiTheme="minorHAnsi" w:cstheme="minorHAnsi"/>
              </w:rPr>
              <w:t xml:space="preserve"> </w:t>
            </w:r>
          </w:p>
          <w:p w14:paraId="5984CD5E" w14:textId="77777777" w:rsidR="002771F5" w:rsidRPr="00C8103F" w:rsidRDefault="00000000" w:rsidP="00D7761E">
            <w:pPr>
              <w:numPr>
                <w:ilvl w:val="0"/>
                <w:numId w:val="17"/>
              </w:numPr>
              <w:contextualSpacing/>
              <w:rPr>
                <w:rFonts w:asciiTheme="minorHAnsi" w:hAnsiTheme="minorHAnsi" w:cstheme="minorHAnsi"/>
              </w:rPr>
            </w:pPr>
            <w:r w:rsidRPr="00C8103F">
              <w:rPr>
                <w:rFonts w:asciiTheme="minorHAnsi" w:eastAsiaTheme="minorHAnsi" w:hAnsiTheme="minorHAnsi" w:cstheme="minorHAnsi"/>
              </w:rPr>
              <w:t>Market share is threatened by fierce rivalry from large Canadian banks including Scotiabank, TD, and CIBC in both local and foreign markets.</w:t>
            </w:r>
          </w:p>
        </w:tc>
      </w:tr>
      <w:tr w:rsidR="006355C0" w:rsidRPr="00C8103F" w14:paraId="50566122" w14:textId="77777777" w:rsidTr="00710767">
        <w:tc>
          <w:tcPr>
            <w:tcW w:w="1728" w:type="dxa"/>
          </w:tcPr>
          <w:p w14:paraId="3A476CC4" w14:textId="77777777" w:rsidR="004E2490" w:rsidRPr="00C8103F" w:rsidRDefault="00000000">
            <w:pPr>
              <w:rPr>
                <w:rFonts w:asciiTheme="minorHAnsi" w:hAnsiTheme="minorHAnsi" w:cstheme="minorHAnsi"/>
              </w:rPr>
            </w:pPr>
            <w:r w:rsidRPr="00C8103F">
              <w:rPr>
                <w:rFonts w:asciiTheme="minorHAnsi" w:eastAsiaTheme="minorHAnsi" w:hAnsiTheme="minorHAnsi" w:cstheme="minorHAnsi"/>
              </w:rPr>
              <w:t>TD</w:t>
            </w:r>
          </w:p>
        </w:tc>
        <w:tc>
          <w:tcPr>
            <w:tcW w:w="4429" w:type="dxa"/>
          </w:tcPr>
          <w:p w14:paraId="61246648" w14:textId="77777777" w:rsidR="004E2490" w:rsidRPr="00C8103F" w:rsidRDefault="00000000" w:rsidP="47FB55CF">
            <w:pPr>
              <w:numPr>
                <w:ilvl w:val="0"/>
                <w:numId w:val="16"/>
              </w:numPr>
              <w:contextualSpacing/>
              <w:rPr>
                <w:rFonts w:asciiTheme="minorHAnsi" w:hAnsiTheme="minorHAnsi" w:cstheme="minorHAnsi"/>
              </w:rPr>
            </w:pPr>
            <w:r w:rsidRPr="00C8103F">
              <w:rPr>
                <w:rFonts w:asciiTheme="minorHAnsi" w:eastAsiaTheme="minorHAnsi" w:hAnsiTheme="minorHAnsi" w:cstheme="minorHAnsi"/>
              </w:rPr>
              <w:t>Global presence-Main market focus is Canada &amp; US</w:t>
            </w:r>
          </w:p>
          <w:p w14:paraId="4C74B225" w14:textId="77777777" w:rsidR="004E2490" w:rsidRPr="00C8103F" w:rsidRDefault="00000000" w:rsidP="47FB55CF">
            <w:pPr>
              <w:numPr>
                <w:ilvl w:val="0"/>
                <w:numId w:val="16"/>
              </w:numPr>
              <w:contextualSpacing/>
              <w:rPr>
                <w:rFonts w:asciiTheme="minorHAnsi" w:hAnsiTheme="minorHAnsi" w:cstheme="minorHAnsi"/>
              </w:rPr>
            </w:pPr>
            <w:r w:rsidRPr="00C8103F">
              <w:rPr>
                <w:rFonts w:asciiTheme="minorHAnsi" w:eastAsiaTheme="minorHAnsi" w:hAnsiTheme="minorHAnsi" w:cstheme="minorHAnsi"/>
              </w:rPr>
              <w:t xml:space="preserve">Brand reputation </w:t>
            </w:r>
            <w:r w:rsidR="00A21D7B" w:rsidRPr="00C8103F">
              <w:rPr>
                <w:rFonts w:asciiTheme="minorHAnsi" w:eastAsiaTheme="minorHAnsi" w:hAnsiTheme="minorHAnsi" w:cstheme="minorHAnsi"/>
              </w:rPr>
              <w:t>- TD</w:t>
            </w:r>
            <w:r w:rsidRPr="00C8103F">
              <w:rPr>
                <w:rFonts w:asciiTheme="minorHAnsi" w:eastAsiaTheme="minorHAnsi" w:hAnsiTheme="minorHAnsi" w:cstheme="minorHAnsi"/>
                <w:lang w:val="en-CA"/>
              </w:rPr>
              <w:t xml:space="preserve"> is known for its technology innovation and strong commitment to delivering first-rate client experiences.</w:t>
            </w:r>
            <w:r w:rsidRPr="00C8103F">
              <w:rPr>
                <w:rFonts w:asciiTheme="minorHAnsi" w:eastAsiaTheme="minorHAnsi" w:hAnsiTheme="minorHAnsi" w:cstheme="minorHAnsi"/>
              </w:rPr>
              <w:t> </w:t>
            </w:r>
          </w:p>
          <w:p w14:paraId="33E3150D" w14:textId="77777777" w:rsidR="004E2490" w:rsidRPr="00C8103F" w:rsidRDefault="00000000" w:rsidP="47FB55CF">
            <w:pPr>
              <w:numPr>
                <w:ilvl w:val="0"/>
                <w:numId w:val="16"/>
              </w:numPr>
              <w:contextualSpacing/>
              <w:rPr>
                <w:rFonts w:asciiTheme="minorHAnsi" w:hAnsiTheme="minorHAnsi" w:cstheme="minorHAnsi"/>
              </w:rPr>
            </w:pPr>
            <w:r w:rsidRPr="00C8103F">
              <w:rPr>
                <w:rFonts w:asciiTheme="minorHAnsi" w:eastAsiaTheme="minorHAnsi" w:hAnsiTheme="minorHAnsi" w:cstheme="minorHAnsi"/>
              </w:rPr>
              <w:t xml:space="preserve">Diverse revenue stream - </w:t>
            </w:r>
            <w:r w:rsidR="279BA379" w:rsidRPr="00C8103F">
              <w:rPr>
                <w:rFonts w:asciiTheme="minorHAnsi" w:eastAsiaTheme="minorHAnsi" w:hAnsiTheme="minorHAnsi" w:cstheme="minorHAnsi"/>
              </w:rPr>
              <w:t>TD’s main reve</w:t>
            </w:r>
            <w:r w:rsidR="5DA0BE6D" w:rsidRPr="00C8103F">
              <w:rPr>
                <w:rFonts w:asciiTheme="minorHAnsi" w:eastAsiaTheme="minorHAnsi" w:hAnsiTheme="minorHAnsi" w:cstheme="minorHAnsi"/>
              </w:rPr>
              <w:t>nue from Insurance</w:t>
            </w:r>
          </w:p>
          <w:p w14:paraId="29AB64DF" w14:textId="77777777" w:rsidR="0053638A" w:rsidRPr="00C8103F" w:rsidRDefault="00000000" w:rsidP="6A4702AE">
            <w:pPr>
              <w:numPr>
                <w:ilvl w:val="0"/>
                <w:numId w:val="16"/>
              </w:numPr>
              <w:contextualSpacing/>
              <w:rPr>
                <w:rFonts w:asciiTheme="minorHAnsi" w:hAnsiTheme="minorHAnsi" w:cstheme="minorHAnsi"/>
              </w:rPr>
            </w:pPr>
            <w:r w:rsidRPr="00C8103F">
              <w:rPr>
                <w:rFonts w:asciiTheme="minorHAnsi" w:eastAsiaTheme="minorHAnsi" w:hAnsiTheme="minorHAnsi" w:cstheme="minorHAnsi"/>
              </w:rPr>
              <w:t xml:space="preserve">Digital innovation - </w:t>
            </w:r>
            <w:r w:rsidR="1B2B75BC" w:rsidRPr="00C8103F">
              <w:rPr>
                <w:rFonts w:asciiTheme="minorHAnsi" w:eastAsiaTheme="minorHAnsi" w:hAnsiTheme="minorHAnsi" w:cstheme="minorHAnsi"/>
              </w:rPr>
              <w:t>They have implemented TD Global transfer and UGO</w:t>
            </w:r>
            <w:r w:rsidR="614685D5" w:rsidRPr="00C8103F">
              <w:rPr>
                <w:rFonts w:asciiTheme="minorHAnsi" w:eastAsiaTheme="minorHAnsi" w:hAnsiTheme="minorHAnsi" w:cstheme="minorHAnsi"/>
              </w:rPr>
              <w:t xml:space="preserve"> (</w:t>
            </w:r>
            <w:r w:rsidR="3C4E4367" w:rsidRPr="00C8103F">
              <w:rPr>
                <w:rFonts w:asciiTheme="minorHAnsi" w:eastAsiaTheme="minorHAnsi" w:hAnsiTheme="minorHAnsi" w:cstheme="minorHAnsi"/>
              </w:rPr>
              <w:t xml:space="preserve">TD bank </w:t>
            </w:r>
            <w:r w:rsidR="00A21D7B" w:rsidRPr="00C8103F">
              <w:rPr>
                <w:rFonts w:asciiTheme="minorHAnsi" w:eastAsiaTheme="minorHAnsi" w:hAnsiTheme="minorHAnsi" w:cstheme="minorHAnsi"/>
              </w:rPr>
              <w:t>group, (</w:t>
            </w:r>
            <w:r w:rsidR="3C4E4367" w:rsidRPr="00C8103F">
              <w:rPr>
                <w:rFonts w:asciiTheme="minorHAnsi" w:eastAsiaTheme="minorHAnsi" w:hAnsiTheme="minorHAnsi" w:cstheme="minorHAnsi"/>
              </w:rPr>
              <w:t>2022),</w:t>
            </w:r>
            <w:r w:rsidR="3C4E4367" w:rsidRPr="00C8103F">
              <w:rPr>
                <w:rFonts w:asciiTheme="minorHAnsi" w:hAnsiTheme="minorHAnsi" w:cstheme="minorHAnsi"/>
              </w:rPr>
              <w:t xml:space="preserve"> TD wins 2022 BIG Innovation Awards for new digital capabilities and customer innovations, para 1)</w:t>
            </w:r>
          </w:p>
          <w:p w14:paraId="2F498DFD" w14:textId="77777777" w:rsidR="0053638A" w:rsidRPr="00C8103F" w:rsidRDefault="0053638A" w:rsidP="6F4F0A20">
            <w:pPr>
              <w:rPr>
                <w:rFonts w:asciiTheme="minorHAnsi" w:hAnsiTheme="minorHAnsi" w:cstheme="minorHAnsi"/>
              </w:rPr>
            </w:pPr>
          </w:p>
          <w:p w14:paraId="33D8E79F" w14:textId="77777777" w:rsidR="004E2490" w:rsidRPr="00C8103F" w:rsidRDefault="004E2490" w:rsidP="47FB55CF">
            <w:pPr>
              <w:rPr>
                <w:rFonts w:asciiTheme="minorHAnsi" w:hAnsiTheme="minorHAnsi" w:cstheme="minorHAnsi"/>
              </w:rPr>
            </w:pPr>
          </w:p>
          <w:p w14:paraId="233A87E5" w14:textId="77777777" w:rsidR="004E2490" w:rsidRPr="00C8103F" w:rsidRDefault="004E2490" w:rsidP="47FB55CF">
            <w:pPr>
              <w:rPr>
                <w:rFonts w:asciiTheme="minorHAnsi" w:hAnsiTheme="minorHAnsi" w:cstheme="minorHAnsi"/>
              </w:rPr>
            </w:pPr>
          </w:p>
        </w:tc>
        <w:tc>
          <w:tcPr>
            <w:tcW w:w="4951" w:type="dxa"/>
          </w:tcPr>
          <w:p w14:paraId="177C1A76" w14:textId="77777777" w:rsidR="00266517" w:rsidRPr="00C8103F" w:rsidRDefault="00000000" w:rsidP="00266517">
            <w:pPr>
              <w:numPr>
                <w:ilvl w:val="0"/>
                <w:numId w:val="18"/>
              </w:numPr>
              <w:contextualSpacing/>
              <w:rPr>
                <w:rFonts w:asciiTheme="minorHAnsi" w:hAnsiTheme="minorHAnsi" w:cstheme="minorHAnsi"/>
              </w:rPr>
            </w:pPr>
            <w:r w:rsidRPr="00C8103F">
              <w:rPr>
                <w:rFonts w:asciiTheme="minorHAnsi" w:eastAsiaTheme="minorHAnsi" w:hAnsiTheme="minorHAnsi" w:cstheme="minorHAnsi"/>
              </w:rPr>
              <w:t xml:space="preserve">Need to Invest More in New Technologies: TD Bank </w:t>
            </w:r>
            <w:r w:rsidR="00A21D7B" w:rsidRPr="00C8103F">
              <w:rPr>
                <w:rFonts w:asciiTheme="minorHAnsi" w:eastAsiaTheme="minorHAnsi" w:hAnsiTheme="minorHAnsi" w:cstheme="minorHAnsi"/>
              </w:rPr>
              <w:t>must</w:t>
            </w:r>
            <w:r w:rsidRPr="00C8103F">
              <w:rPr>
                <w:rFonts w:asciiTheme="minorHAnsi" w:eastAsiaTheme="minorHAnsi" w:hAnsiTheme="minorHAnsi" w:cstheme="minorHAnsi"/>
              </w:rPr>
              <w:t xml:space="preserve"> invest more money into technological innovations to integrate operations across the board, taking into account the country's rate of expansion and the geographic locations it serves. The current level of technological investment does not match the company's objectives.</w:t>
            </w:r>
          </w:p>
          <w:p w14:paraId="0F0FD22C" w14:textId="77777777" w:rsidR="00266517" w:rsidRPr="00C8103F" w:rsidRDefault="00000000" w:rsidP="00266517">
            <w:pPr>
              <w:numPr>
                <w:ilvl w:val="0"/>
                <w:numId w:val="18"/>
              </w:numPr>
              <w:contextualSpacing/>
              <w:rPr>
                <w:rFonts w:asciiTheme="minorHAnsi" w:hAnsiTheme="minorHAnsi" w:cstheme="minorHAnsi"/>
              </w:rPr>
            </w:pPr>
            <w:r w:rsidRPr="00C8103F">
              <w:rPr>
                <w:rFonts w:asciiTheme="minorHAnsi" w:eastAsiaTheme="minorHAnsi" w:hAnsiTheme="minorHAnsi" w:cstheme="minorHAnsi"/>
              </w:rPr>
              <w:t>Customer service: Poor customer service and a failure to address customers' concerns can damage the brand's reputation. This may be done by word-of-mouth advertising or through any other method.</w:t>
            </w:r>
          </w:p>
          <w:p w14:paraId="6CFEA963" w14:textId="77777777" w:rsidR="4C8B90B9" w:rsidRPr="00C8103F" w:rsidRDefault="00000000" w:rsidP="6F4F0A20">
            <w:pPr>
              <w:numPr>
                <w:ilvl w:val="0"/>
                <w:numId w:val="18"/>
              </w:numPr>
              <w:spacing w:after="200" w:line="276" w:lineRule="auto"/>
              <w:contextualSpacing/>
              <w:rPr>
                <w:rFonts w:asciiTheme="minorHAnsi" w:hAnsiTheme="minorHAnsi" w:cstheme="minorHAnsi"/>
              </w:rPr>
            </w:pPr>
            <w:r w:rsidRPr="00C8103F">
              <w:rPr>
                <w:rFonts w:asciiTheme="minorHAnsi" w:eastAsiaTheme="minorHAnsi" w:hAnsiTheme="minorHAnsi" w:cstheme="minorHAnsi"/>
              </w:rPr>
              <w:t xml:space="preserve">Depend on the US and Canada: TD Bank's worldwide reach falls short. The </w:t>
            </w:r>
            <w:r w:rsidR="00F92EC1" w:rsidRPr="00C8103F">
              <w:rPr>
                <w:rFonts w:asciiTheme="minorHAnsi" w:eastAsiaTheme="minorHAnsi" w:hAnsiTheme="minorHAnsi" w:cstheme="minorHAnsi"/>
              </w:rPr>
              <w:t>US and</w:t>
            </w:r>
            <w:r w:rsidR="00A21D7B" w:rsidRPr="00C8103F">
              <w:rPr>
                <w:rFonts w:asciiTheme="minorHAnsi" w:eastAsiaTheme="minorHAnsi" w:hAnsiTheme="minorHAnsi" w:cstheme="minorHAnsi"/>
              </w:rPr>
              <w:t xml:space="preserve"> </w:t>
            </w:r>
            <w:r w:rsidRPr="00C8103F">
              <w:rPr>
                <w:rFonts w:asciiTheme="minorHAnsi" w:eastAsiaTheme="minorHAnsi" w:hAnsiTheme="minorHAnsi" w:cstheme="minorHAnsi"/>
              </w:rPr>
              <w:t>Canada are more important to the bank. Additionally, TD Bank has fewer branches than the leading Canadian banks.</w:t>
            </w:r>
            <w:r w:rsidR="6EC7F9BD" w:rsidRPr="00C8103F">
              <w:rPr>
                <w:rFonts w:asciiTheme="minorHAnsi" w:eastAsiaTheme="minorHAnsi" w:hAnsiTheme="minorHAnsi" w:cstheme="minorHAnsi"/>
              </w:rPr>
              <w:t xml:space="preserve"> </w:t>
            </w:r>
            <w:r w:rsidR="0E3AD8B7" w:rsidRPr="00C8103F">
              <w:rPr>
                <w:rFonts w:asciiTheme="minorHAnsi" w:eastAsiaTheme="minorHAnsi" w:hAnsiTheme="minorHAnsi" w:cstheme="minorHAnsi"/>
              </w:rPr>
              <w:t>(</w:t>
            </w:r>
            <w:r w:rsidR="1D881E5E" w:rsidRPr="00C8103F">
              <w:rPr>
                <w:rFonts w:asciiTheme="minorHAnsi" w:eastAsiaTheme="minorHAnsi" w:hAnsiTheme="minorHAnsi" w:cstheme="minorHAnsi"/>
              </w:rPr>
              <w:t>Shastri, A. ,2021, Weakness of TD, para</w:t>
            </w:r>
            <w:r w:rsidR="252ADD05" w:rsidRPr="00C8103F">
              <w:rPr>
                <w:rFonts w:asciiTheme="minorHAnsi" w:eastAsiaTheme="minorHAnsi" w:hAnsiTheme="minorHAnsi" w:cstheme="minorHAnsi"/>
              </w:rPr>
              <w:t>. 5)</w:t>
            </w:r>
          </w:p>
          <w:p w14:paraId="00B53F24" w14:textId="77777777" w:rsidR="00E17364" w:rsidRPr="00C8103F" w:rsidRDefault="00E17364" w:rsidP="00E17364">
            <w:pPr>
              <w:ind w:left="720"/>
              <w:contextualSpacing/>
              <w:rPr>
                <w:rFonts w:asciiTheme="minorHAnsi" w:hAnsiTheme="minorHAnsi" w:cstheme="minorHAnsi"/>
              </w:rPr>
            </w:pPr>
          </w:p>
        </w:tc>
        <w:tc>
          <w:tcPr>
            <w:tcW w:w="4649" w:type="dxa"/>
          </w:tcPr>
          <w:p w14:paraId="44440B70" w14:textId="77777777" w:rsidR="004E2490" w:rsidRPr="00C8103F" w:rsidRDefault="00000000" w:rsidP="16756C4D">
            <w:pPr>
              <w:numPr>
                <w:ilvl w:val="0"/>
                <w:numId w:val="19"/>
              </w:numPr>
              <w:contextualSpacing/>
              <w:rPr>
                <w:rFonts w:asciiTheme="minorHAnsi" w:hAnsiTheme="minorHAnsi" w:cstheme="minorHAnsi"/>
              </w:rPr>
            </w:pPr>
            <w:r w:rsidRPr="00C8103F">
              <w:rPr>
                <w:rFonts w:asciiTheme="minorHAnsi" w:eastAsiaTheme="minorHAnsi" w:hAnsiTheme="minorHAnsi" w:cstheme="minorHAnsi"/>
              </w:rPr>
              <w:t>Global expansion – TD can operate to attract more potential markets in US</w:t>
            </w:r>
            <w:r w:rsidR="22070F0A" w:rsidRPr="00C8103F">
              <w:rPr>
                <w:rFonts w:asciiTheme="minorHAnsi" w:eastAsiaTheme="minorHAnsi" w:hAnsiTheme="minorHAnsi" w:cstheme="minorHAnsi"/>
              </w:rPr>
              <w:t xml:space="preserve"> &amp; other </w:t>
            </w:r>
            <w:r w:rsidR="00F92EC1" w:rsidRPr="00C8103F">
              <w:rPr>
                <w:rFonts w:asciiTheme="minorHAnsi" w:eastAsiaTheme="minorHAnsi" w:hAnsiTheme="minorHAnsi" w:cstheme="minorHAnsi"/>
              </w:rPr>
              <w:t>countries.</w:t>
            </w:r>
          </w:p>
          <w:p w14:paraId="0177ACD9" w14:textId="77777777" w:rsidR="004E2490" w:rsidRPr="00C8103F" w:rsidRDefault="00000000" w:rsidP="401E32F3">
            <w:pPr>
              <w:numPr>
                <w:ilvl w:val="0"/>
                <w:numId w:val="19"/>
              </w:numPr>
              <w:contextualSpacing/>
              <w:rPr>
                <w:rFonts w:asciiTheme="minorHAnsi" w:hAnsiTheme="minorHAnsi" w:cstheme="minorHAnsi"/>
              </w:rPr>
            </w:pPr>
            <w:r w:rsidRPr="00C8103F">
              <w:rPr>
                <w:rFonts w:asciiTheme="minorHAnsi" w:eastAsiaTheme="minorHAnsi" w:hAnsiTheme="minorHAnsi" w:cstheme="minorHAnsi"/>
              </w:rPr>
              <w:t>Market diversification - The organization as a whole will have a tremendous opportunity with the TD Bank's expanding wealth and insurance operations in the US (</w:t>
            </w:r>
            <w:r w:rsidR="36023E40" w:rsidRPr="00C8103F">
              <w:rPr>
                <w:rFonts w:asciiTheme="minorHAnsi" w:eastAsiaTheme="minorHAnsi" w:hAnsiTheme="minorHAnsi" w:cstheme="minorHAnsi"/>
              </w:rPr>
              <w:t xml:space="preserve">MBAskool </w:t>
            </w:r>
            <w:r w:rsidR="00F92EC1" w:rsidRPr="00C8103F">
              <w:rPr>
                <w:rFonts w:asciiTheme="minorHAnsi" w:eastAsiaTheme="minorHAnsi" w:hAnsiTheme="minorHAnsi" w:cstheme="minorHAnsi"/>
              </w:rPr>
              <w:t>team, (</w:t>
            </w:r>
            <w:r w:rsidR="36023E40" w:rsidRPr="00C8103F">
              <w:rPr>
                <w:rFonts w:asciiTheme="minorHAnsi" w:eastAsiaTheme="minorHAnsi" w:hAnsiTheme="minorHAnsi" w:cstheme="minorHAnsi"/>
              </w:rPr>
              <w:t xml:space="preserve">n.d), TD bank financial group (Toronto Dominion) </w:t>
            </w:r>
            <w:r w:rsidR="227E1275" w:rsidRPr="00C8103F">
              <w:rPr>
                <w:rFonts w:asciiTheme="minorHAnsi" w:eastAsiaTheme="minorHAnsi" w:hAnsiTheme="minorHAnsi" w:cstheme="minorHAnsi"/>
              </w:rPr>
              <w:t>opportunities</w:t>
            </w:r>
            <w:r w:rsidR="36023E40" w:rsidRPr="00C8103F">
              <w:rPr>
                <w:rFonts w:asciiTheme="minorHAnsi" w:eastAsiaTheme="minorHAnsi" w:hAnsiTheme="minorHAnsi" w:cstheme="minorHAnsi"/>
              </w:rPr>
              <w:t>, para. 3)</w:t>
            </w:r>
          </w:p>
          <w:p w14:paraId="672EA1A6" w14:textId="77777777" w:rsidR="004E2490" w:rsidRPr="00C8103F" w:rsidRDefault="00000000" w:rsidP="401E32F3">
            <w:pPr>
              <w:numPr>
                <w:ilvl w:val="0"/>
                <w:numId w:val="19"/>
              </w:numPr>
              <w:contextualSpacing/>
              <w:rPr>
                <w:rFonts w:asciiTheme="minorHAnsi" w:hAnsiTheme="minorHAnsi" w:cstheme="minorHAnsi"/>
              </w:rPr>
            </w:pPr>
            <w:r w:rsidRPr="00C8103F">
              <w:rPr>
                <w:rFonts w:asciiTheme="minorHAnsi" w:eastAsiaTheme="minorHAnsi" w:hAnsiTheme="minorHAnsi" w:cstheme="minorHAnsi"/>
              </w:rPr>
              <w:t xml:space="preserve">Fintech partnership - </w:t>
            </w:r>
            <w:r w:rsidR="69E3E419" w:rsidRPr="00C8103F">
              <w:rPr>
                <w:rFonts w:asciiTheme="minorHAnsi" w:eastAsiaTheme="minorHAnsi" w:hAnsiTheme="minorHAnsi" w:cstheme="minorHAnsi"/>
              </w:rPr>
              <w:t xml:space="preserve">With </w:t>
            </w:r>
            <w:r w:rsidR="00F92EC1" w:rsidRPr="00C8103F">
              <w:rPr>
                <w:rFonts w:asciiTheme="minorHAnsi" w:eastAsiaTheme="minorHAnsi" w:hAnsiTheme="minorHAnsi" w:cstheme="minorHAnsi"/>
              </w:rPr>
              <w:t>2-year</w:t>
            </w:r>
            <w:r w:rsidR="69E3E419" w:rsidRPr="00C8103F">
              <w:rPr>
                <w:rFonts w:asciiTheme="minorHAnsi" w:eastAsiaTheme="minorHAnsi" w:hAnsiTheme="minorHAnsi" w:cstheme="minorHAnsi"/>
              </w:rPr>
              <w:t xml:space="preserve"> collaboration with fintech technology </w:t>
            </w:r>
            <w:r w:rsidR="1008D4C6" w:rsidRPr="00C8103F">
              <w:rPr>
                <w:rFonts w:asciiTheme="minorHAnsi" w:eastAsiaTheme="minorHAnsi" w:hAnsiTheme="minorHAnsi" w:cstheme="minorHAnsi"/>
              </w:rPr>
              <w:t>for increasing efficiency and saving cost (</w:t>
            </w:r>
            <w:hyperlink r:id="rId15">
              <w:r w:rsidR="1008D4C6" w:rsidRPr="00C8103F">
                <w:rPr>
                  <w:rFonts w:asciiTheme="minorHAnsi" w:eastAsiaTheme="minorHAnsi" w:hAnsiTheme="minorHAnsi" w:cstheme="minorHAnsi"/>
                </w:rPr>
                <w:t>fintech.ca</w:t>
              </w:r>
            </w:hyperlink>
            <w:r w:rsidR="0331ACBB" w:rsidRPr="00C8103F">
              <w:rPr>
                <w:rFonts w:asciiTheme="minorHAnsi" w:eastAsiaTheme="minorHAnsi" w:hAnsiTheme="minorHAnsi" w:cstheme="minorHAnsi"/>
              </w:rPr>
              <w:t xml:space="preserve"> ,2022, para. 2)</w:t>
            </w:r>
          </w:p>
          <w:p w14:paraId="02FC4C94" w14:textId="77777777" w:rsidR="004E2490" w:rsidRPr="00C8103F" w:rsidRDefault="00000000" w:rsidP="401E32F3">
            <w:pPr>
              <w:numPr>
                <w:ilvl w:val="0"/>
                <w:numId w:val="19"/>
              </w:numPr>
              <w:contextualSpacing/>
              <w:rPr>
                <w:rFonts w:asciiTheme="minorHAnsi" w:hAnsiTheme="minorHAnsi" w:cstheme="minorHAnsi"/>
              </w:rPr>
            </w:pPr>
            <w:r w:rsidRPr="00C8103F">
              <w:rPr>
                <w:rFonts w:asciiTheme="minorHAnsi" w:eastAsiaTheme="minorHAnsi" w:hAnsiTheme="minorHAnsi" w:cstheme="minorHAnsi"/>
              </w:rPr>
              <w:t>Technology investmen</w:t>
            </w:r>
            <w:r w:rsidR="008E3D73" w:rsidRPr="00C8103F">
              <w:rPr>
                <w:rFonts w:asciiTheme="minorHAnsi" w:eastAsiaTheme="minorHAnsi" w:hAnsiTheme="minorHAnsi" w:cstheme="minorHAnsi"/>
              </w:rPr>
              <w:t>ts</w:t>
            </w:r>
            <w:r w:rsidR="373CDE02" w:rsidRPr="00C8103F">
              <w:rPr>
                <w:rFonts w:asciiTheme="minorHAnsi" w:eastAsiaTheme="minorHAnsi" w:hAnsiTheme="minorHAnsi" w:cstheme="minorHAnsi"/>
              </w:rPr>
              <w:t xml:space="preserve"> </w:t>
            </w:r>
            <w:r w:rsidR="00F92EC1" w:rsidRPr="00C8103F">
              <w:rPr>
                <w:rFonts w:asciiTheme="minorHAnsi" w:eastAsiaTheme="minorHAnsi" w:hAnsiTheme="minorHAnsi" w:cstheme="minorHAnsi"/>
              </w:rPr>
              <w:t>- With</w:t>
            </w:r>
            <w:r w:rsidR="51F06A80" w:rsidRPr="00C8103F">
              <w:rPr>
                <w:rFonts w:asciiTheme="minorHAnsi" w:eastAsiaTheme="minorHAnsi" w:hAnsiTheme="minorHAnsi" w:cstheme="minorHAnsi"/>
              </w:rPr>
              <w:t xml:space="preserve"> the three</w:t>
            </w:r>
            <w:r w:rsidRPr="00C8103F">
              <w:rPr>
                <w:rFonts w:asciiTheme="minorHAnsi" w:eastAsiaTheme="minorHAnsi" w:hAnsiTheme="minorHAnsi" w:cstheme="minorHAnsi"/>
              </w:rPr>
              <w:t xml:space="preserve"> </w:t>
            </w:r>
            <w:r w:rsidR="0E15E41B" w:rsidRPr="00C8103F">
              <w:rPr>
                <w:rFonts w:asciiTheme="minorHAnsi" w:eastAsiaTheme="minorHAnsi" w:hAnsiTheme="minorHAnsi" w:cstheme="minorHAnsi"/>
              </w:rPr>
              <w:t>patent startup programs Senso.Ai, Boro.one, Cinchy.co</w:t>
            </w:r>
            <w:r w:rsidR="05268BA5" w:rsidRPr="00C8103F">
              <w:rPr>
                <w:rFonts w:asciiTheme="minorHAnsi" w:eastAsiaTheme="minorHAnsi" w:hAnsiTheme="minorHAnsi" w:cstheme="minorHAnsi"/>
              </w:rPr>
              <w:t xml:space="preserve">, TD has a wide range of opportunities for innovations in the areas like </w:t>
            </w:r>
            <w:r w:rsidR="5588FBB1" w:rsidRPr="00C8103F">
              <w:rPr>
                <w:rFonts w:asciiTheme="minorHAnsi" w:eastAsiaTheme="minorHAnsi" w:hAnsiTheme="minorHAnsi" w:cstheme="minorHAnsi"/>
              </w:rPr>
              <w:t xml:space="preserve">AI (artificial intelligence), machine learning, data, </w:t>
            </w:r>
            <w:r w:rsidR="00F92EC1" w:rsidRPr="00C8103F">
              <w:rPr>
                <w:rFonts w:asciiTheme="minorHAnsi" w:eastAsiaTheme="minorHAnsi" w:hAnsiTheme="minorHAnsi" w:cstheme="minorHAnsi"/>
              </w:rPr>
              <w:t>analytics,</w:t>
            </w:r>
            <w:r w:rsidR="5588FBB1" w:rsidRPr="00C8103F">
              <w:rPr>
                <w:rFonts w:asciiTheme="minorHAnsi" w:eastAsiaTheme="minorHAnsi" w:hAnsiTheme="minorHAnsi" w:cstheme="minorHAnsi"/>
              </w:rPr>
              <w:t xml:space="preserve"> and mobile technology</w:t>
            </w:r>
            <w:r w:rsidR="0FFCD006" w:rsidRPr="00C8103F">
              <w:rPr>
                <w:rFonts w:asciiTheme="minorHAnsi" w:eastAsiaTheme="minorHAnsi" w:hAnsiTheme="minorHAnsi" w:cstheme="minorHAnsi"/>
              </w:rPr>
              <w:t xml:space="preserve"> (</w:t>
            </w:r>
            <w:r w:rsidR="00F92EC1" w:rsidRPr="00C8103F">
              <w:rPr>
                <w:rFonts w:asciiTheme="minorHAnsi" w:eastAsiaTheme="minorHAnsi" w:hAnsiTheme="minorHAnsi" w:cstheme="minorHAnsi"/>
              </w:rPr>
              <w:t>Kolm, J.2018, para</w:t>
            </w:r>
            <w:r w:rsidR="52022ECA" w:rsidRPr="00C8103F">
              <w:rPr>
                <w:rFonts w:asciiTheme="minorHAnsi" w:eastAsiaTheme="minorHAnsi" w:hAnsiTheme="minorHAnsi" w:cstheme="minorHAnsi"/>
              </w:rPr>
              <w:t xml:space="preserve"> 3</w:t>
            </w:r>
            <w:r w:rsidR="0FFCD006" w:rsidRPr="00C8103F">
              <w:rPr>
                <w:rFonts w:asciiTheme="minorHAnsi" w:eastAsiaTheme="minorHAnsi" w:hAnsiTheme="minorHAnsi" w:cstheme="minorHAnsi"/>
              </w:rPr>
              <w:t>).</w:t>
            </w:r>
          </w:p>
        </w:tc>
        <w:tc>
          <w:tcPr>
            <w:tcW w:w="4650" w:type="dxa"/>
          </w:tcPr>
          <w:p w14:paraId="24127E98" w14:textId="77777777" w:rsidR="004E2490" w:rsidRPr="00C8103F" w:rsidRDefault="00000000" w:rsidP="3E1357E9">
            <w:pPr>
              <w:numPr>
                <w:ilvl w:val="0"/>
                <w:numId w:val="20"/>
              </w:numPr>
              <w:contextualSpacing/>
              <w:rPr>
                <w:rFonts w:asciiTheme="minorHAnsi" w:hAnsiTheme="minorHAnsi" w:cstheme="minorHAnsi"/>
              </w:rPr>
            </w:pPr>
            <w:r w:rsidRPr="00C8103F">
              <w:rPr>
                <w:rFonts w:asciiTheme="minorHAnsi" w:eastAsiaTheme="minorHAnsi" w:hAnsiTheme="minorHAnsi" w:cstheme="minorHAnsi"/>
              </w:rPr>
              <w:t>Competition - The organization's capacity to maintain and grow its client base is impacted by the rising number of direct and/or indirect competitors.</w:t>
            </w:r>
          </w:p>
          <w:p w14:paraId="748F42DE" w14:textId="77777777" w:rsidR="004E2490" w:rsidRPr="00C8103F" w:rsidRDefault="00000000" w:rsidP="3E1357E9">
            <w:pPr>
              <w:numPr>
                <w:ilvl w:val="0"/>
                <w:numId w:val="20"/>
              </w:numPr>
              <w:contextualSpacing/>
              <w:rPr>
                <w:rFonts w:asciiTheme="minorHAnsi" w:hAnsiTheme="minorHAnsi" w:cstheme="minorHAnsi"/>
              </w:rPr>
            </w:pPr>
            <w:r w:rsidRPr="00C8103F">
              <w:rPr>
                <w:rFonts w:asciiTheme="minorHAnsi" w:eastAsiaTheme="minorHAnsi" w:hAnsiTheme="minorHAnsi" w:cstheme="minorHAnsi"/>
              </w:rPr>
              <w:t>Government Regulations - Td Comfortable should pay close attention to how quickly government laws are changing in response to mounting pressure from protest groups and non-governmental organizations, particularly with regard to issues of the environment and worker safety (</w:t>
            </w:r>
            <w:r w:rsidR="00F92EC1" w:rsidRPr="00C8103F">
              <w:rPr>
                <w:rFonts w:asciiTheme="minorHAnsi" w:eastAsiaTheme="minorHAnsi" w:hAnsiTheme="minorHAnsi" w:cstheme="minorHAnsi"/>
              </w:rPr>
              <w:t>embapro.com, n</w:t>
            </w:r>
            <w:r w:rsidR="79D63736" w:rsidRPr="00C8103F">
              <w:rPr>
                <w:rFonts w:asciiTheme="minorHAnsi" w:eastAsiaTheme="minorHAnsi" w:hAnsiTheme="minorHAnsi" w:cstheme="minorHAnsi"/>
              </w:rPr>
              <w:t xml:space="preserve">.d, Threats Td Canada Trust </w:t>
            </w:r>
            <w:r w:rsidR="0ABBDE23" w:rsidRPr="00C8103F">
              <w:rPr>
                <w:rFonts w:asciiTheme="minorHAnsi" w:eastAsiaTheme="minorHAnsi" w:hAnsiTheme="minorHAnsi" w:cstheme="minorHAnsi"/>
              </w:rPr>
              <w:t>Para. 5</w:t>
            </w:r>
            <w:r w:rsidRPr="00C8103F">
              <w:rPr>
                <w:rFonts w:asciiTheme="minorHAnsi" w:eastAsiaTheme="minorHAnsi" w:hAnsiTheme="minorHAnsi" w:cstheme="minorHAnsi"/>
              </w:rPr>
              <w:t>)</w:t>
            </w:r>
          </w:p>
          <w:p w14:paraId="37053197" w14:textId="77777777" w:rsidR="004E2490" w:rsidRPr="00C8103F" w:rsidRDefault="00000000" w:rsidP="3E1357E9">
            <w:pPr>
              <w:numPr>
                <w:ilvl w:val="0"/>
                <w:numId w:val="20"/>
              </w:numPr>
              <w:contextualSpacing/>
              <w:rPr>
                <w:rFonts w:asciiTheme="minorHAnsi" w:hAnsiTheme="minorHAnsi" w:cstheme="minorHAnsi"/>
              </w:rPr>
            </w:pPr>
            <w:r w:rsidRPr="00C8103F">
              <w:rPr>
                <w:rFonts w:asciiTheme="minorHAnsi" w:eastAsiaTheme="minorHAnsi" w:hAnsiTheme="minorHAnsi" w:cstheme="minorHAnsi"/>
              </w:rPr>
              <w:t>Mortgage and loan regulations changing in Canada will have a significant impact (</w:t>
            </w:r>
            <w:r w:rsidR="00F92EC1" w:rsidRPr="00C8103F">
              <w:rPr>
                <w:rFonts w:asciiTheme="minorHAnsi" w:eastAsiaTheme="minorHAnsi" w:hAnsiTheme="minorHAnsi" w:cstheme="minorHAnsi"/>
              </w:rPr>
              <w:t>mbaskool.com, n</w:t>
            </w:r>
            <w:r w:rsidR="1A6C0F36" w:rsidRPr="00C8103F">
              <w:rPr>
                <w:rFonts w:asciiTheme="minorHAnsi" w:eastAsiaTheme="minorHAnsi" w:hAnsiTheme="minorHAnsi" w:cstheme="minorHAnsi"/>
              </w:rPr>
              <w:t>.d, TD bank financial group (Toronto dominion) Threats, Para. 3)</w:t>
            </w:r>
          </w:p>
          <w:p w14:paraId="5D4C39E8" w14:textId="77777777" w:rsidR="004E2490" w:rsidRPr="00C8103F" w:rsidRDefault="00000000" w:rsidP="3E1357E9">
            <w:pPr>
              <w:numPr>
                <w:ilvl w:val="0"/>
                <w:numId w:val="20"/>
              </w:numPr>
              <w:contextualSpacing/>
              <w:rPr>
                <w:rFonts w:asciiTheme="minorHAnsi" w:hAnsiTheme="minorHAnsi" w:cstheme="minorHAnsi"/>
              </w:rPr>
            </w:pPr>
            <w:r w:rsidRPr="00C8103F">
              <w:rPr>
                <w:rFonts w:asciiTheme="minorHAnsi" w:eastAsiaTheme="minorHAnsi" w:hAnsiTheme="minorHAnsi" w:cstheme="minorHAnsi"/>
              </w:rPr>
              <w:t>Due to the company's international operations, it is subject to currency swings, particularly given the unstable political environment in many global markets</w:t>
            </w:r>
          </w:p>
        </w:tc>
      </w:tr>
      <w:tr w:rsidR="006355C0" w:rsidRPr="00C8103F" w14:paraId="5E3A60FE" w14:textId="77777777" w:rsidTr="00710767">
        <w:tc>
          <w:tcPr>
            <w:tcW w:w="1728" w:type="dxa"/>
          </w:tcPr>
          <w:p w14:paraId="1CD925C1" w14:textId="77777777" w:rsidR="004E2490" w:rsidRPr="00C8103F" w:rsidRDefault="00000000">
            <w:pPr>
              <w:rPr>
                <w:rFonts w:asciiTheme="minorHAnsi" w:hAnsiTheme="minorHAnsi" w:cstheme="minorHAnsi"/>
              </w:rPr>
            </w:pPr>
            <w:r w:rsidRPr="00C8103F">
              <w:rPr>
                <w:rFonts w:asciiTheme="minorHAnsi" w:eastAsiaTheme="minorHAnsi" w:hAnsiTheme="minorHAnsi" w:cstheme="minorHAnsi"/>
              </w:rPr>
              <w:t>CIBC</w:t>
            </w:r>
          </w:p>
        </w:tc>
        <w:tc>
          <w:tcPr>
            <w:tcW w:w="4429" w:type="dxa"/>
          </w:tcPr>
          <w:p w14:paraId="518A0CC4" w14:textId="77777777" w:rsidR="004E2490" w:rsidRPr="00C8103F" w:rsidRDefault="00000000" w:rsidP="47FB55CF">
            <w:pPr>
              <w:numPr>
                <w:ilvl w:val="0"/>
                <w:numId w:val="16"/>
              </w:numPr>
              <w:contextualSpacing/>
              <w:rPr>
                <w:rFonts w:asciiTheme="minorHAnsi" w:hAnsiTheme="minorHAnsi" w:cstheme="minorHAnsi"/>
              </w:rPr>
            </w:pPr>
            <w:r w:rsidRPr="00C8103F">
              <w:rPr>
                <w:rFonts w:asciiTheme="minorHAnsi" w:eastAsiaTheme="minorHAnsi" w:hAnsiTheme="minorHAnsi" w:cstheme="minorHAnsi"/>
              </w:rPr>
              <w:t>Global presence-Main market focus is Canada &amp; US</w:t>
            </w:r>
          </w:p>
          <w:p w14:paraId="3818A920" w14:textId="77777777" w:rsidR="004E2490" w:rsidRPr="00C8103F" w:rsidRDefault="00000000" w:rsidP="47FB55CF">
            <w:pPr>
              <w:numPr>
                <w:ilvl w:val="0"/>
                <w:numId w:val="16"/>
              </w:numPr>
              <w:contextualSpacing/>
              <w:rPr>
                <w:rFonts w:asciiTheme="minorHAnsi" w:hAnsiTheme="minorHAnsi" w:cstheme="minorHAnsi"/>
              </w:rPr>
            </w:pPr>
            <w:r w:rsidRPr="00C8103F">
              <w:rPr>
                <w:rFonts w:asciiTheme="minorHAnsi" w:eastAsiaTheme="minorHAnsi" w:hAnsiTheme="minorHAnsi" w:cstheme="minorHAnsi"/>
              </w:rPr>
              <w:t xml:space="preserve">Brand reputation </w:t>
            </w:r>
            <w:r w:rsidR="00F92EC1" w:rsidRPr="00C8103F">
              <w:rPr>
                <w:rFonts w:asciiTheme="minorHAnsi" w:eastAsiaTheme="minorHAnsi" w:hAnsiTheme="minorHAnsi" w:cstheme="minorHAnsi"/>
              </w:rPr>
              <w:t>- CIBC</w:t>
            </w:r>
            <w:r w:rsidRPr="00C8103F">
              <w:rPr>
                <w:rFonts w:asciiTheme="minorHAnsi" w:eastAsiaTheme="minorHAnsi" w:hAnsiTheme="minorHAnsi" w:cstheme="minorHAnsi"/>
                <w:lang w:val="en-CA"/>
              </w:rPr>
              <w:t xml:space="preserve"> established a reputation for offering technology-driven solutions and user-friendly online banking.</w:t>
            </w:r>
          </w:p>
          <w:p w14:paraId="251CF603" w14:textId="77777777" w:rsidR="0D54AC76" w:rsidRPr="00C8103F" w:rsidRDefault="00000000" w:rsidP="475EF392">
            <w:pPr>
              <w:numPr>
                <w:ilvl w:val="0"/>
                <w:numId w:val="16"/>
              </w:numPr>
              <w:contextualSpacing/>
              <w:rPr>
                <w:rFonts w:asciiTheme="minorHAnsi" w:hAnsiTheme="minorHAnsi" w:cstheme="minorHAnsi"/>
              </w:rPr>
            </w:pPr>
            <w:r w:rsidRPr="00C8103F">
              <w:rPr>
                <w:rFonts w:asciiTheme="minorHAnsi" w:eastAsiaTheme="minorHAnsi" w:hAnsiTheme="minorHAnsi" w:cstheme="minorHAnsi"/>
              </w:rPr>
              <w:t xml:space="preserve">Diverse revenue stream - Personal and Business Banking, Commercial Banking and Wealth Management, and Capital Markets businesses </w:t>
            </w:r>
            <w:r w:rsidR="79D56DA4" w:rsidRPr="00C8103F">
              <w:rPr>
                <w:rFonts w:asciiTheme="minorHAnsi" w:eastAsiaTheme="minorHAnsi" w:hAnsiTheme="minorHAnsi" w:cstheme="minorHAnsi"/>
              </w:rPr>
              <w:t>(</w:t>
            </w:r>
            <w:r w:rsidR="10C0D707" w:rsidRPr="00C8103F">
              <w:rPr>
                <w:rFonts w:asciiTheme="minorHAnsi" w:eastAsiaTheme="minorHAnsi" w:hAnsiTheme="minorHAnsi" w:cstheme="minorHAnsi"/>
              </w:rPr>
              <w:t xml:space="preserve">CIBC </w:t>
            </w:r>
            <w:r w:rsidR="00F92EC1" w:rsidRPr="00C8103F">
              <w:rPr>
                <w:rFonts w:asciiTheme="minorHAnsi" w:eastAsiaTheme="minorHAnsi" w:hAnsiTheme="minorHAnsi" w:cstheme="minorHAnsi"/>
              </w:rPr>
              <w:t>Annual</w:t>
            </w:r>
            <w:r w:rsidR="10C0D707" w:rsidRPr="00C8103F">
              <w:rPr>
                <w:rFonts w:asciiTheme="minorHAnsi" w:eastAsiaTheme="minorHAnsi" w:hAnsiTheme="minorHAnsi" w:cstheme="minorHAnsi"/>
              </w:rPr>
              <w:t xml:space="preserve"> </w:t>
            </w:r>
            <w:r w:rsidR="00F92EC1" w:rsidRPr="00C8103F">
              <w:rPr>
                <w:rFonts w:asciiTheme="minorHAnsi" w:eastAsiaTheme="minorHAnsi" w:hAnsiTheme="minorHAnsi" w:cstheme="minorHAnsi"/>
              </w:rPr>
              <w:t>report (</w:t>
            </w:r>
            <w:r w:rsidR="10C0D707" w:rsidRPr="00C8103F">
              <w:rPr>
                <w:rFonts w:asciiTheme="minorHAnsi" w:eastAsiaTheme="minorHAnsi" w:hAnsiTheme="minorHAnsi" w:cstheme="minorHAnsi"/>
              </w:rPr>
              <w:t>2020), Page 2)</w:t>
            </w:r>
          </w:p>
          <w:p w14:paraId="63168C35" w14:textId="77777777" w:rsidR="00963AD2" w:rsidRPr="00C8103F" w:rsidRDefault="00000000">
            <w:pPr>
              <w:numPr>
                <w:ilvl w:val="0"/>
                <w:numId w:val="16"/>
              </w:numPr>
              <w:contextualSpacing/>
              <w:rPr>
                <w:rFonts w:asciiTheme="minorHAnsi" w:hAnsiTheme="minorHAnsi" w:cstheme="minorHAnsi"/>
              </w:rPr>
            </w:pPr>
            <w:r w:rsidRPr="00C8103F">
              <w:rPr>
                <w:rFonts w:asciiTheme="minorHAnsi" w:eastAsiaTheme="minorHAnsi" w:hAnsiTheme="minorHAnsi" w:cstheme="minorHAnsi"/>
              </w:rPr>
              <w:t xml:space="preserve">Digital innovation - </w:t>
            </w:r>
            <w:r w:rsidR="4A2A2729" w:rsidRPr="00C8103F">
              <w:rPr>
                <w:rFonts w:asciiTheme="minorHAnsi" w:eastAsiaTheme="minorHAnsi" w:hAnsiTheme="minorHAnsi" w:cstheme="minorHAnsi"/>
              </w:rPr>
              <w:t>CIBC have established their</w:t>
            </w:r>
            <w:r w:rsidR="00F92EC1">
              <w:rPr>
                <w:rFonts w:asciiTheme="minorHAnsi" w:eastAsiaTheme="minorHAnsi" w:hAnsiTheme="minorHAnsi" w:cstheme="minorHAnsi"/>
              </w:rPr>
              <w:t>s</w:t>
            </w:r>
            <w:r w:rsidR="4A2A2729" w:rsidRPr="00C8103F">
              <w:rPr>
                <w:rFonts w:asciiTheme="minorHAnsi" w:eastAsiaTheme="minorHAnsi" w:hAnsiTheme="minorHAnsi" w:cstheme="minorHAnsi"/>
              </w:rPr>
              <w:t xml:space="preserve"> on Live labs known as C Suite, for </w:t>
            </w:r>
            <w:r w:rsidR="5387B00E" w:rsidRPr="00C8103F">
              <w:rPr>
                <w:rFonts w:asciiTheme="minorHAnsi" w:eastAsiaTheme="minorHAnsi" w:hAnsiTheme="minorHAnsi" w:cstheme="minorHAnsi"/>
              </w:rPr>
              <w:t xml:space="preserve">creating a range of digital products and </w:t>
            </w:r>
            <w:r w:rsidR="5FE71149" w:rsidRPr="00C8103F">
              <w:rPr>
                <w:rFonts w:asciiTheme="minorHAnsi" w:eastAsiaTheme="minorHAnsi" w:hAnsiTheme="minorHAnsi" w:cstheme="minorHAnsi"/>
              </w:rPr>
              <w:t>services (Bardbury.D(June15,2017</w:t>
            </w:r>
            <w:r w:rsidR="00F92EC1" w:rsidRPr="00C8103F">
              <w:rPr>
                <w:rFonts w:asciiTheme="minorHAnsi" w:eastAsiaTheme="minorHAnsi" w:hAnsiTheme="minorHAnsi" w:cstheme="minorHAnsi"/>
              </w:rPr>
              <w:t>), para</w:t>
            </w:r>
            <w:r w:rsidR="7A510649" w:rsidRPr="00C8103F">
              <w:rPr>
                <w:rFonts w:asciiTheme="minorHAnsi" w:eastAsiaTheme="minorHAnsi" w:hAnsiTheme="minorHAnsi" w:cstheme="minorHAnsi"/>
              </w:rPr>
              <w:t>. 5)</w:t>
            </w:r>
            <w:r w:rsidR="5387B00E" w:rsidRPr="00C8103F">
              <w:rPr>
                <w:rFonts w:asciiTheme="minorHAnsi" w:eastAsiaTheme="minorHAnsi" w:hAnsiTheme="minorHAnsi" w:cstheme="minorHAnsi"/>
              </w:rPr>
              <w:t xml:space="preserve"> </w:t>
            </w:r>
          </w:p>
          <w:p w14:paraId="730DB327" w14:textId="77777777" w:rsidR="00FF45C9" w:rsidRPr="00C8103F" w:rsidRDefault="00000000" w:rsidP="00BE0797">
            <w:pPr>
              <w:numPr>
                <w:ilvl w:val="0"/>
                <w:numId w:val="16"/>
              </w:numPr>
              <w:contextualSpacing/>
              <w:rPr>
                <w:rFonts w:asciiTheme="minorHAnsi" w:hAnsiTheme="minorHAnsi" w:cstheme="minorHAnsi"/>
              </w:rPr>
            </w:pPr>
            <w:r w:rsidRPr="00C8103F">
              <w:rPr>
                <w:rFonts w:asciiTheme="minorHAnsi" w:eastAsiaTheme="minorHAnsi" w:hAnsiTheme="minorHAnsi" w:cstheme="minorHAnsi"/>
              </w:rPr>
              <w:t>Shares of Canadian Imperial Bank of Commerce that were outstanding as of the July 31st, 2023, were 0.919B, up 1.48% from the previous year.</w:t>
            </w:r>
          </w:p>
          <w:p w14:paraId="6F9EE091" w14:textId="77777777" w:rsidR="004E2490" w:rsidRPr="00C8103F" w:rsidRDefault="004E2490" w:rsidP="47FB55CF">
            <w:pPr>
              <w:rPr>
                <w:rFonts w:asciiTheme="minorHAnsi" w:hAnsiTheme="minorHAnsi" w:cstheme="minorHAnsi"/>
              </w:rPr>
            </w:pPr>
          </w:p>
        </w:tc>
        <w:tc>
          <w:tcPr>
            <w:tcW w:w="4951" w:type="dxa"/>
          </w:tcPr>
          <w:p w14:paraId="3D1A0F31" w14:textId="77777777" w:rsidR="008A2333" w:rsidRPr="00C8103F" w:rsidRDefault="00000000" w:rsidP="00963AD2">
            <w:pPr>
              <w:numPr>
                <w:ilvl w:val="0"/>
                <w:numId w:val="21"/>
              </w:numPr>
              <w:contextualSpacing/>
              <w:rPr>
                <w:rFonts w:asciiTheme="minorHAnsi" w:hAnsiTheme="minorHAnsi" w:cstheme="minorHAnsi"/>
              </w:rPr>
            </w:pPr>
            <w:r w:rsidRPr="00C8103F">
              <w:rPr>
                <w:rFonts w:asciiTheme="minorHAnsi" w:eastAsiaTheme="minorHAnsi" w:hAnsiTheme="minorHAnsi" w:cstheme="minorHAnsi"/>
              </w:rPr>
              <w:t>Gap in Technology Investment: For improved process integration and to support the company's goals for regional development, CIBC needs to spend more in technology.</w:t>
            </w:r>
          </w:p>
          <w:p w14:paraId="2BC58FA9" w14:textId="77777777" w:rsidR="008A2333" w:rsidRPr="00C8103F" w:rsidRDefault="00000000" w:rsidP="00963AD2">
            <w:pPr>
              <w:numPr>
                <w:ilvl w:val="0"/>
                <w:numId w:val="21"/>
              </w:numPr>
              <w:contextualSpacing/>
              <w:rPr>
                <w:rFonts w:asciiTheme="minorHAnsi" w:hAnsiTheme="minorHAnsi" w:cstheme="minorHAnsi"/>
              </w:rPr>
            </w:pPr>
            <w:r w:rsidRPr="00C8103F">
              <w:rPr>
                <w:rFonts w:asciiTheme="minorHAnsi" w:eastAsiaTheme="minorHAnsi" w:hAnsiTheme="minorHAnsi" w:cstheme="minorHAnsi"/>
              </w:rPr>
              <w:t>Challenges from the Newcomers: New entrants have taken some of CIBC's market share in specialist markets, prompting the need for enhanced feedback systems and competitive responses.</w:t>
            </w:r>
          </w:p>
          <w:p w14:paraId="55251D76" w14:textId="77777777" w:rsidR="00BE0797" w:rsidRPr="00C8103F" w:rsidRDefault="00000000" w:rsidP="6F4F0A20">
            <w:pPr>
              <w:numPr>
                <w:ilvl w:val="0"/>
                <w:numId w:val="21"/>
              </w:numPr>
              <w:spacing w:after="200" w:line="276" w:lineRule="auto"/>
              <w:contextualSpacing/>
              <w:rPr>
                <w:rFonts w:asciiTheme="minorHAnsi" w:hAnsiTheme="minorHAnsi" w:cstheme="minorHAnsi"/>
              </w:rPr>
            </w:pPr>
            <w:r w:rsidRPr="00C8103F">
              <w:rPr>
                <w:rFonts w:asciiTheme="minorHAnsi" w:eastAsiaTheme="minorHAnsi" w:hAnsiTheme="minorHAnsi" w:cstheme="minorHAnsi"/>
              </w:rPr>
              <w:t xml:space="preserve">Cybersecurity: Using CIBC's online platforms is highly dangerous since a </w:t>
            </w:r>
            <w:r w:rsidR="00F92EC1">
              <w:rPr>
                <w:rFonts w:asciiTheme="minorHAnsi" w:eastAsiaTheme="minorHAnsi" w:hAnsiTheme="minorHAnsi" w:cstheme="minorHAnsi"/>
              </w:rPr>
              <w:t>wide</w:t>
            </w:r>
            <w:r w:rsidRPr="00C8103F">
              <w:rPr>
                <w:rFonts w:asciiTheme="minorHAnsi" w:eastAsiaTheme="minorHAnsi" w:hAnsiTheme="minorHAnsi" w:cstheme="minorHAnsi"/>
              </w:rPr>
              <w:t xml:space="preserve"> variety of transactions and services are performed online</w:t>
            </w:r>
            <w:r w:rsidR="00F92EC1">
              <w:rPr>
                <w:rFonts w:asciiTheme="minorHAnsi" w:eastAsiaTheme="minorHAnsi" w:hAnsiTheme="minorHAnsi" w:cstheme="minorHAnsi"/>
              </w:rPr>
              <w:t>,</w:t>
            </w:r>
            <w:r w:rsidRPr="00C8103F">
              <w:rPr>
                <w:rFonts w:asciiTheme="minorHAnsi" w:eastAsiaTheme="minorHAnsi" w:hAnsiTheme="minorHAnsi" w:cstheme="minorHAnsi"/>
              </w:rPr>
              <w:t xml:space="preserve"> and it might be challenging to trace a fraud transaction or a cybercrime.</w:t>
            </w:r>
            <w:r w:rsidR="2B5253E5" w:rsidRPr="00C8103F">
              <w:rPr>
                <w:rFonts w:asciiTheme="minorHAnsi" w:eastAsiaTheme="minorHAnsi" w:hAnsiTheme="minorHAnsi" w:cstheme="minorHAnsi"/>
              </w:rPr>
              <w:t xml:space="preserve"> </w:t>
            </w:r>
            <w:r w:rsidR="1817CD04" w:rsidRPr="00C8103F">
              <w:rPr>
                <w:rFonts w:asciiTheme="minorHAnsi" w:eastAsiaTheme="minorHAnsi" w:hAnsiTheme="minorHAnsi" w:cstheme="minorHAnsi"/>
              </w:rPr>
              <w:t>(</w:t>
            </w:r>
            <w:r w:rsidR="0D149F86" w:rsidRPr="00C8103F">
              <w:rPr>
                <w:rFonts w:asciiTheme="minorHAnsi" w:eastAsiaTheme="minorHAnsi" w:hAnsiTheme="minorHAnsi" w:cstheme="minorHAnsi"/>
              </w:rPr>
              <w:t xml:space="preserve">Shastri, A., 2022, </w:t>
            </w:r>
            <w:r w:rsidR="6A23DDBE" w:rsidRPr="00C8103F">
              <w:rPr>
                <w:rFonts w:asciiTheme="minorHAnsi" w:eastAsiaTheme="minorHAnsi" w:hAnsiTheme="minorHAnsi" w:cstheme="minorHAnsi"/>
              </w:rPr>
              <w:t>weakness of CIBC, para. 2)</w:t>
            </w:r>
          </w:p>
          <w:p w14:paraId="0BE81442" w14:textId="77777777" w:rsidR="00D1445B" w:rsidRPr="00C8103F" w:rsidRDefault="00D1445B" w:rsidP="00D1445B">
            <w:pPr>
              <w:ind w:left="720"/>
              <w:contextualSpacing/>
              <w:rPr>
                <w:rFonts w:asciiTheme="minorHAnsi" w:hAnsiTheme="minorHAnsi" w:cstheme="minorHAnsi"/>
              </w:rPr>
            </w:pPr>
          </w:p>
          <w:p w14:paraId="615DDA07" w14:textId="77777777" w:rsidR="004E2490" w:rsidRPr="00C8103F" w:rsidRDefault="004E2490" w:rsidP="00FF45C9">
            <w:pPr>
              <w:rPr>
                <w:rFonts w:asciiTheme="minorHAnsi" w:hAnsiTheme="minorHAnsi" w:cstheme="minorHAnsi"/>
              </w:rPr>
            </w:pPr>
          </w:p>
        </w:tc>
        <w:tc>
          <w:tcPr>
            <w:tcW w:w="4649" w:type="dxa"/>
          </w:tcPr>
          <w:p w14:paraId="68822544" w14:textId="77777777" w:rsidR="004E2490" w:rsidRPr="00C8103F" w:rsidRDefault="00000000" w:rsidP="70E82E4F">
            <w:pPr>
              <w:numPr>
                <w:ilvl w:val="0"/>
                <w:numId w:val="22"/>
              </w:numPr>
              <w:contextualSpacing/>
              <w:rPr>
                <w:rFonts w:asciiTheme="minorHAnsi" w:hAnsiTheme="minorHAnsi" w:cstheme="minorHAnsi"/>
              </w:rPr>
            </w:pPr>
            <w:r w:rsidRPr="00C8103F">
              <w:rPr>
                <w:rFonts w:asciiTheme="minorHAnsi" w:eastAsiaTheme="minorHAnsi" w:hAnsiTheme="minorHAnsi" w:cstheme="minorHAnsi"/>
              </w:rPr>
              <w:t xml:space="preserve">Global expansion - </w:t>
            </w:r>
            <w:r w:rsidR="57056008" w:rsidRPr="00C8103F">
              <w:rPr>
                <w:rFonts w:asciiTheme="minorHAnsi" w:eastAsiaTheme="minorHAnsi" w:hAnsiTheme="minorHAnsi" w:cstheme="minorHAnsi"/>
              </w:rPr>
              <w:t xml:space="preserve">CIBC can expand its </w:t>
            </w:r>
            <w:r w:rsidR="06B94E11" w:rsidRPr="00C8103F">
              <w:rPr>
                <w:rFonts w:asciiTheme="minorHAnsi" w:eastAsiaTheme="minorHAnsi" w:hAnsiTheme="minorHAnsi" w:cstheme="minorHAnsi"/>
              </w:rPr>
              <w:t xml:space="preserve">operation further to north American </w:t>
            </w:r>
            <w:r w:rsidR="00F92EC1" w:rsidRPr="00C8103F">
              <w:rPr>
                <w:rFonts w:asciiTheme="minorHAnsi" w:eastAsiaTheme="minorHAnsi" w:hAnsiTheme="minorHAnsi" w:cstheme="minorHAnsi"/>
              </w:rPr>
              <w:t>countries.</w:t>
            </w:r>
          </w:p>
          <w:p w14:paraId="63DCA307" w14:textId="77777777" w:rsidR="59E45AE1" w:rsidRPr="00C8103F" w:rsidRDefault="00000000" w:rsidP="29ADC722">
            <w:pPr>
              <w:numPr>
                <w:ilvl w:val="0"/>
                <w:numId w:val="22"/>
              </w:numPr>
              <w:contextualSpacing/>
              <w:rPr>
                <w:rFonts w:asciiTheme="minorHAnsi" w:hAnsiTheme="minorHAnsi" w:cstheme="minorHAnsi"/>
              </w:rPr>
            </w:pPr>
            <w:r w:rsidRPr="00C8103F">
              <w:rPr>
                <w:rFonts w:asciiTheme="minorHAnsi" w:eastAsiaTheme="minorHAnsi" w:hAnsiTheme="minorHAnsi" w:cstheme="minorHAnsi"/>
              </w:rPr>
              <w:t xml:space="preserve">Market diversification - </w:t>
            </w:r>
            <w:r w:rsidR="12DC2324" w:rsidRPr="00C8103F">
              <w:rPr>
                <w:rFonts w:asciiTheme="minorHAnsi" w:eastAsiaTheme="minorHAnsi" w:hAnsiTheme="minorHAnsi" w:cstheme="minorHAnsi"/>
              </w:rPr>
              <w:t>CIBC is focusing on expanding Private Wealth and Private Banking within high-net-worth and ultra-high-net-worth segments and in fast-growing markets</w:t>
            </w:r>
            <w:r w:rsidR="6CE3886F" w:rsidRPr="00C8103F">
              <w:rPr>
                <w:rFonts w:asciiTheme="minorHAnsi" w:eastAsiaTheme="minorHAnsi" w:hAnsiTheme="minorHAnsi" w:cstheme="minorHAnsi"/>
              </w:rPr>
              <w:t>. Also developing North American platform by extending our U.S. reach and increasing the range of services provided to customers</w:t>
            </w:r>
            <w:r w:rsidR="12DC2324" w:rsidRPr="00C8103F">
              <w:rPr>
                <w:rFonts w:asciiTheme="minorHAnsi" w:eastAsiaTheme="minorHAnsi" w:hAnsiTheme="minorHAnsi" w:cstheme="minorHAnsi"/>
              </w:rPr>
              <w:t xml:space="preserve"> (</w:t>
            </w:r>
            <w:r w:rsidR="4B6C013C" w:rsidRPr="00C8103F">
              <w:rPr>
                <w:rFonts w:asciiTheme="minorHAnsi" w:eastAsiaTheme="minorHAnsi" w:hAnsiTheme="minorHAnsi" w:cstheme="minorHAnsi"/>
              </w:rPr>
              <w:t xml:space="preserve">CIBC.com, (n.d), CIBC quick facts, Para. </w:t>
            </w:r>
            <w:r w:rsidR="3DFA8D8B" w:rsidRPr="00C8103F">
              <w:rPr>
                <w:rFonts w:asciiTheme="minorHAnsi" w:eastAsiaTheme="minorHAnsi" w:hAnsiTheme="minorHAnsi" w:cstheme="minorHAnsi"/>
              </w:rPr>
              <w:t>11)</w:t>
            </w:r>
          </w:p>
          <w:p w14:paraId="22673104" w14:textId="77777777" w:rsidR="004E2490" w:rsidRPr="00C8103F" w:rsidRDefault="00000000" w:rsidP="4FFA7482">
            <w:pPr>
              <w:numPr>
                <w:ilvl w:val="0"/>
                <w:numId w:val="23"/>
              </w:numPr>
              <w:contextualSpacing/>
              <w:rPr>
                <w:rFonts w:asciiTheme="minorHAnsi" w:hAnsiTheme="minorHAnsi" w:cstheme="minorHAnsi"/>
              </w:rPr>
            </w:pPr>
            <w:r w:rsidRPr="00C8103F">
              <w:rPr>
                <w:rFonts w:asciiTheme="minorHAnsi" w:eastAsiaTheme="minorHAnsi" w:hAnsiTheme="minorHAnsi" w:cstheme="minorHAnsi"/>
              </w:rPr>
              <w:t xml:space="preserve">Fintech partnership &amp; </w:t>
            </w:r>
            <w:r w:rsidR="659CEE70" w:rsidRPr="00C8103F">
              <w:rPr>
                <w:rFonts w:asciiTheme="minorHAnsi" w:eastAsiaTheme="minorHAnsi" w:hAnsiTheme="minorHAnsi" w:cstheme="minorHAnsi"/>
              </w:rPr>
              <w:t>I</w:t>
            </w:r>
            <w:r w:rsidR="01B4F2D5" w:rsidRPr="00C8103F">
              <w:rPr>
                <w:rFonts w:asciiTheme="minorHAnsi" w:eastAsiaTheme="minorHAnsi" w:hAnsiTheme="minorHAnsi" w:cstheme="minorHAnsi"/>
              </w:rPr>
              <w:t>nnovation -</w:t>
            </w:r>
            <w:r w:rsidR="10A3959A" w:rsidRPr="00C8103F">
              <w:rPr>
                <w:rFonts w:asciiTheme="minorHAnsi" w:eastAsiaTheme="minorHAnsi" w:hAnsiTheme="minorHAnsi" w:cstheme="minorHAnsi"/>
              </w:rPr>
              <w:t xml:space="preserve"> </w:t>
            </w:r>
            <w:r w:rsidR="42168E95" w:rsidRPr="00C8103F">
              <w:rPr>
                <w:rFonts w:asciiTheme="minorHAnsi" w:eastAsiaTheme="minorHAnsi" w:hAnsiTheme="minorHAnsi" w:cstheme="minorHAnsi"/>
              </w:rPr>
              <w:t>In order to foster client-focused innovation, CIBC and fintech companies are collaborating, as evidenced by CIBC's creation of Global Alliance Fintech Link, a gateway (</w:t>
            </w:r>
            <w:r w:rsidR="7921339F" w:rsidRPr="00C8103F">
              <w:rPr>
                <w:rFonts w:asciiTheme="minorHAnsi" w:eastAsiaTheme="minorHAnsi" w:hAnsiTheme="minorHAnsi" w:cstheme="minorHAnsi"/>
              </w:rPr>
              <w:t>Melnitzer, J. (Dec 5, 2019), Para. 15)</w:t>
            </w:r>
          </w:p>
          <w:p w14:paraId="6BD02863" w14:textId="77777777" w:rsidR="004E2490" w:rsidRPr="00C8103F" w:rsidRDefault="00000000" w:rsidP="4FFA7482">
            <w:pPr>
              <w:numPr>
                <w:ilvl w:val="0"/>
                <w:numId w:val="23"/>
              </w:numPr>
              <w:contextualSpacing/>
              <w:rPr>
                <w:rFonts w:asciiTheme="minorHAnsi" w:hAnsiTheme="minorHAnsi" w:cstheme="minorHAnsi"/>
              </w:rPr>
            </w:pPr>
            <w:r w:rsidRPr="00C8103F">
              <w:rPr>
                <w:rFonts w:asciiTheme="minorHAnsi" w:eastAsiaTheme="minorHAnsi" w:hAnsiTheme="minorHAnsi" w:cstheme="minorHAnsi"/>
              </w:rPr>
              <w:t>Technology investments -</w:t>
            </w:r>
            <w:r w:rsidR="7CD2C9CC" w:rsidRPr="00C8103F">
              <w:rPr>
                <w:rFonts w:asciiTheme="minorHAnsi" w:eastAsiaTheme="minorHAnsi" w:hAnsiTheme="minorHAnsi" w:cstheme="minorHAnsi"/>
              </w:rPr>
              <w:t xml:space="preserve"> A "multi-year agreement" has been reached between Canadian Imperial Bank of Commerce (CIBC) and Microsoft as CIBC prepares to move many of its activities to the cloud (</w:t>
            </w:r>
            <w:r w:rsidR="30A94A63" w:rsidRPr="00C8103F">
              <w:rPr>
                <w:rFonts w:asciiTheme="minorHAnsi" w:eastAsiaTheme="minorHAnsi" w:hAnsiTheme="minorHAnsi" w:cstheme="minorHAnsi"/>
              </w:rPr>
              <w:t>Hindle, p. ,2021, Para</w:t>
            </w:r>
            <w:r w:rsidR="7FDF32C8" w:rsidRPr="00C8103F">
              <w:rPr>
                <w:rFonts w:asciiTheme="minorHAnsi" w:eastAsiaTheme="minorHAnsi" w:hAnsiTheme="minorHAnsi" w:cstheme="minorHAnsi"/>
              </w:rPr>
              <w:t>. 1)</w:t>
            </w:r>
          </w:p>
          <w:p w14:paraId="2BAA582D" w14:textId="77777777" w:rsidR="004E2490" w:rsidRPr="00C8103F" w:rsidRDefault="004E2490" w:rsidP="3E1357E9">
            <w:pPr>
              <w:rPr>
                <w:rFonts w:asciiTheme="minorHAnsi" w:hAnsiTheme="minorHAnsi" w:cstheme="minorHAnsi"/>
              </w:rPr>
            </w:pPr>
          </w:p>
        </w:tc>
        <w:tc>
          <w:tcPr>
            <w:tcW w:w="4650" w:type="dxa"/>
          </w:tcPr>
          <w:p w14:paraId="410573B7" w14:textId="77777777" w:rsidR="008B3B75" w:rsidRPr="00C8103F" w:rsidRDefault="00000000" w:rsidP="000100AF">
            <w:pPr>
              <w:numPr>
                <w:ilvl w:val="0"/>
                <w:numId w:val="23"/>
              </w:numPr>
              <w:contextualSpacing/>
              <w:rPr>
                <w:rFonts w:asciiTheme="minorHAnsi" w:hAnsiTheme="minorHAnsi" w:cstheme="minorHAnsi"/>
              </w:rPr>
            </w:pPr>
            <w:r w:rsidRPr="00C8103F">
              <w:rPr>
                <w:rFonts w:asciiTheme="minorHAnsi" w:eastAsiaTheme="minorHAnsi" w:hAnsiTheme="minorHAnsi" w:cstheme="minorHAnsi"/>
              </w:rPr>
              <w:t xml:space="preserve">Global Competitors: If CIBC wants to grow its company internationally, it must be cautious about the regulations it adopts, the services it offers abroad, and the way it markets itself because local banks are what most people trust locally. </w:t>
            </w:r>
          </w:p>
          <w:p w14:paraId="09350442" w14:textId="77777777" w:rsidR="004E2490" w:rsidRPr="00C8103F" w:rsidRDefault="00000000" w:rsidP="000100AF">
            <w:pPr>
              <w:numPr>
                <w:ilvl w:val="0"/>
                <w:numId w:val="23"/>
              </w:numPr>
              <w:contextualSpacing/>
              <w:rPr>
                <w:rFonts w:asciiTheme="minorHAnsi" w:hAnsiTheme="minorHAnsi" w:cstheme="minorHAnsi"/>
              </w:rPr>
            </w:pPr>
            <w:r w:rsidRPr="00C8103F">
              <w:rPr>
                <w:rFonts w:asciiTheme="minorHAnsi" w:eastAsiaTheme="minorHAnsi" w:hAnsiTheme="minorHAnsi" w:cstheme="minorHAnsi"/>
              </w:rPr>
              <w:t xml:space="preserve">Increased Marketing Efforts: As digital marketing gains popularity, rivals are sending </w:t>
            </w:r>
            <w:r w:rsidR="00F92EC1" w:rsidRPr="00C8103F">
              <w:rPr>
                <w:rFonts w:asciiTheme="minorHAnsi" w:eastAsiaTheme="minorHAnsi" w:hAnsiTheme="minorHAnsi" w:cstheme="minorHAnsi"/>
              </w:rPr>
              <w:t>more</w:t>
            </w:r>
            <w:r w:rsidRPr="00C8103F">
              <w:rPr>
                <w:rFonts w:asciiTheme="minorHAnsi" w:eastAsiaTheme="minorHAnsi" w:hAnsiTheme="minorHAnsi" w:cstheme="minorHAnsi"/>
              </w:rPr>
              <w:t xml:space="preserve"> promotional communications. It clogs up the area, which results in fewer consumers. To stay ahead of the competition, CIBC is knowledgeable and attempting to use a number of the most recent digital marketing techniques. To accomplish the same, you must examine these abilities as well.</w:t>
            </w:r>
          </w:p>
          <w:p w14:paraId="51F1041C" w14:textId="77777777" w:rsidR="00E93E05" w:rsidRPr="00C8103F" w:rsidRDefault="00000000" w:rsidP="00E93E05">
            <w:pPr>
              <w:numPr>
                <w:ilvl w:val="0"/>
                <w:numId w:val="23"/>
              </w:numPr>
              <w:contextualSpacing/>
              <w:rPr>
                <w:rFonts w:asciiTheme="minorHAnsi" w:hAnsiTheme="minorHAnsi" w:cstheme="minorHAnsi"/>
              </w:rPr>
            </w:pPr>
            <w:r w:rsidRPr="00C8103F">
              <w:rPr>
                <w:rFonts w:asciiTheme="minorHAnsi" w:eastAsiaTheme="minorHAnsi" w:hAnsiTheme="minorHAnsi" w:cstheme="minorHAnsi"/>
              </w:rPr>
              <w:t>Rising issues: Since 2005, when CIBC redirected faxes containing the personal information of clients, there have been a number of issues involving the bank. Such conflicts may have a detrimental impact on CIBC's operations.</w:t>
            </w:r>
          </w:p>
          <w:p w14:paraId="26377F7D" w14:textId="77777777" w:rsidR="2109CD7A" w:rsidRPr="00C8103F" w:rsidRDefault="00000000" w:rsidP="6F4F0A20">
            <w:pPr>
              <w:numPr>
                <w:ilvl w:val="0"/>
                <w:numId w:val="23"/>
              </w:numPr>
              <w:contextualSpacing/>
              <w:rPr>
                <w:rFonts w:asciiTheme="minorHAnsi" w:hAnsiTheme="minorHAnsi" w:cstheme="minorHAnsi"/>
              </w:rPr>
            </w:pPr>
            <w:r w:rsidRPr="00C8103F">
              <w:rPr>
                <w:rFonts w:asciiTheme="minorHAnsi" w:eastAsiaTheme="minorHAnsi" w:hAnsiTheme="minorHAnsi" w:cstheme="minorHAnsi"/>
              </w:rPr>
              <w:t>Uncertain the environment: It is challenging for any organization, not just banks, to remain alert and take preparations before any crisis arises because of the volatile market climate. Another instance of an unpredictable circumstance is the Covid epidemic, which forced the entire shutdown of most enterprises and allowed only visionaries to profit from such circumstances.</w:t>
            </w:r>
            <w:r w:rsidR="492946F1" w:rsidRPr="00C8103F">
              <w:rPr>
                <w:rFonts w:asciiTheme="minorHAnsi" w:eastAsiaTheme="minorHAnsi" w:hAnsiTheme="minorHAnsi" w:cstheme="minorHAnsi"/>
              </w:rPr>
              <w:t xml:space="preserve"> </w:t>
            </w:r>
            <w:r w:rsidR="64ED80C4" w:rsidRPr="00C8103F">
              <w:rPr>
                <w:rFonts w:asciiTheme="minorHAnsi" w:eastAsiaTheme="minorHAnsi" w:hAnsiTheme="minorHAnsi" w:cstheme="minorHAnsi"/>
              </w:rPr>
              <w:t>(Shastri, A., 2022, Threats to CIBC, para. 5)</w:t>
            </w:r>
          </w:p>
          <w:p w14:paraId="3A22A5AB" w14:textId="77777777" w:rsidR="00E24A8D" w:rsidRPr="00C8103F" w:rsidRDefault="00E24A8D" w:rsidP="00E24A8D">
            <w:pPr>
              <w:ind w:left="720"/>
              <w:contextualSpacing/>
              <w:rPr>
                <w:rFonts w:asciiTheme="minorHAnsi" w:hAnsiTheme="minorHAnsi" w:cstheme="minorHAnsi"/>
              </w:rPr>
            </w:pPr>
          </w:p>
        </w:tc>
      </w:tr>
      <w:bookmarkEnd w:id="21"/>
    </w:tbl>
    <w:p w14:paraId="00A7E23E" w14:textId="77777777" w:rsidR="000A66B5" w:rsidRPr="00C8103F" w:rsidRDefault="000A66B5" w:rsidP="007A183D">
      <w:pPr>
        <w:keepNext/>
        <w:keepLines/>
        <w:spacing w:before="400" w:after="40"/>
        <w:outlineLvl w:val="0"/>
        <w:rPr>
          <w:rFonts w:asciiTheme="minorHAnsi" w:hAnsiTheme="minorHAnsi" w:cstheme="minorHAnsi"/>
          <w:sz w:val="36"/>
          <w:szCs w:val="36"/>
          <w:lang w:val="en-CA"/>
        </w:rPr>
      </w:pPr>
    </w:p>
    <w:p w14:paraId="439F2290" w14:textId="77777777" w:rsidR="009D360C" w:rsidRPr="00C8103F" w:rsidRDefault="006355C0" w:rsidP="006355C0">
      <w:pPr>
        <w:pStyle w:val="Heading1"/>
        <w:rPr>
          <w:rFonts w:asciiTheme="minorHAnsi" w:eastAsia="Arial" w:hAnsiTheme="minorHAnsi" w:cstheme="minorHAnsi"/>
          <w:color w:val="auto"/>
        </w:rPr>
      </w:pPr>
      <w:bookmarkStart w:id="22" w:name="_Toc145614130"/>
      <w:r w:rsidRPr="00C8103F">
        <w:rPr>
          <w:rFonts w:asciiTheme="minorHAnsi" w:eastAsia="Arial" w:hAnsiTheme="minorHAnsi" w:cstheme="minorHAnsi"/>
          <w:color w:val="auto"/>
        </w:rPr>
        <w:t>REFERENCES</w:t>
      </w:r>
      <w:bookmarkEnd w:id="22"/>
    </w:p>
    <w:p w14:paraId="4AFDD770" w14:textId="77777777" w:rsidR="009D360C" w:rsidRPr="00C8103F" w:rsidRDefault="00000000" w:rsidP="009D360C">
      <w:pPr>
        <w:numPr>
          <w:ilvl w:val="0"/>
          <w:numId w:val="24"/>
        </w:numPr>
        <w:spacing w:after="16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 xml:space="preserve">Bank Of Nova Scotia Revenue 2010-2023 | BNS. (2023). Macrotrends.net. </w:t>
      </w:r>
      <w:hyperlink r:id="rId16">
        <w:r w:rsidRPr="00C8103F">
          <w:rPr>
            <w:rFonts w:asciiTheme="minorHAnsi" w:eastAsia="Calibri" w:hAnsiTheme="minorHAnsi" w:cstheme="minorHAnsi"/>
            <w:kern w:val="2"/>
            <w:sz w:val="22"/>
            <w:szCs w:val="22"/>
            <w:u w:val="single"/>
            <w:lang w:val="en-CA"/>
            <w14:ligatures w14:val="standardContextual"/>
          </w:rPr>
          <w:t>https://www.macrotrends.net/stocks/charts/BNS/bank-of-nova-scotia/revenue</w:t>
        </w:r>
      </w:hyperlink>
    </w:p>
    <w:p w14:paraId="073EC2ED"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Bardbury, D.(June15,2017), Inside CIBC’s award-winning digital transformation strategy, Retrieved from </w:t>
      </w:r>
      <w:hyperlink r:id="rId17">
        <w:r w:rsidRPr="00C8103F">
          <w:rPr>
            <w:rFonts w:asciiTheme="minorHAnsi" w:eastAsia="Calibri" w:hAnsiTheme="minorHAnsi" w:cstheme="minorHAnsi"/>
            <w:kern w:val="2"/>
            <w:sz w:val="22"/>
            <w:szCs w:val="22"/>
            <w:u w:val="single"/>
            <w:lang w:val="en-CA"/>
            <w14:ligatures w14:val="standardContextual"/>
          </w:rPr>
          <w:t>https://www.itbusiness.ca/news/cibc-partners-with-fintech-startups-as-part-of-digital-transformation/91573</w:t>
        </w:r>
      </w:hyperlink>
    </w:p>
    <w:p w14:paraId="0DC8AC68"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Cibc.com(2020),CIBC </w:t>
      </w:r>
      <w:r w:rsidR="00F92EC1" w:rsidRPr="00C8103F">
        <w:rPr>
          <w:rFonts w:asciiTheme="minorHAnsi" w:eastAsia="Calibri" w:hAnsiTheme="minorHAnsi" w:cstheme="minorHAnsi"/>
          <w:kern w:val="2"/>
          <w:sz w:val="22"/>
          <w:szCs w:val="22"/>
          <w:lang w:val="en-CA"/>
          <w14:ligatures w14:val="standardContextual"/>
        </w:rPr>
        <w:t>Annual</w:t>
      </w:r>
      <w:r w:rsidRPr="00C8103F">
        <w:rPr>
          <w:rFonts w:asciiTheme="minorHAnsi" w:eastAsia="Calibri" w:hAnsiTheme="minorHAnsi" w:cstheme="minorHAnsi"/>
          <w:kern w:val="2"/>
          <w:sz w:val="22"/>
          <w:szCs w:val="22"/>
          <w:lang w:val="en-CA"/>
          <w14:ligatures w14:val="standardContextual"/>
        </w:rPr>
        <w:t xml:space="preserve"> report(2020),Retrieved from </w:t>
      </w:r>
      <w:hyperlink r:id="rId18">
        <w:r w:rsidRPr="00C8103F">
          <w:rPr>
            <w:rFonts w:asciiTheme="minorHAnsi" w:eastAsia="Calibri" w:hAnsiTheme="minorHAnsi" w:cstheme="minorHAnsi"/>
            <w:kern w:val="2"/>
            <w:sz w:val="22"/>
            <w:szCs w:val="22"/>
            <w:u w:val="single"/>
            <w:lang w:val="en-CA"/>
            <w14:ligatures w14:val="standardContextual"/>
          </w:rPr>
          <w:t>https://www.cibc.com/content/dam/about_cibc/investor_relations/pdfs/quarterly_results/2020/ar-20-en.pdf</w:t>
        </w:r>
      </w:hyperlink>
    </w:p>
    <w:p w14:paraId="668ACEFF" w14:textId="77777777" w:rsidR="009D360C" w:rsidRPr="00C8103F" w:rsidRDefault="00000000" w:rsidP="009D360C">
      <w:pPr>
        <w:numPr>
          <w:ilvl w:val="0"/>
          <w:numId w:val="24"/>
        </w:numPr>
        <w:spacing w:after="200" w:line="276" w:lineRule="auto"/>
        <w:contextualSpacing/>
        <w:rPr>
          <w:rFonts w:asciiTheme="minorHAns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CIBC.com (n.d), CIBC quick facts, Retrieved from </w:t>
      </w:r>
      <w:hyperlink r:id="rId19">
        <w:r w:rsidRPr="00C8103F">
          <w:rPr>
            <w:rFonts w:asciiTheme="minorHAnsi" w:eastAsia="Calibri" w:hAnsiTheme="minorHAnsi" w:cstheme="minorHAnsi"/>
            <w:kern w:val="2"/>
            <w:sz w:val="22"/>
            <w:szCs w:val="22"/>
            <w:u w:val="single"/>
            <w:lang w:val="en-CA"/>
            <w14:ligatures w14:val="standardContextual"/>
          </w:rPr>
          <w:t>https://www.cibc.com/en/about-cibc/corporate-profile/quick-facts.html</w:t>
        </w:r>
      </w:hyperlink>
    </w:p>
    <w:p w14:paraId="7633F5D5"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companiesmarketcap.com (n.d), Scotia Bank, Retrieved from </w:t>
      </w:r>
      <w:hyperlink r:id="rId20">
        <w:r w:rsidRPr="00C8103F">
          <w:rPr>
            <w:rFonts w:asciiTheme="minorHAnsi" w:eastAsia="Calibri" w:hAnsiTheme="minorHAnsi" w:cstheme="minorHAnsi"/>
            <w:kern w:val="2"/>
            <w:sz w:val="22"/>
            <w:szCs w:val="22"/>
            <w:u w:val="single"/>
            <w:lang w:val="en-CA"/>
            <w14:ligatures w14:val="standardContextual"/>
          </w:rPr>
          <w:t>https://companiesmarketcap.com/scotiabank/marketcap/</w:t>
        </w:r>
      </w:hyperlink>
    </w:p>
    <w:p w14:paraId="426AED7B"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Theme="minorHAnsi" w:hAnsiTheme="minorHAnsi" w:cstheme="minorHAnsi"/>
          <w:kern w:val="2"/>
          <w:sz w:val="22"/>
          <w:szCs w:val="22"/>
          <w:lang w:val="en-IN"/>
          <w14:ligatures w14:val="standardContextual"/>
        </w:rPr>
        <w:t xml:space="preserve">Danaee, A, et al,(May,2022), </w:t>
      </w:r>
      <w:r w:rsidRPr="00C8103F">
        <w:rPr>
          <w:rFonts w:asciiTheme="minorHAnsi" w:eastAsia="Calibri" w:hAnsiTheme="minorHAnsi" w:cstheme="minorHAnsi"/>
          <w:kern w:val="2"/>
          <w:sz w:val="22"/>
          <w:szCs w:val="22"/>
          <w:lang w:val="en-IN"/>
          <w14:ligatures w14:val="standardContextual"/>
        </w:rPr>
        <w:t xml:space="preserve">How well can large banks in Canada withstand a severe economic downturn?, Retrieved from, </w:t>
      </w:r>
      <w:hyperlink r:id="rId21">
        <w:r w:rsidRPr="00C8103F">
          <w:rPr>
            <w:rFonts w:asciiTheme="minorHAnsi" w:eastAsia="Calibri" w:hAnsiTheme="minorHAnsi" w:cstheme="minorHAnsi"/>
            <w:kern w:val="2"/>
            <w:sz w:val="22"/>
            <w:szCs w:val="22"/>
            <w:u w:val="single"/>
            <w:lang w:val="en-IN"/>
            <w14:ligatures w14:val="standardContextual"/>
          </w:rPr>
          <w:t>https://www.bankofcanada.ca/2022/05/staff-analytical-note-2022-6/</w:t>
        </w:r>
      </w:hyperlink>
    </w:p>
    <w:p w14:paraId="1B256054"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 xml:space="preserve">EmbaPro.com,(n.d), TD Canada Trust SWOT Analysis &amp; Matrix / MBA Resources, Retrieved from </w:t>
      </w:r>
      <w:hyperlink r:id="rId22">
        <w:r w:rsidRPr="00C8103F">
          <w:rPr>
            <w:rFonts w:asciiTheme="minorHAnsi" w:eastAsia="Calibri" w:hAnsiTheme="minorHAnsi" w:cstheme="minorHAnsi"/>
            <w:kern w:val="2"/>
            <w:sz w:val="22"/>
            <w:szCs w:val="22"/>
            <w:u w:val="single"/>
            <w:lang w:val="en-IN"/>
            <w14:ligatures w14:val="standardContextual"/>
          </w:rPr>
          <w:t>https://embapro.com/frontpage/swotcase/446-td-comfortable</w:t>
        </w:r>
      </w:hyperlink>
    </w:p>
    <w:p w14:paraId="03ED256D"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Theme="minorHAnsi" w:hAnsiTheme="minorHAnsi" w:cstheme="minorHAnsi"/>
          <w:kern w:val="2"/>
          <w:sz w:val="22"/>
          <w:szCs w:val="22"/>
          <w:lang w:val="en-IN"/>
          <w14:ligatures w14:val="standardContextual"/>
        </w:rPr>
        <w:t xml:space="preserve">Fern fort university (n.d), </w:t>
      </w:r>
      <w:r w:rsidRPr="00C8103F">
        <w:rPr>
          <w:rFonts w:asciiTheme="minorHAnsi" w:eastAsia="Calibri" w:hAnsiTheme="minorHAnsi" w:cstheme="minorHAnsi"/>
          <w:kern w:val="2"/>
          <w:sz w:val="22"/>
          <w:szCs w:val="22"/>
          <w:lang w:val="en-IN"/>
          <w14:ligatures w14:val="standardContextual"/>
        </w:rPr>
        <w:t xml:space="preserve">Bank of Montreal SWOT Analysis / Matrix, Retrieved from </w:t>
      </w:r>
      <w:hyperlink r:id="rId23">
        <w:r w:rsidRPr="00C8103F">
          <w:rPr>
            <w:rFonts w:asciiTheme="minorHAnsi" w:eastAsia="Calibri" w:hAnsiTheme="minorHAnsi" w:cstheme="minorHAnsi"/>
            <w:kern w:val="2"/>
            <w:sz w:val="22"/>
            <w:szCs w:val="22"/>
            <w:u w:val="single"/>
            <w:lang w:val="en-IN"/>
            <w14:ligatures w14:val="standardContextual"/>
          </w:rPr>
          <w:t>http://fernfortuniversity.com/term-papers/swot/1433/1198-bank-of-montreal.php</w:t>
        </w:r>
      </w:hyperlink>
    </w:p>
    <w:p w14:paraId="3BC16ED6"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Fintech.ca (Oct 3, 2022), Fintech Cadence Announces 2 Year Collaboration </w:t>
      </w:r>
      <w:r w:rsidR="00F92EC1" w:rsidRPr="00C8103F">
        <w:rPr>
          <w:rFonts w:asciiTheme="minorHAnsi" w:eastAsia="Calibri" w:hAnsiTheme="minorHAnsi" w:cstheme="minorHAnsi"/>
          <w:kern w:val="2"/>
          <w:sz w:val="22"/>
          <w:szCs w:val="22"/>
          <w:lang w:val="en-CA"/>
          <w14:ligatures w14:val="standardContextual"/>
        </w:rPr>
        <w:t>with</w:t>
      </w:r>
      <w:r w:rsidRPr="00C8103F">
        <w:rPr>
          <w:rFonts w:asciiTheme="minorHAnsi" w:eastAsia="Calibri" w:hAnsiTheme="minorHAnsi" w:cstheme="minorHAnsi"/>
          <w:kern w:val="2"/>
          <w:sz w:val="22"/>
          <w:szCs w:val="22"/>
          <w:lang w:val="en-CA"/>
          <w14:ligatures w14:val="standardContextual"/>
        </w:rPr>
        <w:t xml:space="preserve"> TD Ready Commitment, Retrieved from </w:t>
      </w:r>
      <w:hyperlink r:id="rId24">
        <w:r w:rsidRPr="00C8103F">
          <w:rPr>
            <w:rFonts w:asciiTheme="minorHAnsi" w:eastAsia="Calibri" w:hAnsiTheme="minorHAnsi" w:cstheme="minorHAnsi"/>
            <w:kern w:val="2"/>
            <w:sz w:val="22"/>
            <w:szCs w:val="22"/>
            <w:u w:val="single"/>
            <w:lang w:val="en-CA"/>
            <w14:ligatures w14:val="standardContextual"/>
          </w:rPr>
          <w:t>https://www.fintech.ca/2022/10/03/fintech-cadence-with-td/</w:t>
        </w:r>
      </w:hyperlink>
    </w:p>
    <w:p w14:paraId="06C5CFFA" w14:textId="77777777" w:rsidR="009D360C" w:rsidRPr="00C8103F" w:rsidRDefault="00000000" w:rsidP="009D360C">
      <w:pPr>
        <w:numPr>
          <w:ilvl w:val="0"/>
          <w:numId w:val="24"/>
        </w:numPr>
        <w:spacing w:after="200" w:line="276" w:lineRule="auto"/>
        <w:contextualSpacing/>
        <w:rPr>
          <w:rFonts w:asciiTheme="minorHAns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Hindle, p. ,(July 13, 2021), CIBC signs cloud partnership deal with Microsoft, Retrieved from, </w:t>
      </w:r>
      <w:hyperlink r:id="rId25">
        <w:r w:rsidRPr="00C8103F">
          <w:rPr>
            <w:rFonts w:asciiTheme="minorHAnsi" w:eastAsia="Calibri" w:hAnsiTheme="minorHAnsi" w:cstheme="minorHAnsi"/>
            <w:kern w:val="2"/>
            <w:sz w:val="22"/>
            <w:szCs w:val="22"/>
            <w:u w:val="single"/>
            <w:lang w:val="en-CA"/>
            <w14:ligatures w14:val="standardContextual"/>
          </w:rPr>
          <w:t>https://www.fintechfutures.com/2021/07/cibc-signs-cloud-partnership-deal-with-microsoft/</w:t>
        </w:r>
      </w:hyperlink>
    </w:p>
    <w:p w14:paraId="6DC86131"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Innovation Spotlight: The new digital payments platform Scotia TranXact supports digital transformation of business clients. (2022). Scotiabank.com. https://www.scotiabank.com/ca/en/about/perspectives.articles.digital.2022-08-innovation-spotlight-api-technology.html</w:t>
      </w:r>
    </w:p>
    <w:p w14:paraId="3B45778F"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CA"/>
          <w14:ligatures w14:val="standardContextual"/>
        </w:rPr>
      </w:pPr>
      <w:r w:rsidRPr="00C8103F">
        <w:rPr>
          <w:rFonts w:asciiTheme="minorHAnsi" w:eastAsia="Calibri" w:hAnsiTheme="minorHAnsi" w:cstheme="minorHAnsi"/>
          <w:kern w:val="2"/>
          <w:sz w:val="22"/>
          <w:szCs w:val="22"/>
          <w:lang w:val="en-CA"/>
          <w14:ligatures w14:val="standardContextual"/>
        </w:rPr>
        <w:t xml:space="preserve">Kolm, J. (Oct 11, 2018), A look at TD’s tech and digital priorities, Retrieved from </w:t>
      </w:r>
      <w:hyperlink r:id="rId26" w:anchor=":~:text=Other%20investments%20TD%20announced%20yesterday%20include%20a%20%244,improve%20the%20lives%20of%20people%20living%20with%20diabetes">
        <w:r w:rsidRPr="00C8103F">
          <w:rPr>
            <w:rFonts w:asciiTheme="minorHAnsi" w:eastAsia="Calibri" w:hAnsiTheme="minorHAnsi" w:cstheme="minorHAnsi"/>
            <w:kern w:val="2"/>
            <w:sz w:val="22"/>
            <w:szCs w:val="22"/>
            <w:u w:val="single"/>
            <w:lang w:val="en-CA"/>
            <w14:ligatures w14:val="standardContextual"/>
          </w:rPr>
          <w:t>https://strategyonline.ca/2018/10/11/a-look-at-tds-tech-and-digital-priorities/#:~:text=Other%20investments%20TD%20announced%20yesterday%20include%20a%20%244,improve%20the%20lives%20of%20people%20living%20with%20diabetes</w:t>
        </w:r>
      </w:hyperlink>
      <w:r w:rsidRPr="00C8103F">
        <w:rPr>
          <w:rFonts w:asciiTheme="minorHAnsi" w:eastAsia="Calibri" w:hAnsiTheme="minorHAnsi" w:cstheme="minorHAnsi"/>
          <w:kern w:val="2"/>
          <w:sz w:val="22"/>
          <w:szCs w:val="22"/>
          <w:lang w:val="en-CA"/>
          <w14:ligatures w14:val="standardContextual"/>
        </w:rPr>
        <w:t>.</w:t>
      </w:r>
    </w:p>
    <w:p w14:paraId="73086C02"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macrotrends.net (n.d), Bank Of Nova Scotia Shares Outstanding 2010-2023 | BNS, Retrieved from </w:t>
      </w:r>
      <w:hyperlink r:id="rId27">
        <w:r w:rsidRPr="00C8103F">
          <w:rPr>
            <w:rFonts w:asciiTheme="minorHAnsi" w:eastAsia="Calibri" w:hAnsiTheme="minorHAnsi" w:cstheme="minorHAnsi"/>
            <w:kern w:val="2"/>
            <w:sz w:val="22"/>
            <w:szCs w:val="22"/>
            <w:u w:val="single"/>
            <w:lang w:val="en-CA"/>
            <w14:ligatures w14:val="standardContextual"/>
          </w:rPr>
          <w:t>https://www.macrotrends.net/stocks/charts/BNS/bank-of-nova-scotia/shares-outstanding</w:t>
        </w:r>
      </w:hyperlink>
    </w:p>
    <w:p w14:paraId="2524785F" w14:textId="77777777" w:rsidR="009D360C" w:rsidRPr="00C8103F" w:rsidRDefault="00000000" w:rsidP="009D360C">
      <w:pPr>
        <w:numPr>
          <w:ilvl w:val="0"/>
          <w:numId w:val="24"/>
        </w:numPr>
        <w:spacing w:after="200" w:line="276" w:lineRule="auto"/>
        <w:contextualSpacing/>
        <w:rPr>
          <w:rFonts w:asciiTheme="minorHAns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MBA Skool Team (n.d), TD Bank Financial Group (Toronto Dominion) SWOT Analysis, Retrieved from, </w:t>
      </w:r>
      <w:hyperlink r:id="rId28">
        <w:r w:rsidRPr="00C8103F">
          <w:rPr>
            <w:rFonts w:asciiTheme="minorHAnsi" w:eastAsia="Calibri" w:hAnsiTheme="minorHAnsi" w:cstheme="minorHAnsi"/>
            <w:kern w:val="2"/>
            <w:sz w:val="22"/>
            <w:szCs w:val="22"/>
            <w:u w:val="single"/>
            <w:lang w:val="en-CA"/>
            <w14:ligatures w14:val="standardContextual"/>
          </w:rPr>
          <w:t>https://www.mbaskool.com/brandguide/banking-and-financial-services/2108-td-bank-financial-group-toronto-dominion.html</w:t>
        </w:r>
      </w:hyperlink>
    </w:p>
    <w:p w14:paraId="032AA0DE"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Melnitzer, J. (Dec 5, 2019), Embracing the enemy: Canadian banks partnering with fintech firms after once seeing them as rivals, Retrieved from </w:t>
      </w:r>
      <w:hyperlink r:id="rId29">
        <w:r w:rsidRPr="00C8103F">
          <w:rPr>
            <w:rFonts w:asciiTheme="minorHAnsi" w:eastAsia="Calibri" w:hAnsiTheme="minorHAnsi" w:cstheme="minorHAnsi"/>
            <w:kern w:val="2"/>
            <w:sz w:val="22"/>
            <w:szCs w:val="22"/>
            <w:u w:val="single"/>
            <w:lang w:val="en-CA"/>
            <w14:ligatures w14:val="standardContextual"/>
          </w:rPr>
          <w:t>https://financialpost.com/entrepreneur/fp-startups/embracing-the-enemy-canadian-banks-partnering-with-fintech-firms-after-once-seeing-them-as-rivals</w:t>
        </w:r>
      </w:hyperlink>
    </w:p>
    <w:p w14:paraId="156A1BA6" w14:textId="77777777" w:rsidR="009D360C" w:rsidRPr="00C8103F" w:rsidRDefault="009D360C"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p>
    <w:p w14:paraId="22B36F39" w14:textId="77777777" w:rsidR="009D360C" w:rsidRPr="00C8103F" w:rsidRDefault="00000000" w:rsidP="009D360C">
      <w:pPr>
        <w:numPr>
          <w:ilvl w:val="0"/>
          <w:numId w:val="24"/>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newsroom.bmo.com(n.d), BMO Recognized for Best Fintech Accelerator and Incubator at 2022 Finovate Awards, Retrieved from </w:t>
      </w:r>
      <w:hyperlink r:id="rId30" w:anchor=":~:text=BMO%27s%20InnoV8%20initiative%20was%20launched%20in%202017%20with,digital%20capabilities%2C%20including%20CashTrack%2C%20CalendarPay%2C%20and%20QuickPay%20features">
        <w:r w:rsidRPr="00C8103F">
          <w:rPr>
            <w:rFonts w:asciiTheme="minorHAnsi" w:eastAsia="Calibri" w:hAnsiTheme="minorHAnsi" w:cstheme="minorHAnsi"/>
            <w:kern w:val="2"/>
            <w:sz w:val="22"/>
            <w:szCs w:val="22"/>
            <w:u w:val="single"/>
            <w:lang w:val="en-CA"/>
            <w14:ligatures w14:val="standardContextual"/>
          </w:rPr>
          <w:t>https://newsroom.bmo.com/2022-09-29-BMO-Recognized-for-Best-Fintech-Accelerator-and-Incubator-at-2022-Finovate-Awards#:~:text=BMO%27s%20InnoV8%20initiative%20was%20launched%20in%202017%20with,digital%20capabilities%2C%20including%20CashTrack%2C%20CalendarPay%2C%20and%20QuickPay%20features</w:t>
        </w:r>
      </w:hyperlink>
      <w:r w:rsidRPr="00C8103F">
        <w:rPr>
          <w:rFonts w:asciiTheme="minorHAnsi" w:eastAsia="Calibri" w:hAnsiTheme="minorHAnsi" w:cstheme="minorHAnsi"/>
          <w:kern w:val="2"/>
          <w:sz w:val="22"/>
          <w:szCs w:val="22"/>
          <w:lang w:val="en-CA"/>
          <w14:ligatures w14:val="standardContextual"/>
        </w:rPr>
        <w:t>.</w:t>
      </w:r>
    </w:p>
    <w:p w14:paraId="58BEA5DD" w14:textId="77777777" w:rsidR="009D360C" w:rsidRPr="00C8103F" w:rsidRDefault="00000000" w:rsidP="009D360C">
      <w:pPr>
        <w:numPr>
          <w:ilvl w:val="0"/>
          <w:numId w:val="24"/>
        </w:numPr>
        <w:spacing w:after="24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Theme="minorHAnsi" w:hAnsiTheme="minorHAnsi" w:cstheme="minorHAnsi"/>
          <w:kern w:val="2"/>
          <w:sz w:val="22"/>
          <w:szCs w:val="22"/>
          <w:lang w:val="en-IN"/>
          <w14:ligatures w14:val="standardContextual"/>
        </w:rPr>
        <w:t xml:space="preserve">Shastri, A. (March 17, 2022). Detailed SWOT analysis of Scotiabank - 2023. IIDE. </w:t>
      </w:r>
      <w:hyperlink r:id="rId31">
        <w:r w:rsidRPr="00C8103F">
          <w:rPr>
            <w:rFonts w:asciiTheme="minorHAnsi" w:eastAsiaTheme="minorHAnsi" w:hAnsiTheme="minorHAnsi" w:cstheme="minorHAnsi"/>
            <w:kern w:val="2"/>
            <w:sz w:val="22"/>
            <w:szCs w:val="22"/>
            <w:u w:val="single"/>
            <w:lang w:val="en-IN"/>
            <w14:ligatures w14:val="standardContextual"/>
          </w:rPr>
          <w:t>https://iide.co/case-studies/swot-analysis-of-scotiabank/</w:t>
        </w:r>
      </w:hyperlink>
    </w:p>
    <w:p w14:paraId="24EDE60E" w14:textId="77777777" w:rsidR="009D360C" w:rsidRPr="00C8103F" w:rsidRDefault="00000000" w:rsidP="009D360C">
      <w:pPr>
        <w:numPr>
          <w:ilvl w:val="0"/>
          <w:numId w:val="24"/>
        </w:numPr>
        <w:spacing w:after="16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 xml:space="preserve">Scotiabank - Org Chart, Teams, Culture &amp; Jobs | The Org. (n.d.). THE ORG. </w:t>
      </w:r>
      <w:hyperlink r:id="rId32">
        <w:r w:rsidRPr="00C8103F">
          <w:rPr>
            <w:rFonts w:asciiTheme="minorHAnsi" w:eastAsia="Calibri" w:hAnsiTheme="minorHAnsi" w:cstheme="minorHAnsi"/>
            <w:kern w:val="2"/>
            <w:sz w:val="22"/>
            <w:szCs w:val="22"/>
            <w:u w:val="single"/>
            <w:lang w:val="en-CA"/>
            <w14:ligatures w14:val="standardContextual"/>
          </w:rPr>
          <w:t>https://theorg.com/org/scotiabank</w:t>
        </w:r>
      </w:hyperlink>
    </w:p>
    <w:p w14:paraId="559F6799" w14:textId="77777777" w:rsidR="009D360C" w:rsidRPr="00C8103F" w:rsidRDefault="00000000" w:rsidP="009D360C">
      <w:pPr>
        <w:numPr>
          <w:ilvl w:val="0"/>
          <w:numId w:val="24"/>
        </w:numPr>
        <w:spacing w:after="16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 xml:space="preserve">Staff, P. (2023, August 8). Scotiabank vs RBC: Comparison of Canadian Banks - PiggyBank. PiggyBank. </w:t>
      </w:r>
      <w:hyperlink r:id="rId33">
        <w:r w:rsidRPr="00C8103F">
          <w:rPr>
            <w:rFonts w:asciiTheme="minorHAnsi" w:eastAsia="Calibri" w:hAnsiTheme="minorHAnsi" w:cstheme="minorHAnsi"/>
            <w:kern w:val="2"/>
            <w:sz w:val="22"/>
            <w:szCs w:val="22"/>
            <w:u w:val="single"/>
            <w:lang w:val="en-CA"/>
            <w14:ligatures w14:val="standardContextual"/>
          </w:rPr>
          <w:t>https://piggybank.ca/banking/scotiabank-vs-rbc</w:t>
        </w:r>
      </w:hyperlink>
    </w:p>
    <w:p w14:paraId="5F56417B"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CA"/>
          <w14:ligatures w14:val="standardContextual"/>
        </w:rPr>
      </w:pPr>
      <w:r w:rsidRPr="00C8103F">
        <w:rPr>
          <w:rFonts w:asciiTheme="minorHAnsi" w:eastAsiaTheme="minorHAnsi" w:hAnsiTheme="minorHAnsi" w:cstheme="minorHAnsi"/>
          <w:kern w:val="2"/>
          <w:sz w:val="22"/>
          <w:szCs w:val="22"/>
          <w:lang w:val="en-CA"/>
          <w14:ligatures w14:val="standardContextual"/>
        </w:rPr>
        <w:t xml:space="preserve">Scotiabank.com(Jan 23, 2020), Leading banks in America,  Retrieved from, </w:t>
      </w:r>
      <w:hyperlink r:id="rId34" w:anchor=":~:text=We%20are%20the%20only%20bank%20with%20a%20significant,are%20essential%20to%20their%20long-term%20growth%20and%20prosperity">
        <w:r w:rsidRPr="00C8103F">
          <w:rPr>
            <w:rFonts w:asciiTheme="minorHAnsi" w:eastAsiaTheme="minorHAnsi" w:hAnsiTheme="minorHAnsi" w:cstheme="minorHAnsi"/>
            <w:kern w:val="2"/>
            <w:sz w:val="22"/>
            <w:szCs w:val="22"/>
            <w:u w:val="single"/>
            <w:lang w:val="en-CA"/>
            <w14:ligatures w14:val="standardContextual"/>
          </w:rPr>
          <w:t>https://www.scotiabank.com/ca/en/about/perspectives.articles.economy.porter-investor-day.html#:~:text=We%20are%20the%20only%20bank%20with%20a%20significant,are%20essential%20to%20their%20long-term%20growth%20and%20prosperity</w:t>
        </w:r>
      </w:hyperlink>
      <w:r w:rsidRPr="00C8103F">
        <w:rPr>
          <w:rFonts w:asciiTheme="minorHAnsi" w:eastAsiaTheme="minorHAnsi" w:hAnsiTheme="minorHAnsi" w:cstheme="minorHAnsi"/>
          <w:kern w:val="2"/>
          <w:sz w:val="22"/>
          <w:szCs w:val="22"/>
          <w:lang w:val="en-CA"/>
          <w14:ligatures w14:val="standardContextual"/>
        </w:rPr>
        <w:t>.</w:t>
      </w:r>
    </w:p>
    <w:p w14:paraId="0B1AF0EA"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CA"/>
          <w14:ligatures w14:val="standardContextual"/>
        </w:rPr>
      </w:pPr>
      <w:r w:rsidRPr="00C8103F">
        <w:rPr>
          <w:rFonts w:asciiTheme="minorHAnsi" w:eastAsia="Calibri" w:hAnsiTheme="minorHAnsi" w:cstheme="minorHAnsi"/>
          <w:kern w:val="2"/>
          <w:sz w:val="22"/>
          <w:szCs w:val="22"/>
          <w:lang w:val="en-CA"/>
          <w14:ligatures w14:val="standardContextual"/>
        </w:rPr>
        <w:t xml:space="preserve">Scotiabank.com (Aug 2,2022), Innovation Spotlight: New digital payments platform Scotia TranXact supports business clients' digital transformation, Retrieved from </w:t>
      </w:r>
      <w:hyperlink r:id="rId35">
        <w:r w:rsidRPr="00C8103F">
          <w:rPr>
            <w:rFonts w:asciiTheme="minorHAnsi" w:eastAsia="Calibri" w:hAnsiTheme="minorHAnsi" w:cstheme="minorHAnsi"/>
            <w:kern w:val="2"/>
            <w:sz w:val="22"/>
            <w:szCs w:val="22"/>
            <w:u w:val="single"/>
            <w:lang w:val="en-CA"/>
            <w14:ligatures w14:val="standardContextual"/>
          </w:rPr>
          <w:t>https://www.scotiabank.com/ca/en/about/perspectives.articles.digital.2022-08-innovation-spotlight-api-technology.html</w:t>
        </w:r>
      </w:hyperlink>
    </w:p>
    <w:p w14:paraId="239903B2"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Shastri, A.(Dec 25,2021), Detailed SWOT Analysis of Bank of Montreal – One Of The Most Dominant Banks In Canada, Retrieved from </w:t>
      </w:r>
      <w:hyperlink r:id="rId36">
        <w:r w:rsidRPr="00C8103F">
          <w:rPr>
            <w:rFonts w:asciiTheme="minorHAnsi" w:eastAsia="Calibri" w:hAnsiTheme="minorHAnsi" w:cstheme="minorHAnsi"/>
            <w:kern w:val="2"/>
            <w:sz w:val="22"/>
            <w:szCs w:val="22"/>
            <w:u w:val="single"/>
            <w:lang w:val="en-CA"/>
            <w14:ligatures w14:val="standardContextual"/>
          </w:rPr>
          <w:t>https://iide.co/case-studies/swot-analysis-of-bank-of-montreal/</w:t>
        </w:r>
      </w:hyperlink>
    </w:p>
    <w:p w14:paraId="402F9077"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Shastri, A., (</w:t>
      </w:r>
      <w:r w:rsidR="00F92EC1" w:rsidRPr="00C8103F">
        <w:rPr>
          <w:rFonts w:asciiTheme="minorHAnsi" w:eastAsia="Calibri" w:hAnsiTheme="minorHAnsi" w:cstheme="minorHAnsi"/>
          <w:kern w:val="2"/>
          <w:sz w:val="22"/>
          <w:szCs w:val="22"/>
          <w:lang w:val="en-CA"/>
          <w14:ligatures w14:val="standardContextual"/>
        </w:rPr>
        <w:t>Jan</w:t>
      </w:r>
      <w:r w:rsidRPr="00C8103F">
        <w:rPr>
          <w:rFonts w:asciiTheme="minorHAnsi" w:eastAsia="Calibri" w:hAnsiTheme="minorHAnsi" w:cstheme="minorHAnsi"/>
          <w:kern w:val="2"/>
          <w:sz w:val="22"/>
          <w:szCs w:val="22"/>
          <w:lang w:val="en-CA"/>
          <w14:ligatures w14:val="standardContextual"/>
        </w:rPr>
        <w:t xml:space="preserve"> 6, 2022), Elaborative SWOT Analysis of CIBC – A Leading North American Financial Institution, retrieved from, </w:t>
      </w:r>
      <w:hyperlink r:id="rId37">
        <w:r w:rsidRPr="00C8103F">
          <w:rPr>
            <w:rFonts w:asciiTheme="minorHAnsi" w:eastAsia="Calibri" w:hAnsiTheme="minorHAnsi" w:cstheme="minorHAnsi"/>
            <w:kern w:val="2"/>
            <w:sz w:val="22"/>
            <w:szCs w:val="22"/>
            <w:u w:val="single"/>
            <w:lang w:val="en-CA"/>
            <w14:ligatures w14:val="standardContextual"/>
          </w:rPr>
          <w:t>https://iide.co/case-studies/swot-analysis-of-cibc/</w:t>
        </w:r>
      </w:hyperlink>
    </w:p>
    <w:p w14:paraId="7BC60609"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 xml:space="preserve">Second Quarter 2023 Earnings Release Scotiabank reports second quarter results. (n.d.). </w:t>
      </w:r>
      <w:hyperlink r:id="rId38" w:history="1">
        <w:r w:rsidRPr="00C8103F">
          <w:rPr>
            <w:rFonts w:asciiTheme="minorHAnsi" w:eastAsia="Calibri" w:hAnsiTheme="minorHAnsi" w:cstheme="minorHAnsi"/>
            <w:kern w:val="2"/>
            <w:sz w:val="22"/>
            <w:szCs w:val="22"/>
            <w:u w:val="single"/>
            <w:lang w:val="en-IN"/>
            <w14:ligatures w14:val="standardContextual"/>
          </w:rPr>
          <w:t>https://www.scotiabank.com/content/dam/scotiabank/corporate/quarterly-reports/2023/q2/Q223_Quarterly_Press_Release-EN.pdf</w:t>
        </w:r>
      </w:hyperlink>
    </w:p>
    <w:p w14:paraId="76E27B2E"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Scotiabank (BNS) - Market capitalization. (2023). Companiesmarketcap.com. https://companiesmarketcap.com/scotiabank/marketcap/</w:t>
      </w:r>
    </w:p>
    <w:p w14:paraId="699C93E9" w14:textId="77777777" w:rsidR="009D360C" w:rsidRPr="00C8103F" w:rsidRDefault="00000000" w:rsidP="009D360C">
      <w:pPr>
        <w:numPr>
          <w:ilvl w:val="0"/>
          <w:numId w:val="25"/>
        </w:numPr>
        <w:spacing w:after="200" w:line="276" w:lineRule="auto"/>
        <w:contextualSpacing/>
        <w:rPr>
          <w:rFonts w:asciiTheme="minorHAns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TD bank group,(Feb 11,2022),</w:t>
      </w:r>
      <w:r w:rsidRPr="00C8103F">
        <w:rPr>
          <w:rFonts w:asciiTheme="minorHAnsi" w:eastAsia="Calibri" w:hAnsiTheme="minorHAnsi" w:cstheme="minorHAnsi"/>
          <w:kern w:val="2"/>
          <w:sz w:val="22"/>
          <w:szCs w:val="22"/>
          <w:lang w:val="en-IN"/>
          <w14:ligatures w14:val="standardContextual"/>
        </w:rPr>
        <w:t xml:space="preserve"> TD wins 2022 BIG Innovation Awards for new digital capabilities and customer innovations</w:t>
      </w:r>
      <w:r w:rsidRPr="00C8103F">
        <w:rPr>
          <w:rFonts w:asciiTheme="minorHAnsi" w:eastAsia="Calibri" w:hAnsiTheme="minorHAnsi" w:cstheme="minorHAnsi"/>
          <w:kern w:val="2"/>
          <w:sz w:val="22"/>
          <w:szCs w:val="22"/>
          <w:lang w:val="en-CA"/>
          <w14:ligatures w14:val="standardContextual"/>
        </w:rPr>
        <w:t xml:space="preserve">, Retrieved from </w:t>
      </w:r>
      <w:hyperlink r:id="rId39">
        <w:r w:rsidRPr="00C8103F">
          <w:rPr>
            <w:rFonts w:asciiTheme="minorHAnsi" w:eastAsia="Calibri" w:hAnsiTheme="minorHAnsi" w:cstheme="minorHAnsi"/>
            <w:kern w:val="2"/>
            <w:sz w:val="22"/>
            <w:szCs w:val="22"/>
            <w:u w:val="single"/>
            <w:lang w:val="en-CA"/>
            <w14:ligatures w14:val="standardContextual"/>
          </w:rPr>
          <w:t>https://stories.td.com/ca/en/news/2022-02-11-td-wins-2022-big-innovation-awards-for-new-digital-capabilit</w:t>
        </w:r>
      </w:hyperlink>
    </w:p>
    <w:p w14:paraId="36E349C1" w14:textId="77777777" w:rsidR="009D360C" w:rsidRPr="00C8103F" w:rsidRDefault="00000000" w:rsidP="009D360C">
      <w:pPr>
        <w:numPr>
          <w:ilvl w:val="0"/>
          <w:numId w:val="25"/>
        </w:numPr>
        <w:spacing w:after="160" w:line="276" w:lineRule="auto"/>
        <w:contextualSpacing/>
        <w:rPr>
          <w:rFonts w:asciiTheme="minorHAns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 xml:space="preserve">The Vision Statement. (n.d.). The Vision Statement. </w:t>
      </w:r>
      <w:hyperlink r:id="rId40">
        <w:r w:rsidRPr="00C8103F">
          <w:rPr>
            <w:rFonts w:asciiTheme="minorHAnsi" w:eastAsia="Calibri" w:hAnsiTheme="minorHAnsi" w:cstheme="minorHAnsi"/>
            <w:kern w:val="2"/>
            <w:sz w:val="22"/>
            <w:szCs w:val="22"/>
            <w:u w:val="single"/>
            <w:lang w:val="en-CA"/>
            <w14:ligatures w14:val="standardContextual"/>
          </w:rPr>
          <w:t>https://tc.scotiabank.com/content/scotiabank/tc/en/small-business/tools-and-advice/the-vision-statement.html</w:t>
        </w:r>
      </w:hyperlink>
    </w:p>
    <w:p w14:paraId="48915179"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IN"/>
          <w14:ligatures w14:val="standardContextual"/>
        </w:rPr>
        <w:t xml:space="preserve">The Canadian Press. (2023, August 29). Scotiabank profit falls as provision for credit losses nearly doubles. Financialpost; Financial Post. </w:t>
      </w:r>
      <w:hyperlink r:id="rId41" w:history="1">
        <w:r w:rsidRPr="00C8103F">
          <w:rPr>
            <w:rFonts w:asciiTheme="minorHAnsi" w:eastAsia="Calibri" w:hAnsiTheme="minorHAnsi" w:cstheme="minorHAnsi"/>
            <w:kern w:val="2"/>
            <w:sz w:val="22"/>
            <w:szCs w:val="22"/>
            <w:u w:val="single"/>
            <w:lang w:val="en-IN"/>
            <w14:ligatures w14:val="standardContextual"/>
          </w:rPr>
          <w:t>https://financialpost.com/fp-finance/banking/scotiabank-profit-falls-credit-loss-provisions-double</w:t>
        </w:r>
      </w:hyperlink>
    </w:p>
    <w:p w14:paraId="09EF5911" w14:textId="77777777" w:rsidR="009D360C" w:rsidRPr="00C8103F" w:rsidRDefault="00000000" w:rsidP="009D360C">
      <w:pPr>
        <w:numPr>
          <w:ilvl w:val="0"/>
          <w:numId w:val="25"/>
        </w:numPr>
        <w:spacing w:after="200" w:line="276" w:lineRule="auto"/>
        <w:contextualSpacing/>
        <w:rPr>
          <w:rFonts w:asciiTheme="minorHAnsi" w:eastAsia="Calibri" w:hAnsiTheme="minorHAnsi" w:cstheme="minorHAnsi"/>
          <w:kern w:val="2"/>
          <w:sz w:val="22"/>
          <w:szCs w:val="22"/>
          <w:lang w:val="en-IN"/>
          <w14:ligatures w14:val="standardContextual"/>
        </w:rPr>
      </w:pPr>
      <w:r w:rsidRPr="00C8103F">
        <w:rPr>
          <w:rFonts w:asciiTheme="minorHAnsi" w:eastAsia="Calibri" w:hAnsiTheme="minorHAnsi" w:cstheme="minorHAnsi"/>
          <w:kern w:val="2"/>
          <w:sz w:val="22"/>
          <w:szCs w:val="22"/>
          <w:lang w:val="en-CA"/>
          <w14:ligatures w14:val="standardContextual"/>
        </w:rPr>
        <w:t xml:space="preserve">Vergne et </w:t>
      </w:r>
      <w:r w:rsidR="00F92EC1" w:rsidRPr="00C8103F">
        <w:rPr>
          <w:rFonts w:asciiTheme="minorHAnsi" w:eastAsia="Calibri" w:hAnsiTheme="minorHAnsi" w:cstheme="minorHAnsi"/>
          <w:kern w:val="2"/>
          <w:sz w:val="22"/>
          <w:szCs w:val="22"/>
          <w:lang w:val="en-CA"/>
          <w14:ligatures w14:val="standardContextual"/>
        </w:rPr>
        <w:t>al. (</w:t>
      </w:r>
      <w:r w:rsidRPr="00C8103F">
        <w:rPr>
          <w:rFonts w:asciiTheme="minorHAnsi" w:eastAsia="Calibri" w:hAnsiTheme="minorHAnsi" w:cstheme="minorHAnsi"/>
          <w:kern w:val="2"/>
          <w:sz w:val="22"/>
          <w:szCs w:val="22"/>
          <w:lang w:val="en-CA"/>
          <w14:ligatures w14:val="standardContextual"/>
        </w:rPr>
        <w:t xml:space="preserve">July 21, 2017), A Pathway for Scotiabank's Innovation: Leveraging FinTech Partnerships, Retrieved from </w:t>
      </w:r>
      <w:hyperlink r:id="rId42">
        <w:r w:rsidRPr="00C8103F">
          <w:rPr>
            <w:rFonts w:asciiTheme="minorHAnsi" w:eastAsia="Calibri" w:hAnsiTheme="minorHAnsi" w:cstheme="minorHAnsi"/>
            <w:kern w:val="2"/>
            <w:sz w:val="22"/>
            <w:szCs w:val="22"/>
            <w:u w:val="single"/>
            <w:lang w:val="en-CA"/>
            <w14:ligatures w14:val="standardContextual"/>
          </w:rPr>
          <w:t>https://hbsp.harvard.edu/product/W17436-PDF-ENG?Ntt=fintech</w:t>
        </w:r>
      </w:hyperlink>
    </w:p>
    <w:p w14:paraId="3E3886F1" w14:textId="77777777" w:rsidR="6F4F0A20" w:rsidRPr="00C8103F" w:rsidRDefault="6F4F0A20" w:rsidP="009D360C">
      <w:pPr>
        <w:spacing w:after="200" w:line="276" w:lineRule="auto"/>
        <w:ind w:left="720"/>
        <w:contextualSpacing/>
        <w:rPr>
          <w:rFonts w:asciiTheme="minorHAnsi" w:eastAsia="Calibri" w:hAnsiTheme="minorHAnsi" w:cstheme="minorHAnsi"/>
          <w:kern w:val="2"/>
          <w:sz w:val="22"/>
          <w:szCs w:val="22"/>
          <w:lang w:val="en-IN"/>
          <w14:ligatures w14:val="standardContextual"/>
        </w:rPr>
      </w:pPr>
    </w:p>
    <w:p w14:paraId="199D9402" w14:textId="77777777" w:rsidR="6F4F0A20" w:rsidRPr="00C8103F" w:rsidRDefault="6F4F0A20" w:rsidP="6F4F0A20">
      <w:pPr>
        <w:spacing w:after="200" w:line="276" w:lineRule="auto"/>
        <w:rPr>
          <w:rFonts w:asciiTheme="minorHAnsi" w:eastAsia="Calibri" w:hAnsiTheme="minorHAnsi" w:cstheme="minorHAnsi"/>
          <w:kern w:val="2"/>
          <w:sz w:val="22"/>
          <w:szCs w:val="22"/>
          <w:lang w:val="en-IN"/>
          <w14:ligatures w14:val="standardContextual"/>
        </w:rPr>
      </w:pPr>
    </w:p>
    <w:sectPr w:rsidR="6F4F0A20" w:rsidRPr="00C8103F">
      <w:pgSz w:w="23040"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E2EE" w14:textId="77777777" w:rsidR="00D97E57" w:rsidRDefault="00D97E57">
      <w:r>
        <w:separator/>
      </w:r>
    </w:p>
  </w:endnote>
  <w:endnote w:type="continuationSeparator" w:id="0">
    <w:p w14:paraId="34E74536" w14:textId="77777777" w:rsidR="00D97E57" w:rsidRDefault="00D9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B4744" w14:textId="77777777" w:rsidR="000E1823" w:rsidRDefault="00000000">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color w:val="4472C4" w:themeColor="accent1"/>
        <w:sz w:val="20"/>
        <w:szCs w:val="20"/>
      </w:rPr>
      <w:t>12</w:t>
    </w:r>
    <w:r>
      <w:rPr>
        <w:color w:val="4472C4" w:themeColor="accent1"/>
        <w:sz w:val="20"/>
        <w:szCs w:val="20"/>
      </w:rPr>
      <w:fldChar w:fldCharType="end"/>
    </w:r>
  </w:p>
  <w:p w14:paraId="7BA9A7AF" w14:textId="77777777" w:rsidR="000E1823" w:rsidRDefault="000E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5423" w14:textId="77777777" w:rsidR="00D97E57" w:rsidRDefault="00D97E57">
      <w:r>
        <w:separator/>
      </w:r>
    </w:p>
  </w:footnote>
  <w:footnote w:type="continuationSeparator" w:id="0">
    <w:p w14:paraId="77635442" w14:textId="77777777" w:rsidR="00D97E57" w:rsidRDefault="00D97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23E"/>
    <w:multiLevelType w:val="multilevel"/>
    <w:tmpl w:val="A33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70DBD"/>
    <w:multiLevelType w:val="hybridMultilevel"/>
    <w:tmpl w:val="643A5BE4"/>
    <w:lvl w:ilvl="0" w:tplc="73C85EFA">
      <w:start w:val="1"/>
      <w:numFmt w:val="bullet"/>
      <w:lvlText w:val=""/>
      <w:lvlJc w:val="left"/>
      <w:pPr>
        <w:ind w:left="720" w:hanging="360"/>
      </w:pPr>
      <w:rPr>
        <w:rFonts w:ascii="Symbol" w:hAnsi="Symbol" w:hint="default"/>
      </w:rPr>
    </w:lvl>
    <w:lvl w:ilvl="1" w:tplc="0CE2A2DA" w:tentative="1">
      <w:start w:val="1"/>
      <w:numFmt w:val="bullet"/>
      <w:lvlText w:val="o"/>
      <w:lvlJc w:val="left"/>
      <w:pPr>
        <w:ind w:left="1440" w:hanging="360"/>
      </w:pPr>
      <w:rPr>
        <w:rFonts w:ascii="Courier New" w:hAnsi="Courier New" w:cs="Courier New" w:hint="default"/>
      </w:rPr>
    </w:lvl>
    <w:lvl w:ilvl="2" w:tplc="035AD290" w:tentative="1">
      <w:start w:val="1"/>
      <w:numFmt w:val="bullet"/>
      <w:lvlText w:val=""/>
      <w:lvlJc w:val="left"/>
      <w:pPr>
        <w:ind w:left="2160" w:hanging="360"/>
      </w:pPr>
      <w:rPr>
        <w:rFonts w:ascii="Wingdings" w:hAnsi="Wingdings" w:hint="default"/>
      </w:rPr>
    </w:lvl>
    <w:lvl w:ilvl="3" w:tplc="5C34B46C" w:tentative="1">
      <w:start w:val="1"/>
      <w:numFmt w:val="bullet"/>
      <w:lvlText w:val=""/>
      <w:lvlJc w:val="left"/>
      <w:pPr>
        <w:ind w:left="2880" w:hanging="360"/>
      </w:pPr>
      <w:rPr>
        <w:rFonts w:ascii="Symbol" w:hAnsi="Symbol" w:hint="default"/>
      </w:rPr>
    </w:lvl>
    <w:lvl w:ilvl="4" w:tplc="19E02196" w:tentative="1">
      <w:start w:val="1"/>
      <w:numFmt w:val="bullet"/>
      <w:lvlText w:val="o"/>
      <w:lvlJc w:val="left"/>
      <w:pPr>
        <w:ind w:left="3600" w:hanging="360"/>
      </w:pPr>
      <w:rPr>
        <w:rFonts w:ascii="Courier New" w:hAnsi="Courier New" w:cs="Courier New" w:hint="default"/>
      </w:rPr>
    </w:lvl>
    <w:lvl w:ilvl="5" w:tplc="E8D862DA" w:tentative="1">
      <w:start w:val="1"/>
      <w:numFmt w:val="bullet"/>
      <w:lvlText w:val=""/>
      <w:lvlJc w:val="left"/>
      <w:pPr>
        <w:ind w:left="4320" w:hanging="360"/>
      </w:pPr>
      <w:rPr>
        <w:rFonts w:ascii="Wingdings" w:hAnsi="Wingdings" w:hint="default"/>
      </w:rPr>
    </w:lvl>
    <w:lvl w:ilvl="6" w:tplc="997EF1FE" w:tentative="1">
      <w:start w:val="1"/>
      <w:numFmt w:val="bullet"/>
      <w:lvlText w:val=""/>
      <w:lvlJc w:val="left"/>
      <w:pPr>
        <w:ind w:left="5040" w:hanging="360"/>
      </w:pPr>
      <w:rPr>
        <w:rFonts w:ascii="Symbol" w:hAnsi="Symbol" w:hint="default"/>
      </w:rPr>
    </w:lvl>
    <w:lvl w:ilvl="7" w:tplc="4D0C5164" w:tentative="1">
      <w:start w:val="1"/>
      <w:numFmt w:val="bullet"/>
      <w:lvlText w:val="o"/>
      <w:lvlJc w:val="left"/>
      <w:pPr>
        <w:ind w:left="5760" w:hanging="360"/>
      </w:pPr>
      <w:rPr>
        <w:rFonts w:ascii="Courier New" w:hAnsi="Courier New" w:cs="Courier New" w:hint="default"/>
      </w:rPr>
    </w:lvl>
    <w:lvl w:ilvl="8" w:tplc="018CD58A" w:tentative="1">
      <w:start w:val="1"/>
      <w:numFmt w:val="bullet"/>
      <w:lvlText w:val=""/>
      <w:lvlJc w:val="left"/>
      <w:pPr>
        <w:ind w:left="6480" w:hanging="360"/>
      </w:pPr>
      <w:rPr>
        <w:rFonts w:ascii="Wingdings" w:hAnsi="Wingdings" w:hint="default"/>
      </w:rPr>
    </w:lvl>
  </w:abstractNum>
  <w:abstractNum w:abstractNumId="2" w15:restartNumberingAfterBreak="0">
    <w:nsid w:val="0B4E6973"/>
    <w:multiLevelType w:val="hybridMultilevel"/>
    <w:tmpl w:val="5E683026"/>
    <w:lvl w:ilvl="0" w:tplc="60F07370">
      <w:start w:val="1"/>
      <w:numFmt w:val="bullet"/>
      <w:lvlText w:val=""/>
      <w:lvlJc w:val="left"/>
      <w:pPr>
        <w:ind w:left="720" w:hanging="360"/>
      </w:pPr>
      <w:rPr>
        <w:rFonts w:ascii="Symbol" w:hAnsi="Symbol" w:hint="default"/>
      </w:rPr>
    </w:lvl>
    <w:lvl w:ilvl="1" w:tplc="FB6E5578" w:tentative="1">
      <w:start w:val="1"/>
      <w:numFmt w:val="bullet"/>
      <w:lvlText w:val="o"/>
      <w:lvlJc w:val="left"/>
      <w:pPr>
        <w:ind w:left="1440" w:hanging="360"/>
      </w:pPr>
      <w:rPr>
        <w:rFonts w:ascii="Courier New" w:hAnsi="Courier New" w:cs="Courier New" w:hint="default"/>
      </w:rPr>
    </w:lvl>
    <w:lvl w:ilvl="2" w:tplc="3418EEC6" w:tentative="1">
      <w:start w:val="1"/>
      <w:numFmt w:val="bullet"/>
      <w:lvlText w:val=""/>
      <w:lvlJc w:val="left"/>
      <w:pPr>
        <w:ind w:left="2160" w:hanging="360"/>
      </w:pPr>
      <w:rPr>
        <w:rFonts w:ascii="Wingdings" w:hAnsi="Wingdings" w:hint="default"/>
      </w:rPr>
    </w:lvl>
    <w:lvl w:ilvl="3" w:tplc="C2362C4E" w:tentative="1">
      <w:start w:val="1"/>
      <w:numFmt w:val="bullet"/>
      <w:lvlText w:val=""/>
      <w:lvlJc w:val="left"/>
      <w:pPr>
        <w:ind w:left="2880" w:hanging="360"/>
      </w:pPr>
      <w:rPr>
        <w:rFonts w:ascii="Symbol" w:hAnsi="Symbol" w:hint="default"/>
      </w:rPr>
    </w:lvl>
    <w:lvl w:ilvl="4" w:tplc="237E1880" w:tentative="1">
      <w:start w:val="1"/>
      <w:numFmt w:val="bullet"/>
      <w:lvlText w:val="o"/>
      <w:lvlJc w:val="left"/>
      <w:pPr>
        <w:ind w:left="3600" w:hanging="360"/>
      </w:pPr>
      <w:rPr>
        <w:rFonts w:ascii="Courier New" w:hAnsi="Courier New" w:cs="Courier New" w:hint="default"/>
      </w:rPr>
    </w:lvl>
    <w:lvl w:ilvl="5" w:tplc="2D6001C0" w:tentative="1">
      <w:start w:val="1"/>
      <w:numFmt w:val="bullet"/>
      <w:lvlText w:val=""/>
      <w:lvlJc w:val="left"/>
      <w:pPr>
        <w:ind w:left="4320" w:hanging="360"/>
      </w:pPr>
      <w:rPr>
        <w:rFonts w:ascii="Wingdings" w:hAnsi="Wingdings" w:hint="default"/>
      </w:rPr>
    </w:lvl>
    <w:lvl w:ilvl="6" w:tplc="9F82AD00" w:tentative="1">
      <w:start w:val="1"/>
      <w:numFmt w:val="bullet"/>
      <w:lvlText w:val=""/>
      <w:lvlJc w:val="left"/>
      <w:pPr>
        <w:ind w:left="5040" w:hanging="360"/>
      </w:pPr>
      <w:rPr>
        <w:rFonts w:ascii="Symbol" w:hAnsi="Symbol" w:hint="default"/>
      </w:rPr>
    </w:lvl>
    <w:lvl w:ilvl="7" w:tplc="86E0B628" w:tentative="1">
      <w:start w:val="1"/>
      <w:numFmt w:val="bullet"/>
      <w:lvlText w:val="o"/>
      <w:lvlJc w:val="left"/>
      <w:pPr>
        <w:ind w:left="5760" w:hanging="360"/>
      </w:pPr>
      <w:rPr>
        <w:rFonts w:ascii="Courier New" w:hAnsi="Courier New" w:cs="Courier New" w:hint="default"/>
      </w:rPr>
    </w:lvl>
    <w:lvl w:ilvl="8" w:tplc="D304F01C" w:tentative="1">
      <w:start w:val="1"/>
      <w:numFmt w:val="bullet"/>
      <w:lvlText w:val=""/>
      <w:lvlJc w:val="left"/>
      <w:pPr>
        <w:ind w:left="6480" w:hanging="360"/>
      </w:pPr>
      <w:rPr>
        <w:rFonts w:ascii="Wingdings" w:hAnsi="Wingdings" w:hint="default"/>
      </w:rPr>
    </w:lvl>
  </w:abstractNum>
  <w:abstractNum w:abstractNumId="3" w15:restartNumberingAfterBreak="0">
    <w:nsid w:val="0F794056"/>
    <w:multiLevelType w:val="hybridMultilevel"/>
    <w:tmpl w:val="E3246F52"/>
    <w:lvl w:ilvl="0" w:tplc="8E8ADB32">
      <w:start w:val="1"/>
      <w:numFmt w:val="bullet"/>
      <w:lvlText w:val=""/>
      <w:lvlJc w:val="left"/>
      <w:pPr>
        <w:ind w:left="720" w:hanging="360"/>
      </w:pPr>
      <w:rPr>
        <w:rFonts w:ascii="Symbol" w:hAnsi="Symbol" w:hint="default"/>
      </w:rPr>
    </w:lvl>
    <w:lvl w:ilvl="1" w:tplc="A50E76AA" w:tentative="1">
      <w:start w:val="1"/>
      <w:numFmt w:val="bullet"/>
      <w:lvlText w:val="o"/>
      <w:lvlJc w:val="left"/>
      <w:pPr>
        <w:ind w:left="1440" w:hanging="360"/>
      </w:pPr>
      <w:rPr>
        <w:rFonts w:ascii="Courier New" w:hAnsi="Courier New" w:cs="Courier New" w:hint="default"/>
      </w:rPr>
    </w:lvl>
    <w:lvl w:ilvl="2" w:tplc="CF64B3EE" w:tentative="1">
      <w:start w:val="1"/>
      <w:numFmt w:val="bullet"/>
      <w:lvlText w:val=""/>
      <w:lvlJc w:val="left"/>
      <w:pPr>
        <w:ind w:left="2160" w:hanging="360"/>
      </w:pPr>
      <w:rPr>
        <w:rFonts w:ascii="Wingdings" w:hAnsi="Wingdings" w:hint="default"/>
      </w:rPr>
    </w:lvl>
    <w:lvl w:ilvl="3" w:tplc="39E45F90" w:tentative="1">
      <w:start w:val="1"/>
      <w:numFmt w:val="bullet"/>
      <w:lvlText w:val=""/>
      <w:lvlJc w:val="left"/>
      <w:pPr>
        <w:ind w:left="2880" w:hanging="360"/>
      </w:pPr>
      <w:rPr>
        <w:rFonts w:ascii="Symbol" w:hAnsi="Symbol" w:hint="default"/>
      </w:rPr>
    </w:lvl>
    <w:lvl w:ilvl="4" w:tplc="9D682602" w:tentative="1">
      <w:start w:val="1"/>
      <w:numFmt w:val="bullet"/>
      <w:lvlText w:val="o"/>
      <w:lvlJc w:val="left"/>
      <w:pPr>
        <w:ind w:left="3600" w:hanging="360"/>
      </w:pPr>
      <w:rPr>
        <w:rFonts w:ascii="Courier New" w:hAnsi="Courier New" w:cs="Courier New" w:hint="default"/>
      </w:rPr>
    </w:lvl>
    <w:lvl w:ilvl="5" w:tplc="86480866" w:tentative="1">
      <w:start w:val="1"/>
      <w:numFmt w:val="bullet"/>
      <w:lvlText w:val=""/>
      <w:lvlJc w:val="left"/>
      <w:pPr>
        <w:ind w:left="4320" w:hanging="360"/>
      </w:pPr>
      <w:rPr>
        <w:rFonts w:ascii="Wingdings" w:hAnsi="Wingdings" w:hint="default"/>
      </w:rPr>
    </w:lvl>
    <w:lvl w:ilvl="6" w:tplc="89B08564" w:tentative="1">
      <w:start w:val="1"/>
      <w:numFmt w:val="bullet"/>
      <w:lvlText w:val=""/>
      <w:lvlJc w:val="left"/>
      <w:pPr>
        <w:ind w:left="5040" w:hanging="360"/>
      </w:pPr>
      <w:rPr>
        <w:rFonts w:ascii="Symbol" w:hAnsi="Symbol" w:hint="default"/>
      </w:rPr>
    </w:lvl>
    <w:lvl w:ilvl="7" w:tplc="B434A9A6" w:tentative="1">
      <w:start w:val="1"/>
      <w:numFmt w:val="bullet"/>
      <w:lvlText w:val="o"/>
      <w:lvlJc w:val="left"/>
      <w:pPr>
        <w:ind w:left="5760" w:hanging="360"/>
      </w:pPr>
      <w:rPr>
        <w:rFonts w:ascii="Courier New" w:hAnsi="Courier New" w:cs="Courier New" w:hint="default"/>
      </w:rPr>
    </w:lvl>
    <w:lvl w:ilvl="8" w:tplc="DF7C1FD4" w:tentative="1">
      <w:start w:val="1"/>
      <w:numFmt w:val="bullet"/>
      <w:lvlText w:val=""/>
      <w:lvlJc w:val="left"/>
      <w:pPr>
        <w:ind w:left="6480" w:hanging="360"/>
      </w:pPr>
      <w:rPr>
        <w:rFonts w:ascii="Wingdings" w:hAnsi="Wingdings" w:hint="default"/>
      </w:rPr>
    </w:lvl>
  </w:abstractNum>
  <w:abstractNum w:abstractNumId="4" w15:restartNumberingAfterBreak="0">
    <w:nsid w:val="24AE5759"/>
    <w:multiLevelType w:val="hybridMultilevel"/>
    <w:tmpl w:val="4E7A13D8"/>
    <w:lvl w:ilvl="0" w:tplc="2A4870E6">
      <w:numFmt w:val="bullet"/>
      <w:lvlText w:val=""/>
      <w:lvlJc w:val="left"/>
      <w:pPr>
        <w:ind w:left="720" w:hanging="360"/>
      </w:pPr>
      <w:rPr>
        <w:rFonts w:ascii="Symbol" w:eastAsiaTheme="minorHAnsi" w:hAnsi="Symbol" w:cstheme="minorBidi" w:hint="default"/>
      </w:rPr>
    </w:lvl>
    <w:lvl w:ilvl="1" w:tplc="9AF2C58A">
      <w:start w:val="1"/>
      <w:numFmt w:val="bullet"/>
      <w:lvlText w:val="o"/>
      <w:lvlJc w:val="left"/>
      <w:pPr>
        <w:ind w:left="1440" w:hanging="360"/>
      </w:pPr>
      <w:rPr>
        <w:rFonts w:ascii="Courier New" w:hAnsi="Courier New" w:cs="Courier New" w:hint="default"/>
      </w:rPr>
    </w:lvl>
    <w:lvl w:ilvl="2" w:tplc="E1D44728">
      <w:start w:val="1"/>
      <w:numFmt w:val="bullet"/>
      <w:lvlText w:val=""/>
      <w:lvlJc w:val="left"/>
      <w:pPr>
        <w:ind w:left="2160" w:hanging="360"/>
      </w:pPr>
      <w:rPr>
        <w:rFonts w:ascii="Wingdings" w:hAnsi="Wingdings" w:hint="default"/>
      </w:rPr>
    </w:lvl>
    <w:lvl w:ilvl="3" w:tplc="50F67C82" w:tentative="1">
      <w:start w:val="1"/>
      <w:numFmt w:val="bullet"/>
      <w:lvlText w:val=""/>
      <w:lvlJc w:val="left"/>
      <w:pPr>
        <w:ind w:left="2880" w:hanging="360"/>
      </w:pPr>
      <w:rPr>
        <w:rFonts w:ascii="Symbol" w:hAnsi="Symbol" w:hint="default"/>
      </w:rPr>
    </w:lvl>
    <w:lvl w:ilvl="4" w:tplc="E392113E" w:tentative="1">
      <w:start w:val="1"/>
      <w:numFmt w:val="bullet"/>
      <w:lvlText w:val="o"/>
      <w:lvlJc w:val="left"/>
      <w:pPr>
        <w:ind w:left="3600" w:hanging="360"/>
      </w:pPr>
      <w:rPr>
        <w:rFonts w:ascii="Courier New" w:hAnsi="Courier New" w:cs="Courier New" w:hint="default"/>
      </w:rPr>
    </w:lvl>
    <w:lvl w:ilvl="5" w:tplc="BA6672D0" w:tentative="1">
      <w:start w:val="1"/>
      <w:numFmt w:val="bullet"/>
      <w:lvlText w:val=""/>
      <w:lvlJc w:val="left"/>
      <w:pPr>
        <w:ind w:left="4320" w:hanging="360"/>
      </w:pPr>
      <w:rPr>
        <w:rFonts w:ascii="Wingdings" w:hAnsi="Wingdings" w:hint="default"/>
      </w:rPr>
    </w:lvl>
    <w:lvl w:ilvl="6" w:tplc="381C0202" w:tentative="1">
      <w:start w:val="1"/>
      <w:numFmt w:val="bullet"/>
      <w:lvlText w:val=""/>
      <w:lvlJc w:val="left"/>
      <w:pPr>
        <w:ind w:left="5040" w:hanging="360"/>
      </w:pPr>
      <w:rPr>
        <w:rFonts w:ascii="Symbol" w:hAnsi="Symbol" w:hint="default"/>
      </w:rPr>
    </w:lvl>
    <w:lvl w:ilvl="7" w:tplc="5726C5BA" w:tentative="1">
      <w:start w:val="1"/>
      <w:numFmt w:val="bullet"/>
      <w:lvlText w:val="o"/>
      <w:lvlJc w:val="left"/>
      <w:pPr>
        <w:ind w:left="5760" w:hanging="360"/>
      </w:pPr>
      <w:rPr>
        <w:rFonts w:ascii="Courier New" w:hAnsi="Courier New" w:cs="Courier New" w:hint="default"/>
      </w:rPr>
    </w:lvl>
    <w:lvl w:ilvl="8" w:tplc="2B801EFA" w:tentative="1">
      <w:start w:val="1"/>
      <w:numFmt w:val="bullet"/>
      <w:lvlText w:val=""/>
      <w:lvlJc w:val="left"/>
      <w:pPr>
        <w:ind w:left="6480" w:hanging="360"/>
      </w:pPr>
      <w:rPr>
        <w:rFonts w:ascii="Wingdings" w:hAnsi="Wingdings" w:hint="default"/>
      </w:rPr>
    </w:lvl>
  </w:abstractNum>
  <w:abstractNum w:abstractNumId="5" w15:restartNumberingAfterBreak="0">
    <w:nsid w:val="2C8F17B9"/>
    <w:multiLevelType w:val="multilevel"/>
    <w:tmpl w:val="6D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F1499"/>
    <w:multiLevelType w:val="hybridMultilevel"/>
    <w:tmpl w:val="EED2AAD6"/>
    <w:lvl w:ilvl="0" w:tplc="38BAA090">
      <w:start w:val="1"/>
      <w:numFmt w:val="bullet"/>
      <w:lvlText w:val=""/>
      <w:lvlJc w:val="left"/>
      <w:pPr>
        <w:ind w:left="720" w:hanging="360"/>
      </w:pPr>
      <w:rPr>
        <w:rFonts w:ascii="Symbol" w:hAnsi="Symbol" w:hint="default"/>
      </w:rPr>
    </w:lvl>
    <w:lvl w:ilvl="1" w:tplc="488C9B12" w:tentative="1">
      <w:start w:val="1"/>
      <w:numFmt w:val="bullet"/>
      <w:lvlText w:val="o"/>
      <w:lvlJc w:val="left"/>
      <w:pPr>
        <w:ind w:left="1440" w:hanging="360"/>
      </w:pPr>
      <w:rPr>
        <w:rFonts w:ascii="Courier New" w:hAnsi="Courier New" w:cs="Courier New" w:hint="default"/>
      </w:rPr>
    </w:lvl>
    <w:lvl w:ilvl="2" w:tplc="6FE0787C" w:tentative="1">
      <w:start w:val="1"/>
      <w:numFmt w:val="bullet"/>
      <w:lvlText w:val=""/>
      <w:lvlJc w:val="left"/>
      <w:pPr>
        <w:ind w:left="2160" w:hanging="360"/>
      </w:pPr>
      <w:rPr>
        <w:rFonts w:ascii="Wingdings" w:hAnsi="Wingdings" w:hint="default"/>
      </w:rPr>
    </w:lvl>
    <w:lvl w:ilvl="3" w:tplc="95AEE316" w:tentative="1">
      <w:start w:val="1"/>
      <w:numFmt w:val="bullet"/>
      <w:lvlText w:val=""/>
      <w:lvlJc w:val="left"/>
      <w:pPr>
        <w:ind w:left="2880" w:hanging="360"/>
      </w:pPr>
      <w:rPr>
        <w:rFonts w:ascii="Symbol" w:hAnsi="Symbol" w:hint="default"/>
      </w:rPr>
    </w:lvl>
    <w:lvl w:ilvl="4" w:tplc="81E49426" w:tentative="1">
      <w:start w:val="1"/>
      <w:numFmt w:val="bullet"/>
      <w:lvlText w:val="o"/>
      <w:lvlJc w:val="left"/>
      <w:pPr>
        <w:ind w:left="3600" w:hanging="360"/>
      </w:pPr>
      <w:rPr>
        <w:rFonts w:ascii="Courier New" w:hAnsi="Courier New" w:cs="Courier New" w:hint="default"/>
      </w:rPr>
    </w:lvl>
    <w:lvl w:ilvl="5" w:tplc="EEAA9AFA" w:tentative="1">
      <w:start w:val="1"/>
      <w:numFmt w:val="bullet"/>
      <w:lvlText w:val=""/>
      <w:lvlJc w:val="left"/>
      <w:pPr>
        <w:ind w:left="4320" w:hanging="360"/>
      </w:pPr>
      <w:rPr>
        <w:rFonts w:ascii="Wingdings" w:hAnsi="Wingdings" w:hint="default"/>
      </w:rPr>
    </w:lvl>
    <w:lvl w:ilvl="6" w:tplc="0FF0E73E" w:tentative="1">
      <w:start w:val="1"/>
      <w:numFmt w:val="bullet"/>
      <w:lvlText w:val=""/>
      <w:lvlJc w:val="left"/>
      <w:pPr>
        <w:ind w:left="5040" w:hanging="360"/>
      </w:pPr>
      <w:rPr>
        <w:rFonts w:ascii="Symbol" w:hAnsi="Symbol" w:hint="default"/>
      </w:rPr>
    </w:lvl>
    <w:lvl w:ilvl="7" w:tplc="E01C0BA0" w:tentative="1">
      <w:start w:val="1"/>
      <w:numFmt w:val="bullet"/>
      <w:lvlText w:val="o"/>
      <w:lvlJc w:val="left"/>
      <w:pPr>
        <w:ind w:left="5760" w:hanging="360"/>
      </w:pPr>
      <w:rPr>
        <w:rFonts w:ascii="Courier New" w:hAnsi="Courier New" w:cs="Courier New" w:hint="default"/>
      </w:rPr>
    </w:lvl>
    <w:lvl w:ilvl="8" w:tplc="7C8A4230" w:tentative="1">
      <w:start w:val="1"/>
      <w:numFmt w:val="bullet"/>
      <w:lvlText w:val=""/>
      <w:lvlJc w:val="left"/>
      <w:pPr>
        <w:ind w:left="6480" w:hanging="360"/>
      </w:pPr>
      <w:rPr>
        <w:rFonts w:ascii="Wingdings" w:hAnsi="Wingdings" w:hint="default"/>
      </w:rPr>
    </w:lvl>
  </w:abstractNum>
  <w:abstractNum w:abstractNumId="7" w15:restartNumberingAfterBreak="0">
    <w:nsid w:val="30BBC85B"/>
    <w:multiLevelType w:val="hybridMultilevel"/>
    <w:tmpl w:val="FFFFFFFF"/>
    <w:lvl w:ilvl="0" w:tplc="54FCD29A">
      <w:start w:val="1"/>
      <w:numFmt w:val="bullet"/>
      <w:lvlText w:val=""/>
      <w:lvlJc w:val="left"/>
      <w:pPr>
        <w:ind w:left="720" w:hanging="360"/>
      </w:pPr>
      <w:rPr>
        <w:rFonts w:ascii="Symbol" w:hAnsi="Symbol" w:hint="default"/>
      </w:rPr>
    </w:lvl>
    <w:lvl w:ilvl="1" w:tplc="F8FEBDCC">
      <w:start w:val="1"/>
      <w:numFmt w:val="bullet"/>
      <w:lvlText w:val="o"/>
      <w:lvlJc w:val="left"/>
      <w:pPr>
        <w:ind w:left="1440" w:hanging="360"/>
      </w:pPr>
      <w:rPr>
        <w:rFonts w:ascii="Courier New" w:hAnsi="Courier New" w:hint="default"/>
      </w:rPr>
    </w:lvl>
    <w:lvl w:ilvl="2" w:tplc="DB222DEA">
      <w:start w:val="1"/>
      <w:numFmt w:val="bullet"/>
      <w:lvlText w:val=""/>
      <w:lvlJc w:val="left"/>
      <w:pPr>
        <w:ind w:left="2160" w:hanging="360"/>
      </w:pPr>
      <w:rPr>
        <w:rFonts w:ascii="Wingdings" w:hAnsi="Wingdings" w:hint="default"/>
      </w:rPr>
    </w:lvl>
    <w:lvl w:ilvl="3" w:tplc="DA48779C">
      <w:start w:val="1"/>
      <w:numFmt w:val="bullet"/>
      <w:lvlText w:val=""/>
      <w:lvlJc w:val="left"/>
      <w:pPr>
        <w:ind w:left="2880" w:hanging="360"/>
      </w:pPr>
      <w:rPr>
        <w:rFonts w:ascii="Symbol" w:hAnsi="Symbol" w:hint="default"/>
      </w:rPr>
    </w:lvl>
    <w:lvl w:ilvl="4" w:tplc="0E80B136">
      <w:start w:val="1"/>
      <w:numFmt w:val="bullet"/>
      <w:lvlText w:val="o"/>
      <w:lvlJc w:val="left"/>
      <w:pPr>
        <w:ind w:left="3600" w:hanging="360"/>
      </w:pPr>
      <w:rPr>
        <w:rFonts w:ascii="Courier New" w:hAnsi="Courier New" w:hint="default"/>
      </w:rPr>
    </w:lvl>
    <w:lvl w:ilvl="5" w:tplc="F8848308">
      <w:start w:val="1"/>
      <w:numFmt w:val="bullet"/>
      <w:lvlText w:val=""/>
      <w:lvlJc w:val="left"/>
      <w:pPr>
        <w:ind w:left="4320" w:hanging="360"/>
      </w:pPr>
      <w:rPr>
        <w:rFonts w:ascii="Wingdings" w:hAnsi="Wingdings" w:hint="default"/>
      </w:rPr>
    </w:lvl>
    <w:lvl w:ilvl="6" w:tplc="2EEC9860">
      <w:start w:val="1"/>
      <w:numFmt w:val="bullet"/>
      <w:lvlText w:val=""/>
      <w:lvlJc w:val="left"/>
      <w:pPr>
        <w:ind w:left="5040" w:hanging="360"/>
      </w:pPr>
      <w:rPr>
        <w:rFonts w:ascii="Symbol" w:hAnsi="Symbol" w:hint="default"/>
      </w:rPr>
    </w:lvl>
    <w:lvl w:ilvl="7" w:tplc="0A108C5E">
      <w:start w:val="1"/>
      <w:numFmt w:val="bullet"/>
      <w:lvlText w:val="o"/>
      <w:lvlJc w:val="left"/>
      <w:pPr>
        <w:ind w:left="5760" w:hanging="360"/>
      </w:pPr>
      <w:rPr>
        <w:rFonts w:ascii="Courier New" w:hAnsi="Courier New" w:hint="default"/>
      </w:rPr>
    </w:lvl>
    <w:lvl w:ilvl="8" w:tplc="8828E08C">
      <w:start w:val="1"/>
      <w:numFmt w:val="bullet"/>
      <w:lvlText w:val=""/>
      <w:lvlJc w:val="left"/>
      <w:pPr>
        <w:ind w:left="6480" w:hanging="360"/>
      </w:pPr>
      <w:rPr>
        <w:rFonts w:ascii="Wingdings" w:hAnsi="Wingdings" w:hint="default"/>
      </w:rPr>
    </w:lvl>
  </w:abstractNum>
  <w:abstractNum w:abstractNumId="8" w15:restartNumberingAfterBreak="0">
    <w:nsid w:val="31F65A6A"/>
    <w:multiLevelType w:val="hybridMultilevel"/>
    <w:tmpl w:val="BA3C1962"/>
    <w:lvl w:ilvl="0" w:tplc="D804A19A">
      <w:start w:val="1"/>
      <w:numFmt w:val="bullet"/>
      <w:lvlText w:val=""/>
      <w:lvlJc w:val="left"/>
      <w:pPr>
        <w:ind w:left="720" w:hanging="360"/>
      </w:pPr>
      <w:rPr>
        <w:rFonts w:ascii="Symbol" w:hAnsi="Symbol" w:hint="default"/>
      </w:rPr>
    </w:lvl>
    <w:lvl w:ilvl="1" w:tplc="F8D8365C" w:tentative="1">
      <w:start w:val="1"/>
      <w:numFmt w:val="bullet"/>
      <w:lvlText w:val="o"/>
      <w:lvlJc w:val="left"/>
      <w:pPr>
        <w:ind w:left="1440" w:hanging="360"/>
      </w:pPr>
      <w:rPr>
        <w:rFonts w:ascii="Courier New" w:hAnsi="Courier New" w:cs="Courier New" w:hint="default"/>
      </w:rPr>
    </w:lvl>
    <w:lvl w:ilvl="2" w:tplc="EBB29630" w:tentative="1">
      <w:start w:val="1"/>
      <w:numFmt w:val="bullet"/>
      <w:lvlText w:val=""/>
      <w:lvlJc w:val="left"/>
      <w:pPr>
        <w:ind w:left="2160" w:hanging="360"/>
      </w:pPr>
      <w:rPr>
        <w:rFonts w:ascii="Wingdings" w:hAnsi="Wingdings" w:hint="default"/>
      </w:rPr>
    </w:lvl>
    <w:lvl w:ilvl="3" w:tplc="2AEE74CE" w:tentative="1">
      <w:start w:val="1"/>
      <w:numFmt w:val="bullet"/>
      <w:lvlText w:val=""/>
      <w:lvlJc w:val="left"/>
      <w:pPr>
        <w:ind w:left="2880" w:hanging="360"/>
      </w:pPr>
      <w:rPr>
        <w:rFonts w:ascii="Symbol" w:hAnsi="Symbol" w:hint="default"/>
      </w:rPr>
    </w:lvl>
    <w:lvl w:ilvl="4" w:tplc="5D2CD9D2" w:tentative="1">
      <w:start w:val="1"/>
      <w:numFmt w:val="bullet"/>
      <w:lvlText w:val="o"/>
      <w:lvlJc w:val="left"/>
      <w:pPr>
        <w:ind w:left="3600" w:hanging="360"/>
      </w:pPr>
      <w:rPr>
        <w:rFonts w:ascii="Courier New" w:hAnsi="Courier New" w:cs="Courier New" w:hint="default"/>
      </w:rPr>
    </w:lvl>
    <w:lvl w:ilvl="5" w:tplc="05724B54" w:tentative="1">
      <w:start w:val="1"/>
      <w:numFmt w:val="bullet"/>
      <w:lvlText w:val=""/>
      <w:lvlJc w:val="left"/>
      <w:pPr>
        <w:ind w:left="4320" w:hanging="360"/>
      </w:pPr>
      <w:rPr>
        <w:rFonts w:ascii="Wingdings" w:hAnsi="Wingdings" w:hint="default"/>
      </w:rPr>
    </w:lvl>
    <w:lvl w:ilvl="6" w:tplc="2B886E94" w:tentative="1">
      <w:start w:val="1"/>
      <w:numFmt w:val="bullet"/>
      <w:lvlText w:val=""/>
      <w:lvlJc w:val="left"/>
      <w:pPr>
        <w:ind w:left="5040" w:hanging="360"/>
      </w:pPr>
      <w:rPr>
        <w:rFonts w:ascii="Symbol" w:hAnsi="Symbol" w:hint="default"/>
      </w:rPr>
    </w:lvl>
    <w:lvl w:ilvl="7" w:tplc="C362149A" w:tentative="1">
      <w:start w:val="1"/>
      <w:numFmt w:val="bullet"/>
      <w:lvlText w:val="o"/>
      <w:lvlJc w:val="left"/>
      <w:pPr>
        <w:ind w:left="5760" w:hanging="360"/>
      </w:pPr>
      <w:rPr>
        <w:rFonts w:ascii="Courier New" w:hAnsi="Courier New" w:cs="Courier New" w:hint="default"/>
      </w:rPr>
    </w:lvl>
    <w:lvl w:ilvl="8" w:tplc="CEB20DF0" w:tentative="1">
      <w:start w:val="1"/>
      <w:numFmt w:val="bullet"/>
      <w:lvlText w:val=""/>
      <w:lvlJc w:val="left"/>
      <w:pPr>
        <w:ind w:left="6480" w:hanging="360"/>
      </w:pPr>
      <w:rPr>
        <w:rFonts w:ascii="Wingdings" w:hAnsi="Wingdings" w:hint="default"/>
      </w:rPr>
    </w:lvl>
  </w:abstractNum>
  <w:abstractNum w:abstractNumId="9" w15:restartNumberingAfterBreak="0">
    <w:nsid w:val="32B330BD"/>
    <w:multiLevelType w:val="hybridMultilevel"/>
    <w:tmpl w:val="1E224C26"/>
    <w:lvl w:ilvl="0" w:tplc="C0EA4FCC">
      <w:start w:val="1"/>
      <w:numFmt w:val="bullet"/>
      <w:lvlText w:val=""/>
      <w:lvlJc w:val="left"/>
      <w:pPr>
        <w:ind w:left="720" w:hanging="360"/>
      </w:pPr>
      <w:rPr>
        <w:rFonts w:ascii="Symbol" w:hAnsi="Symbol" w:hint="default"/>
      </w:rPr>
    </w:lvl>
    <w:lvl w:ilvl="1" w:tplc="AC188C3C" w:tentative="1">
      <w:start w:val="1"/>
      <w:numFmt w:val="bullet"/>
      <w:lvlText w:val="o"/>
      <w:lvlJc w:val="left"/>
      <w:pPr>
        <w:ind w:left="1440" w:hanging="360"/>
      </w:pPr>
      <w:rPr>
        <w:rFonts w:ascii="Courier New" w:hAnsi="Courier New" w:cs="Courier New" w:hint="default"/>
      </w:rPr>
    </w:lvl>
    <w:lvl w:ilvl="2" w:tplc="6D00F632" w:tentative="1">
      <w:start w:val="1"/>
      <w:numFmt w:val="bullet"/>
      <w:lvlText w:val=""/>
      <w:lvlJc w:val="left"/>
      <w:pPr>
        <w:ind w:left="2160" w:hanging="360"/>
      </w:pPr>
      <w:rPr>
        <w:rFonts w:ascii="Wingdings" w:hAnsi="Wingdings" w:hint="default"/>
      </w:rPr>
    </w:lvl>
    <w:lvl w:ilvl="3" w:tplc="7F5EAAEE" w:tentative="1">
      <w:start w:val="1"/>
      <w:numFmt w:val="bullet"/>
      <w:lvlText w:val=""/>
      <w:lvlJc w:val="left"/>
      <w:pPr>
        <w:ind w:left="2880" w:hanging="360"/>
      </w:pPr>
      <w:rPr>
        <w:rFonts w:ascii="Symbol" w:hAnsi="Symbol" w:hint="default"/>
      </w:rPr>
    </w:lvl>
    <w:lvl w:ilvl="4" w:tplc="E5660E9A" w:tentative="1">
      <w:start w:val="1"/>
      <w:numFmt w:val="bullet"/>
      <w:lvlText w:val="o"/>
      <w:lvlJc w:val="left"/>
      <w:pPr>
        <w:ind w:left="3600" w:hanging="360"/>
      </w:pPr>
      <w:rPr>
        <w:rFonts w:ascii="Courier New" w:hAnsi="Courier New" w:cs="Courier New" w:hint="default"/>
      </w:rPr>
    </w:lvl>
    <w:lvl w:ilvl="5" w:tplc="712C480E" w:tentative="1">
      <w:start w:val="1"/>
      <w:numFmt w:val="bullet"/>
      <w:lvlText w:val=""/>
      <w:lvlJc w:val="left"/>
      <w:pPr>
        <w:ind w:left="4320" w:hanging="360"/>
      </w:pPr>
      <w:rPr>
        <w:rFonts w:ascii="Wingdings" w:hAnsi="Wingdings" w:hint="default"/>
      </w:rPr>
    </w:lvl>
    <w:lvl w:ilvl="6" w:tplc="C62E7E0A" w:tentative="1">
      <w:start w:val="1"/>
      <w:numFmt w:val="bullet"/>
      <w:lvlText w:val=""/>
      <w:lvlJc w:val="left"/>
      <w:pPr>
        <w:ind w:left="5040" w:hanging="360"/>
      </w:pPr>
      <w:rPr>
        <w:rFonts w:ascii="Symbol" w:hAnsi="Symbol" w:hint="default"/>
      </w:rPr>
    </w:lvl>
    <w:lvl w:ilvl="7" w:tplc="E9FAADD6" w:tentative="1">
      <w:start w:val="1"/>
      <w:numFmt w:val="bullet"/>
      <w:lvlText w:val="o"/>
      <w:lvlJc w:val="left"/>
      <w:pPr>
        <w:ind w:left="5760" w:hanging="360"/>
      </w:pPr>
      <w:rPr>
        <w:rFonts w:ascii="Courier New" w:hAnsi="Courier New" w:cs="Courier New" w:hint="default"/>
      </w:rPr>
    </w:lvl>
    <w:lvl w:ilvl="8" w:tplc="5C50040E" w:tentative="1">
      <w:start w:val="1"/>
      <w:numFmt w:val="bullet"/>
      <w:lvlText w:val=""/>
      <w:lvlJc w:val="left"/>
      <w:pPr>
        <w:ind w:left="6480" w:hanging="360"/>
      </w:pPr>
      <w:rPr>
        <w:rFonts w:ascii="Wingdings" w:hAnsi="Wingdings" w:hint="default"/>
      </w:rPr>
    </w:lvl>
  </w:abstractNum>
  <w:abstractNum w:abstractNumId="10" w15:restartNumberingAfterBreak="0">
    <w:nsid w:val="37324062"/>
    <w:multiLevelType w:val="hybridMultilevel"/>
    <w:tmpl w:val="6FB87BD4"/>
    <w:lvl w:ilvl="0" w:tplc="6BCA965A">
      <w:start w:val="1"/>
      <w:numFmt w:val="bullet"/>
      <w:lvlText w:val=""/>
      <w:lvlJc w:val="left"/>
      <w:pPr>
        <w:ind w:left="720" w:hanging="360"/>
      </w:pPr>
      <w:rPr>
        <w:rFonts w:ascii="Symbol" w:hAnsi="Symbol" w:hint="default"/>
      </w:rPr>
    </w:lvl>
    <w:lvl w:ilvl="1" w:tplc="8A2EAEE8" w:tentative="1">
      <w:start w:val="1"/>
      <w:numFmt w:val="bullet"/>
      <w:lvlText w:val="o"/>
      <w:lvlJc w:val="left"/>
      <w:pPr>
        <w:ind w:left="1440" w:hanging="360"/>
      </w:pPr>
      <w:rPr>
        <w:rFonts w:ascii="Courier New" w:hAnsi="Courier New" w:cs="Courier New" w:hint="default"/>
      </w:rPr>
    </w:lvl>
    <w:lvl w:ilvl="2" w:tplc="A7F61D62" w:tentative="1">
      <w:start w:val="1"/>
      <w:numFmt w:val="bullet"/>
      <w:lvlText w:val=""/>
      <w:lvlJc w:val="left"/>
      <w:pPr>
        <w:ind w:left="2160" w:hanging="360"/>
      </w:pPr>
      <w:rPr>
        <w:rFonts w:ascii="Wingdings" w:hAnsi="Wingdings" w:hint="default"/>
      </w:rPr>
    </w:lvl>
    <w:lvl w:ilvl="3" w:tplc="A9A6AEC8" w:tentative="1">
      <w:start w:val="1"/>
      <w:numFmt w:val="bullet"/>
      <w:lvlText w:val=""/>
      <w:lvlJc w:val="left"/>
      <w:pPr>
        <w:ind w:left="2880" w:hanging="360"/>
      </w:pPr>
      <w:rPr>
        <w:rFonts w:ascii="Symbol" w:hAnsi="Symbol" w:hint="default"/>
      </w:rPr>
    </w:lvl>
    <w:lvl w:ilvl="4" w:tplc="AD702AD8" w:tentative="1">
      <w:start w:val="1"/>
      <w:numFmt w:val="bullet"/>
      <w:lvlText w:val="o"/>
      <w:lvlJc w:val="left"/>
      <w:pPr>
        <w:ind w:left="3600" w:hanging="360"/>
      </w:pPr>
      <w:rPr>
        <w:rFonts w:ascii="Courier New" w:hAnsi="Courier New" w:cs="Courier New" w:hint="default"/>
      </w:rPr>
    </w:lvl>
    <w:lvl w:ilvl="5" w:tplc="0B201D72" w:tentative="1">
      <w:start w:val="1"/>
      <w:numFmt w:val="bullet"/>
      <w:lvlText w:val=""/>
      <w:lvlJc w:val="left"/>
      <w:pPr>
        <w:ind w:left="4320" w:hanging="360"/>
      </w:pPr>
      <w:rPr>
        <w:rFonts w:ascii="Wingdings" w:hAnsi="Wingdings" w:hint="default"/>
      </w:rPr>
    </w:lvl>
    <w:lvl w:ilvl="6" w:tplc="1386401A" w:tentative="1">
      <w:start w:val="1"/>
      <w:numFmt w:val="bullet"/>
      <w:lvlText w:val=""/>
      <w:lvlJc w:val="left"/>
      <w:pPr>
        <w:ind w:left="5040" w:hanging="360"/>
      </w:pPr>
      <w:rPr>
        <w:rFonts w:ascii="Symbol" w:hAnsi="Symbol" w:hint="default"/>
      </w:rPr>
    </w:lvl>
    <w:lvl w:ilvl="7" w:tplc="82EE8BE6" w:tentative="1">
      <w:start w:val="1"/>
      <w:numFmt w:val="bullet"/>
      <w:lvlText w:val="o"/>
      <w:lvlJc w:val="left"/>
      <w:pPr>
        <w:ind w:left="5760" w:hanging="360"/>
      </w:pPr>
      <w:rPr>
        <w:rFonts w:ascii="Courier New" w:hAnsi="Courier New" w:cs="Courier New" w:hint="default"/>
      </w:rPr>
    </w:lvl>
    <w:lvl w:ilvl="8" w:tplc="9B92CDFC" w:tentative="1">
      <w:start w:val="1"/>
      <w:numFmt w:val="bullet"/>
      <w:lvlText w:val=""/>
      <w:lvlJc w:val="left"/>
      <w:pPr>
        <w:ind w:left="6480" w:hanging="360"/>
      </w:pPr>
      <w:rPr>
        <w:rFonts w:ascii="Wingdings" w:hAnsi="Wingdings" w:hint="default"/>
      </w:rPr>
    </w:lvl>
  </w:abstractNum>
  <w:abstractNum w:abstractNumId="11" w15:restartNumberingAfterBreak="0">
    <w:nsid w:val="391234D3"/>
    <w:multiLevelType w:val="hybridMultilevel"/>
    <w:tmpl w:val="6534DF40"/>
    <w:lvl w:ilvl="0" w:tplc="0A942DFA">
      <w:start w:val="1"/>
      <w:numFmt w:val="bullet"/>
      <w:lvlText w:val=""/>
      <w:lvlJc w:val="left"/>
      <w:pPr>
        <w:ind w:left="720" w:hanging="360"/>
      </w:pPr>
      <w:rPr>
        <w:rFonts w:ascii="Symbol" w:hAnsi="Symbol" w:hint="default"/>
      </w:rPr>
    </w:lvl>
    <w:lvl w:ilvl="1" w:tplc="499C6EA4" w:tentative="1">
      <w:start w:val="1"/>
      <w:numFmt w:val="bullet"/>
      <w:lvlText w:val="o"/>
      <w:lvlJc w:val="left"/>
      <w:pPr>
        <w:ind w:left="1440" w:hanging="360"/>
      </w:pPr>
      <w:rPr>
        <w:rFonts w:ascii="Courier New" w:hAnsi="Courier New" w:cs="Courier New" w:hint="default"/>
      </w:rPr>
    </w:lvl>
    <w:lvl w:ilvl="2" w:tplc="EDBA7724" w:tentative="1">
      <w:start w:val="1"/>
      <w:numFmt w:val="bullet"/>
      <w:lvlText w:val=""/>
      <w:lvlJc w:val="left"/>
      <w:pPr>
        <w:ind w:left="2160" w:hanging="360"/>
      </w:pPr>
      <w:rPr>
        <w:rFonts w:ascii="Wingdings" w:hAnsi="Wingdings" w:hint="default"/>
      </w:rPr>
    </w:lvl>
    <w:lvl w:ilvl="3" w:tplc="0388FC02" w:tentative="1">
      <w:start w:val="1"/>
      <w:numFmt w:val="bullet"/>
      <w:lvlText w:val=""/>
      <w:lvlJc w:val="left"/>
      <w:pPr>
        <w:ind w:left="2880" w:hanging="360"/>
      </w:pPr>
      <w:rPr>
        <w:rFonts w:ascii="Symbol" w:hAnsi="Symbol" w:hint="default"/>
      </w:rPr>
    </w:lvl>
    <w:lvl w:ilvl="4" w:tplc="92843A10" w:tentative="1">
      <w:start w:val="1"/>
      <w:numFmt w:val="bullet"/>
      <w:lvlText w:val="o"/>
      <w:lvlJc w:val="left"/>
      <w:pPr>
        <w:ind w:left="3600" w:hanging="360"/>
      </w:pPr>
      <w:rPr>
        <w:rFonts w:ascii="Courier New" w:hAnsi="Courier New" w:cs="Courier New" w:hint="default"/>
      </w:rPr>
    </w:lvl>
    <w:lvl w:ilvl="5" w:tplc="0A06F392" w:tentative="1">
      <w:start w:val="1"/>
      <w:numFmt w:val="bullet"/>
      <w:lvlText w:val=""/>
      <w:lvlJc w:val="left"/>
      <w:pPr>
        <w:ind w:left="4320" w:hanging="360"/>
      </w:pPr>
      <w:rPr>
        <w:rFonts w:ascii="Wingdings" w:hAnsi="Wingdings" w:hint="default"/>
      </w:rPr>
    </w:lvl>
    <w:lvl w:ilvl="6" w:tplc="E88CEAE6" w:tentative="1">
      <w:start w:val="1"/>
      <w:numFmt w:val="bullet"/>
      <w:lvlText w:val=""/>
      <w:lvlJc w:val="left"/>
      <w:pPr>
        <w:ind w:left="5040" w:hanging="360"/>
      </w:pPr>
      <w:rPr>
        <w:rFonts w:ascii="Symbol" w:hAnsi="Symbol" w:hint="default"/>
      </w:rPr>
    </w:lvl>
    <w:lvl w:ilvl="7" w:tplc="F7F060D6" w:tentative="1">
      <w:start w:val="1"/>
      <w:numFmt w:val="bullet"/>
      <w:lvlText w:val="o"/>
      <w:lvlJc w:val="left"/>
      <w:pPr>
        <w:ind w:left="5760" w:hanging="360"/>
      </w:pPr>
      <w:rPr>
        <w:rFonts w:ascii="Courier New" w:hAnsi="Courier New" w:cs="Courier New" w:hint="default"/>
      </w:rPr>
    </w:lvl>
    <w:lvl w:ilvl="8" w:tplc="73FE7084" w:tentative="1">
      <w:start w:val="1"/>
      <w:numFmt w:val="bullet"/>
      <w:lvlText w:val=""/>
      <w:lvlJc w:val="left"/>
      <w:pPr>
        <w:ind w:left="6480" w:hanging="360"/>
      </w:pPr>
      <w:rPr>
        <w:rFonts w:ascii="Wingdings" w:hAnsi="Wingdings" w:hint="default"/>
      </w:rPr>
    </w:lvl>
  </w:abstractNum>
  <w:abstractNum w:abstractNumId="12" w15:restartNumberingAfterBreak="0">
    <w:nsid w:val="3963C716"/>
    <w:multiLevelType w:val="hybridMultilevel"/>
    <w:tmpl w:val="411C2F9E"/>
    <w:lvl w:ilvl="0" w:tplc="E3F6E7F2">
      <w:start w:val="1"/>
      <w:numFmt w:val="bullet"/>
      <w:lvlText w:val=""/>
      <w:lvlJc w:val="left"/>
      <w:pPr>
        <w:ind w:left="720" w:hanging="360"/>
      </w:pPr>
      <w:rPr>
        <w:rFonts w:ascii="Symbol" w:hAnsi="Symbol" w:hint="default"/>
      </w:rPr>
    </w:lvl>
    <w:lvl w:ilvl="1" w:tplc="C680D01E">
      <w:start w:val="1"/>
      <w:numFmt w:val="bullet"/>
      <w:lvlText w:val="o"/>
      <w:lvlJc w:val="left"/>
      <w:pPr>
        <w:ind w:left="1440" w:hanging="360"/>
      </w:pPr>
      <w:rPr>
        <w:rFonts w:ascii="Courier New" w:hAnsi="Courier New" w:hint="default"/>
      </w:rPr>
    </w:lvl>
    <w:lvl w:ilvl="2" w:tplc="971690EA">
      <w:start w:val="1"/>
      <w:numFmt w:val="bullet"/>
      <w:lvlText w:val=""/>
      <w:lvlJc w:val="left"/>
      <w:pPr>
        <w:ind w:left="2160" w:hanging="360"/>
      </w:pPr>
      <w:rPr>
        <w:rFonts w:ascii="Wingdings" w:hAnsi="Wingdings" w:hint="default"/>
      </w:rPr>
    </w:lvl>
    <w:lvl w:ilvl="3" w:tplc="D3A86804">
      <w:start w:val="1"/>
      <w:numFmt w:val="bullet"/>
      <w:lvlText w:val=""/>
      <w:lvlJc w:val="left"/>
      <w:pPr>
        <w:ind w:left="2880" w:hanging="360"/>
      </w:pPr>
      <w:rPr>
        <w:rFonts w:ascii="Symbol" w:hAnsi="Symbol" w:hint="default"/>
      </w:rPr>
    </w:lvl>
    <w:lvl w:ilvl="4" w:tplc="F0B4D80E">
      <w:start w:val="1"/>
      <w:numFmt w:val="bullet"/>
      <w:lvlText w:val="o"/>
      <w:lvlJc w:val="left"/>
      <w:pPr>
        <w:ind w:left="3600" w:hanging="360"/>
      </w:pPr>
      <w:rPr>
        <w:rFonts w:ascii="Courier New" w:hAnsi="Courier New" w:hint="default"/>
      </w:rPr>
    </w:lvl>
    <w:lvl w:ilvl="5" w:tplc="35E619D6">
      <w:start w:val="1"/>
      <w:numFmt w:val="bullet"/>
      <w:lvlText w:val=""/>
      <w:lvlJc w:val="left"/>
      <w:pPr>
        <w:ind w:left="4320" w:hanging="360"/>
      </w:pPr>
      <w:rPr>
        <w:rFonts w:ascii="Wingdings" w:hAnsi="Wingdings" w:hint="default"/>
      </w:rPr>
    </w:lvl>
    <w:lvl w:ilvl="6" w:tplc="AE52123E">
      <w:start w:val="1"/>
      <w:numFmt w:val="bullet"/>
      <w:lvlText w:val=""/>
      <w:lvlJc w:val="left"/>
      <w:pPr>
        <w:ind w:left="5040" w:hanging="360"/>
      </w:pPr>
      <w:rPr>
        <w:rFonts w:ascii="Symbol" w:hAnsi="Symbol" w:hint="default"/>
      </w:rPr>
    </w:lvl>
    <w:lvl w:ilvl="7" w:tplc="448E83B2">
      <w:start w:val="1"/>
      <w:numFmt w:val="bullet"/>
      <w:lvlText w:val="o"/>
      <w:lvlJc w:val="left"/>
      <w:pPr>
        <w:ind w:left="5760" w:hanging="360"/>
      </w:pPr>
      <w:rPr>
        <w:rFonts w:ascii="Courier New" w:hAnsi="Courier New" w:hint="default"/>
      </w:rPr>
    </w:lvl>
    <w:lvl w:ilvl="8" w:tplc="BDDE61BC">
      <w:start w:val="1"/>
      <w:numFmt w:val="bullet"/>
      <w:lvlText w:val=""/>
      <w:lvlJc w:val="left"/>
      <w:pPr>
        <w:ind w:left="6480" w:hanging="360"/>
      </w:pPr>
      <w:rPr>
        <w:rFonts w:ascii="Wingdings" w:hAnsi="Wingdings" w:hint="default"/>
      </w:rPr>
    </w:lvl>
  </w:abstractNum>
  <w:abstractNum w:abstractNumId="13" w15:restartNumberingAfterBreak="0">
    <w:nsid w:val="3B1AA1E0"/>
    <w:multiLevelType w:val="hybridMultilevel"/>
    <w:tmpl w:val="29F4BB4E"/>
    <w:lvl w:ilvl="0" w:tplc="5B7634CC">
      <w:start w:val="1"/>
      <w:numFmt w:val="bullet"/>
      <w:lvlText w:val=""/>
      <w:lvlJc w:val="left"/>
      <w:pPr>
        <w:ind w:left="720" w:hanging="360"/>
      </w:pPr>
      <w:rPr>
        <w:rFonts w:ascii="Symbol" w:hAnsi="Symbol" w:hint="default"/>
      </w:rPr>
    </w:lvl>
    <w:lvl w:ilvl="1" w:tplc="F82670B4">
      <w:start w:val="1"/>
      <w:numFmt w:val="bullet"/>
      <w:lvlText w:val="o"/>
      <w:lvlJc w:val="left"/>
      <w:pPr>
        <w:ind w:left="1440" w:hanging="360"/>
      </w:pPr>
      <w:rPr>
        <w:rFonts w:ascii="Courier New" w:hAnsi="Courier New" w:hint="default"/>
      </w:rPr>
    </w:lvl>
    <w:lvl w:ilvl="2" w:tplc="4AF63A8C">
      <w:start w:val="1"/>
      <w:numFmt w:val="bullet"/>
      <w:lvlText w:val=""/>
      <w:lvlJc w:val="left"/>
      <w:pPr>
        <w:ind w:left="2160" w:hanging="360"/>
      </w:pPr>
      <w:rPr>
        <w:rFonts w:ascii="Wingdings" w:hAnsi="Wingdings" w:hint="default"/>
      </w:rPr>
    </w:lvl>
    <w:lvl w:ilvl="3" w:tplc="7DD2709E">
      <w:start w:val="1"/>
      <w:numFmt w:val="bullet"/>
      <w:lvlText w:val=""/>
      <w:lvlJc w:val="left"/>
      <w:pPr>
        <w:ind w:left="2880" w:hanging="360"/>
      </w:pPr>
      <w:rPr>
        <w:rFonts w:ascii="Symbol" w:hAnsi="Symbol" w:hint="default"/>
      </w:rPr>
    </w:lvl>
    <w:lvl w:ilvl="4" w:tplc="F014F06C">
      <w:start w:val="1"/>
      <w:numFmt w:val="bullet"/>
      <w:lvlText w:val="o"/>
      <w:lvlJc w:val="left"/>
      <w:pPr>
        <w:ind w:left="3600" w:hanging="360"/>
      </w:pPr>
      <w:rPr>
        <w:rFonts w:ascii="Courier New" w:hAnsi="Courier New" w:hint="default"/>
      </w:rPr>
    </w:lvl>
    <w:lvl w:ilvl="5" w:tplc="03D2FFDE">
      <w:start w:val="1"/>
      <w:numFmt w:val="bullet"/>
      <w:lvlText w:val=""/>
      <w:lvlJc w:val="left"/>
      <w:pPr>
        <w:ind w:left="4320" w:hanging="360"/>
      </w:pPr>
      <w:rPr>
        <w:rFonts w:ascii="Wingdings" w:hAnsi="Wingdings" w:hint="default"/>
      </w:rPr>
    </w:lvl>
    <w:lvl w:ilvl="6" w:tplc="A5AC5F24">
      <w:start w:val="1"/>
      <w:numFmt w:val="bullet"/>
      <w:lvlText w:val=""/>
      <w:lvlJc w:val="left"/>
      <w:pPr>
        <w:ind w:left="5040" w:hanging="360"/>
      </w:pPr>
      <w:rPr>
        <w:rFonts w:ascii="Symbol" w:hAnsi="Symbol" w:hint="default"/>
      </w:rPr>
    </w:lvl>
    <w:lvl w:ilvl="7" w:tplc="63C288E4">
      <w:start w:val="1"/>
      <w:numFmt w:val="bullet"/>
      <w:lvlText w:val="o"/>
      <w:lvlJc w:val="left"/>
      <w:pPr>
        <w:ind w:left="5760" w:hanging="360"/>
      </w:pPr>
      <w:rPr>
        <w:rFonts w:ascii="Courier New" w:hAnsi="Courier New" w:hint="default"/>
      </w:rPr>
    </w:lvl>
    <w:lvl w:ilvl="8" w:tplc="1F2EA558">
      <w:start w:val="1"/>
      <w:numFmt w:val="bullet"/>
      <w:lvlText w:val=""/>
      <w:lvlJc w:val="left"/>
      <w:pPr>
        <w:ind w:left="6480" w:hanging="360"/>
      </w:pPr>
      <w:rPr>
        <w:rFonts w:ascii="Wingdings" w:hAnsi="Wingdings" w:hint="default"/>
      </w:rPr>
    </w:lvl>
  </w:abstractNum>
  <w:abstractNum w:abstractNumId="14" w15:restartNumberingAfterBreak="0">
    <w:nsid w:val="3DEC4369"/>
    <w:multiLevelType w:val="hybridMultilevel"/>
    <w:tmpl w:val="A1AE2AEC"/>
    <w:lvl w:ilvl="0" w:tplc="3C04B3F2">
      <w:start w:val="1"/>
      <w:numFmt w:val="bullet"/>
      <w:lvlText w:val=""/>
      <w:lvlJc w:val="left"/>
      <w:pPr>
        <w:ind w:left="720" w:hanging="360"/>
      </w:pPr>
      <w:rPr>
        <w:rFonts w:ascii="Symbol" w:hAnsi="Symbol" w:hint="default"/>
      </w:rPr>
    </w:lvl>
    <w:lvl w:ilvl="1" w:tplc="E8ACC8CE" w:tentative="1">
      <w:start w:val="1"/>
      <w:numFmt w:val="bullet"/>
      <w:lvlText w:val="o"/>
      <w:lvlJc w:val="left"/>
      <w:pPr>
        <w:ind w:left="1440" w:hanging="360"/>
      </w:pPr>
      <w:rPr>
        <w:rFonts w:ascii="Courier New" w:hAnsi="Courier New" w:cs="Courier New" w:hint="default"/>
      </w:rPr>
    </w:lvl>
    <w:lvl w:ilvl="2" w:tplc="43C665EC" w:tentative="1">
      <w:start w:val="1"/>
      <w:numFmt w:val="bullet"/>
      <w:lvlText w:val=""/>
      <w:lvlJc w:val="left"/>
      <w:pPr>
        <w:ind w:left="2160" w:hanging="360"/>
      </w:pPr>
      <w:rPr>
        <w:rFonts w:ascii="Wingdings" w:hAnsi="Wingdings" w:hint="default"/>
      </w:rPr>
    </w:lvl>
    <w:lvl w:ilvl="3" w:tplc="89DC5BD0" w:tentative="1">
      <w:start w:val="1"/>
      <w:numFmt w:val="bullet"/>
      <w:lvlText w:val=""/>
      <w:lvlJc w:val="left"/>
      <w:pPr>
        <w:ind w:left="2880" w:hanging="360"/>
      </w:pPr>
      <w:rPr>
        <w:rFonts w:ascii="Symbol" w:hAnsi="Symbol" w:hint="default"/>
      </w:rPr>
    </w:lvl>
    <w:lvl w:ilvl="4" w:tplc="C40A637C" w:tentative="1">
      <w:start w:val="1"/>
      <w:numFmt w:val="bullet"/>
      <w:lvlText w:val="o"/>
      <w:lvlJc w:val="left"/>
      <w:pPr>
        <w:ind w:left="3600" w:hanging="360"/>
      </w:pPr>
      <w:rPr>
        <w:rFonts w:ascii="Courier New" w:hAnsi="Courier New" w:cs="Courier New" w:hint="default"/>
      </w:rPr>
    </w:lvl>
    <w:lvl w:ilvl="5" w:tplc="FFAAD4BA" w:tentative="1">
      <w:start w:val="1"/>
      <w:numFmt w:val="bullet"/>
      <w:lvlText w:val=""/>
      <w:lvlJc w:val="left"/>
      <w:pPr>
        <w:ind w:left="4320" w:hanging="360"/>
      </w:pPr>
      <w:rPr>
        <w:rFonts w:ascii="Wingdings" w:hAnsi="Wingdings" w:hint="default"/>
      </w:rPr>
    </w:lvl>
    <w:lvl w:ilvl="6" w:tplc="9C68F0E2" w:tentative="1">
      <w:start w:val="1"/>
      <w:numFmt w:val="bullet"/>
      <w:lvlText w:val=""/>
      <w:lvlJc w:val="left"/>
      <w:pPr>
        <w:ind w:left="5040" w:hanging="360"/>
      </w:pPr>
      <w:rPr>
        <w:rFonts w:ascii="Symbol" w:hAnsi="Symbol" w:hint="default"/>
      </w:rPr>
    </w:lvl>
    <w:lvl w:ilvl="7" w:tplc="9774CB6E" w:tentative="1">
      <w:start w:val="1"/>
      <w:numFmt w:val="bullet"/>
      <w:lvlText w:val="o"/>
      <w:lvlJc w:val="left"/>
      <w:pPr>
        <w:ind w:left="5760" w:hanging="360"/>
      </w:pPr>
      <w:rPr>
        <w:rFonts w:ascii="Courier New" w:hAnsi="Courier New" w:cs="Courier New" w:hint="default"/>
      </w:rPr>
    </w:lvl>
    <w:lvl w:ilvl="8" w:tplc="CB109886" w:tentative="1">
      <w:start w:val="1"/>
      <w:numFmt w:val="bullet"/>
      <w:lvlText w:val=""/>
      <w:lvlJc w:val="left"/>
      <w:pPr>
        <w:ind w:left="6480" w:hanging="360"/>
      </w:pPr>
      <w:rPr>
        <w:rFonts w:ascii="Wingdings" w:hAnsi="Wingdings" w:hint="default"/>
      </w:rPr>
    </w:lvl>
  </w:abstractNum>
  <w:abstractNum w:abstractNumId="15" w15:restartNumberingAfterBreak="0">
    <w:nsid w:val="47373FED"/>
    <w:multiLevelType w:val="hybridMultilevel"/>
    <w:tmpl w:val="657A5D00"/>
    <w:lvl w:ilvl="0" w:tplc="899810CA">
      <w:start w:val="1"/>
      <w:numFmt w:val="bullet"/>
      <w:lvlText w:val=""/>
      <w:lvlJc w:val="left"/>
      <w:pPr>
        <w:ind w:left="720" w:hanging="360"/>
      </w:pPr>
      <w:rPr>
        <w:rFonts w:ascii="Symbol" w:hAnsi="Symbol" w:hint="default"/>
      </w:rPr>
    </w:lvl>
    <w:lvl w:ilvl="1" w:tplc="892A72BA" w:tentative="1">
      <w:start w:val="1"/>
      <w:numFmt w:val="bullet"/>
      <w:lvlText w:val="o"/>
      <w:lvlJc w:val="left"/>
      <w:pPr>
        <w:ind w:left="1440" w:hanging="360"/>
      </w:pPr>
      <w:rPr>
        <w:rFonts w:ascii="Courier New" w:hAnsi="Courier New" w:cs="Courier New" w:hint="default"/>
      </w:rPr>
    </w:lvl>
    <w:lvl w:ilvl="2" w:tplc="B9B867C8" w:tentative="1">
      <w:start w:val="1"/>
      <w:numFmt w:val="bullet"/>
      <w:lvlText w:val=""/>
      <w:lvlJc w:val="left"/>
      <w:pPr>
        <w:ind w:left="2160" w:hanging="360"/>
      </w:pPr>
      <w:rPr>
        <w:rFonts w:ascii="Wingdings" w:hAnsi="Wingdings" w:hint="default"/>
      </w:rPr>
    </w:lvl>
    <w:lvl w:ilvl="3" w:tplc="D05CE210" w:tentative="1">
      <w:start w:val="1"/>
      <w:numFmt w:val="bullet"/>
      <w:lvlText w:val=""/>
      <w:lvlJc w:val="left"/>
      <w:pPr>
        <w:ind w:left="2880" w:hanging="360"/>
      </w:pPr>
      <w:rPr>
        <w:rFonts w:ascii="Symbol" w:hAnsi="Symbol" w:hint="default"/>
      </w:rPr>
    </w:lvl>
    <w:lvl w:ilvl="4" w:tplc="0E1E16CE" w:tentative="1">
      <w:start w:val="1"/>
      <w:numFmt w:val="bullet"/>
      <w:lvlText w:val="o"/>
      <w:lvlJc w:val="left"/>
      <w:pPr>
        <w:ind w:left="3600" w:hanging="360"/>
      </w:pPr>
      <w:rPr>
        <w:rFonts w:ascii="Courier New" w:hAnsi="Courier New" w:cs="Courier New" w:hint="default"/>
      </w:rPr>
    </w:lvl>
    <w:lvl w:ilvl="5" w:tplc="3CD4E108" w:tentative="1">
      <w:start w:val="1"/>
      <w:numFmt w:val="bullet"/>
      <w:lvlText w:val=""/>
      <w:lvlJc w:val="left"/>
      <w:pPr>
        <w:ind w:left="4320" w:hanging="360"/>
      </w:pPr>
      <w:rPr>
        <w:rFonts w:ascii="Wingdings" w:hAnsi="Wingdings" w:hint="default"/>
      </w:rPr>
    </w:lvl>
    <w:lvl w:ilvl="6" w:tplc="B54EF522" w:tentative="1">
      <w:start w:val="1"/>
      <w:numFmt w:val="bullet"/>
      <w:lvlText w:val=""/>
      <w:lvlJc w:val="left"/>
      <w:pPr>
        <w:ind w:left="5040" w:hanging="360"/>
      </w:pPr>
      <w:rPr>
        <w:rFonts w:ascii="Symbol" w:hAnsi="Symbol" w:hint="default"/>
      </w:rPr>
    </w:lvl>
    <w:lvl w:ilvl="7" w:tplc="9EC45F6E" w:tentative="1">
      <w:start w:val="1"/>
      <w:numFmt w:val="bullet"/>
      <w:lvlText w:val="o"/>
      <w:lvlJc w:val="left"/>
      <w:pPr>
        <w:ind w:left="5760" w:hanging="360"/>
      </w:pPr>
      <w:rPr>
        <w:rFonts w:ascii="Courier New" w:hAnsi="Courier New" w:cs="Courier New" w:hint="default"/>
      </w:rPr>
    </w:lvl>
    <w:lvl w:ilvl="8" w:tplc="8FB47FEA" w:tentative="1">
      <w:start w:val="1"/>
      <w:numFmt w:val="bullet"/>
      <w:lvlText w:val=""/>
      <w:lvlJc w:val="left"/>
      <w:pPr>
        <w:ind w:left="6480" w:hanging="360"/>
      </w:pPr>
      <w:rPr>
        <w:rFonts w:ascii="Wingdings" w:hAnsi="Wingdings" w:hint="default"/>
      </w:rPr>
    </w:lvl>
  </w:abstractNum>
  <w:abstractNum w:abstractNumId="16" w15:restartNumberingAfterBreak="0">
    <w:nsid w:val="475A7B57"/>
    <w:multiLevelType w:val="multilevel"/>
    <w:tmpl w:val="F1E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285430"/>
    <w:multiLevelType w:val="hybridMultilevel"/>
    <w:tmpl w:val="FFFFFFFF"/>
    <w:lvl w:ilvl="0" w:tplc="A3F0D170">
      <w:start w:val="1"/>
      <w:numFmt w:val="bullet"/>
      <w:lvlText w:val=""/>
      <w:lvlJc w:val="left"/>
      <w:pPr>
        <w:ind w:left="720" w:hanging="360"/>
      </w:pPr>
      <w:rPr>
        <w:rFonts w:ascii="Symbol" w:hAnsi="Symbol" w:hint="default"/>
      </w:rPr>
    </w:lvl>
    <w:lvl w:ilvl="1" w:tplc="3E8AC036">
      <w:start w:val="1"/>
      <w:numFmt w:val="bullet"/>
      <w:lvlText w:val="o"/>
      <w:lvlJc w:val="left"/>
      <w:pPr>
        <w:ind w:left="1440" w:hanging="360"/>
      </w:pPr>
      <w:rPr>
        <w:rFonts w:ascii="Courier New" w:hAnsi="Courier New" w:hint="default"/>
      </w:rPr>
    </w:lvl>
    <w:lvl w:ilvl="2" w:tplc="4BF6831E">
      <w:start w:val="1"/>
      <w:numFmt w:val="bullet"/>
      <w:lvlText w:val=""/>
      <w:lvlJc w:val="left"/>
      <w:pPr>
        <w:ind w:left="2160" w:hanging="360"/>
      </w:pPr>
      <w:rPr>
        <w:rFonts w:ascii="Wingdings" w:hAnsi="Wingdings" w:hint="default"/>
      </w:rPr>
    </w:lvl>
    <w:lvl w:ilvl="3" w:tplc="A35A6674">
      <w:start w:val="1"/>
      <w:numFmt w:val="bullet"/>
      <w:lvlText w:val=""/>
      <w:lvlJc w:val="left"/>
      <w:pPr>
        <w:ind w:left="2880" w:hanging="360"/>
      </w:pPr>
      <w:rPr>
        <w:rFonts w:ascii="Symbol" w:hAnsi="Symbol" w:hint="default"/>
      </w:rPr>
    </w:lvl>
    <w:lvl w:ilvl="4" w:tplc="E5E8ADBE">
      <w:start w:val="1"/>
      <w:numFmt w:val="bullet"/>
      <w:lvlText w:val="o"/>
      <w:lvlJc w:val="left"/>
      <w:pPr>
        <w:ind w:left="3600" w:hanging="360"/>
      </w:pPr>
      <w:rPr>
        <w:rFonts w:ascii="Courier New" w:hAnsi="Courier New" w:hint="default"/>
      </w:rPr>
    </w:lvl>
    <w:lvl w:ilvl="5" w:tplc="0832EAD6">
      <w:start w:val="1"/>
      <w:numFmt w:val="bullet"/>
      <w:lvlText w:val=""/>
      <w:lvlJc w:val="left"/>
      <w:pPr>
        <w:ind w:left="4320" w:hanging="360"/>
      </w:pPr>
      <w:rPr>
        <w:rFonts w:ascii="Wingdings" w:hAnsi="Wingdings" w:hint="default"/>
      </w:rPr>
    </w:lvl>
    <w:lvl w:ilvl="6" w:tplc="B1B87AEA">
      <w:start w:val="1"/>
      <w:numFmt w:val="bullet"/>
      <w:lvlText w:val=""/>
      <w:lvlJc w:val="left"/>
      <w:pPr>
        <w:ind w:left="5040" w:hanging="360"/>
      </w:pPr>
      <w:rPr>
        <w:rFonts w:ascii="Symbol" w:hAnsi="Symbol" w:hint="default"/>
      </w:rPr>
    </w:lvl>
    <w:lvl w:ilvl="7" w:tplc="E670E1EC">
      <w:start w:val="1"/>
      <w:numFmt w:val="bullet"/>
      <w:lvlText w:val="o"/>
      <w:lvlJc w:val="left"/>
      <w:pPr>
        <w:ind w:left="5760" w:hanging="360"/>
      </w:pPr>
      <w:rPr>
        <w:rFonts w:ascii="Courier New" w:hAnsi="Courier New" w:hint="default"/>
      </w:rPr>
    </w:lvl>
    <w:lvl w:ilvl="8" w:tplc="BDD8C30C">
      <w:start w:val="1"/>
      <w:numFmt w:val="bullet"/>
      <w:lvlText w:val=""/>
      <w:lvlJc w:val="left"/>
      <w:pPr>
        <w:ind w:left="6480" w:hanging="360"/>
      </w:pPr>
      <w:rPr>
        <w:rFonts w:ascii="Wingdings" w:hAnsi="Wingdings" w:hint="default"/>
      </w:rPr>
    </w:lvl>
  </w:abstractNum>
  <w:abstractNum w:abstractNumId="18" w15:restartNumberingAfterBreak="0">
    <w:nsid w:val="54CE3B11"/>
    <w:multiLevelType w:val="hybridMultilevel"/>
    <w:tmpl w:val="722CA202"/>
    <w:lvl w:ilvl="0" w:tplc="5D4830C0">
      <w:start w:val="1"/>
      <w:numFmt w:val="bullet"/>
      <w:lvlText w:val=""/>
      <w:lvlJc w:val="left"/>
      <w:pPr>
        <w:ind w:left="720" w:hanging="360"/>
      </w:pPr>
      <w:rPr>
        <w:rFonts w:ascii="Symbol" w:hAnsi="Symbol" w:hint="default"/>
      </w:rPr>
    </w:lvl>
    <w:lvl w:ilvl="1" w:tplc="B5B80BAE" w:tentative="1">
      <w:start w:val="1"/>
      <w:numFmt w:val="bullet"/>
      <w:lvlText w:val="o"/>
      <w:lvlJc w:val="left"/>
      <w:pPr>
        <w:ind w:left="1440" w:hanging="360"/>
      </w:pPr>
      <w:rPr>
        <w:rFonts w:ascii="Courier New" w:hAnsi="Courier New" w:cs="Courier New" w:hint="default"/>
      </w:rPr>
    </w:lvl>
    <w:lvl w:ilvl="2" w:tplc="979CA788" w:tentative="1">
      <w:start w:val="1"/>
      <w:numFmt w:val="bullet"/>
      <w:lvlText w:val=""/>
      <w:lvlJc w:val="left"/>
      <w:pPr>
        <w:ind w:left="2160" w:hanging="360"/>
      </w:pPr>
      <w:rPr>
        <w:rFonts w:ascii="Wingdings" w:hAnsi="Wingdings" w:hint="default"/>
      </w:rPr>
    </w:lvl>
    <w:lvl w:ilvl="3" w:tplc="898C3E26" w:tentative="1">
      <w:start w:val="1"/>
      <w:numFmt w:val="bullet"/>
      <w:lvlText w:val=""/>
      <w:lvlJc w:val="left"/>
      <w:pPr>
        <w:ind w:left="2880" w:hanging="360"/>
      </w:pPr>
      <w:rPr>
        <w:rFonts w:ascii="Symbol" w:hAnsi="Symbol" w:hint="default"/>
      </w:rPr>
    </w:lvl>
    <w:lvl w:ilvl="4" w:tplc="9EE2F234" w:tentative="1">
      <w:start w:val="1"/>
      <w:numFmt w:val="bullet"/>
      <w:lvlText w:val="o"/>
      <w:lvlJc w:val="left"/>
      <w:pPr>
        <w:ind w:left="3600" w:hanging="360"/>
      </w:pPr>
      <w:rPr>
        <w:rFonts w:ascii="Courier New" w:hAnsi="Courier New" w:cs="Courier New" w:hint="default"/>
      </w:rPr>
    </w:lvl>
    <w:lvl w:ilvl="5" w:tplc="5FE2CC88" w:tentative="1">
      <w:start w:val="1"/>
      <w:numFmt w:val="bullet"/>
      <w:lvlText w:val=""/>
      <w:lvlJc w:val="left"/>
      <w:pPr>
        <w:ind w:left="4320" w:hanging="360"/>
      </w:pPr>
      <w:rPr>
        <w:rFonts w:ascii="Wingdings" w:hAnsi="Wingdings" w:hint="default"/>
      </w:rPr>
    </w:lvl>
    <w:lvl w:ilvl="6" w:tplc="35AEB3C6" w:tentative="1">
      <w:start w:val="1"/>
      <w:numFmt w:val="bullet"/>
      <w:lvlText w:val=""/>
      <w:lvlJc w:val="left"/>
      <w:pPr>
        <w:ind w:left="5040" w:hanging="360"/>
      </w:pPr>
      <w:rPr>
        <w:rFonts w:ascii="Symbol" w:hAnsi="Symbol" w:hint="default"/>
      </w:rPr>
    </w:lvl>
    <w:lvl w:ilvl="7" w:tplc="4A8C5140" w:tentative="1">
      <w:start w:val="1"/>
      <w:numFmt w:val="bullet"/>
      <w:lvlText w:val="o"/>
      <w:lvlJc w:val="left"/>
      <w:pPr>
        <w:ind w:left="5760" w:hanging="360"/>
      </w:pPr>
      <w:rPr>
        <w:rFonts w:ascii="Courier New" w:hAnsi="Courier New" w:cs="Courier New" w:hint="default"/>
      </w:rPr>
    </w:lvl>
    <w:lvl w:ilvl="8" w:tplc="9768FFC6" w:tentative="1">
      <w:start w:val="1"/>
      <w:numFmt w:val="bullet"/>
      <w:lvlText w:val=""/>
      <w:lvlJc w:val="left"/>
      <w:pPr>
        <w:ind w:left="6480" w:hanging="360"/>
      </w:pPr>
      <w:rPr>
        <w:rFonts w:ascii="Wingdings" w:hAnsi="Wingdings" w:hint="default"/>
      </w:rPr>
    </w:lvl>
  </w:abstractNum>
  <w:abstractNum w:abstractNumId="19" w15:restartNumberingAfterBreak="0">
    <w:nsid w:val="5C002C1F"/>
    <w:multiLevelType w:val="hybridMultilevel"/>
    <w:tmpl w:val="BD8C1C76"/>
    <w:lvl w:ilvl="0" w:tplc="598A9A22">
      <w:start w:val="1"/>
      <w:numFmt w:val="bullet"/>
      <w:lvlText w:val=""/>
      <w:lvlJc w:val="left"/>
      <w:pPr>
        <w:ind w:left="720" w:hanging="360"/>
      </w:pPr>
      <w:rPr>
        <w:rFonts w:ascii="Symbol" w:hAnsi="Symbol" w:hint="default"/>
      </w:rPr>
    </w:lvl>
    <w:lvl w:ilvl="1" w:tplc="A6988852" w:tentative="1">
      <w:start w:val="1"/>
      <w:numFmt w:val="bullet"/>
      <w:lvlText w:val="o"/>
      <w:lvlJc w:val="left"/>
      <w:pPr>
        <w:ind w:left="1440" w:hanging="360"/>
      </w:pPr>
      <w:rPr>
        <w:rFonts w:ascii="Courier New" w:hAnsi="Courier New" w:cs="Courier New" w:hint="default"/>
      </w:rPr>
    </w:lvl>
    <w:lvl w:ilvl="2" w:tplc="442A6C42" w:tentative="1">
      <w:start w:val="1"/>
      <w:numFmt w:val="bullet"/>
      <w:lvlText w:val=""/>
      <w:lvlJc w:val="left"/>
      <w:pPr>
        <w:ind w:left="2160" w:hanging="360"/>
      </w:pPr>
      <w:rPr>
        <w:rFonts w:ascii="Wingdings" w:hAnsi="Wingdings" w:hint="default"/>
      </w:rPr>
    </w:lvl>
    <w:lvl w:ilvl="3" w:tplc="A47EE7B0" w:tentative="1">
      <w:start w:val="1"/>
      <w:numFmt w:val="bullet"/>
      <w:lvlText w:val=""/>
      <w:lvlJc w:val="left"/>
      <w:pPr>
        <w:ind w:left="2880" w:hanging="360"/>
      </w:pPr>
      <w:rPr>
        <w:rFonts w:ascii="Symbol" w:hAnsi="Symbol" w:hint="default"/>
      </w:rPr>
    </w:lvl>
    <w:lvl w:ilvl="4" w:tplc="FA08CE5C" w:tentative="1">
      <w:start w:val="1"/>
      <w:numFmt w:val="bullet"/>
      <w:lvlText w:val="o"/>
      <w:lvlJc w:val="left"/>
      <w:pPr>
        <w:ind w:left="3600" w:hanging="360"/>
      </w:pPr>
      <w:rPr>
        <w:rFonts w:ascii="Courier New" w:hAnsi="Courier New" w:cs="Courier New" w:hint="default"/>
      </w:rPr>
    </w:lvl>
    <w:lvl w:ilvl="5" w:tplc="56AEBDC6" w:tentative="1">
      <w:start w:val="1"/>
      <w:numFmt w:val="bullet"/>
      <w:lvlText w:val=""/>
      <w:lvlJc w:val="left"/>
      <w:pPr>
        <w:ind w:left="4320" w:hanging="360"/>
      </w:pPr>
      <w:rPr>
        <w:rFonts w:ascii="Wingdings" w:hAnsi="Wingdings" w:hint="default"/>
      </w:rPr>
    </w:lvl>
    <w:lvl w:ilvl="6" w:tplc="0FFCAC98" w:tentative="1">
      <w:start w:val="1"/>
      <w:numFmt w:val="bullet"/>
      <w:lvlText w:val=""/>
      <w:lvlJc w:val="left"/>
      <w:pPr>
        <w:ind w:left="5040" w:hanging="360"/>
      </w:pPr>
      <w:rPr>
        <w:rFonts w:ascii="Symbol" w:hAnsi="Symbol" w:hint="default"/>
      </w:rPr>
    </w:lvl>
    <w:lvl w:ilvl="7" w:tplc="E77AEEC2" w:tentative="1">
      <w:start w:val="1"/>
      <w:numFmt w:val="bullet"/>
      <w:lvlText w:val="o"/>
      <w:lvlJc w:val="left"/>
      <w:pPr>
        <w:ind w:left="5760" w:hanging="360"/>
      </w:pPr>
      <w:rPr>
        <w:rFonts w:ascii="Courier New" w:hAnsi="Courier New" w:cs="Courier New" w:hint="default"/>
      </w:rPr>
    </w:lvl>
    <w:lvl w:ilvl="8" w:tplc="1162511E" w:tentative="1">
      <w:start w:val="1"/>
      <w:numFmt w:val="bullet"/>
      <w:lvlText w:val=""/>
      <w:lvlJc w:val="left"/>
      <w:pPr>
        <w:ind w:left="6480" w:hanging="360"/>
      </w:pPr>
      <w:rPr>
        <w:rFonts w:ascii="Wingdings" w:hAnsi="Wingdings" w:hint="default"/>
      </w:rPr>
    </w:lvl>
  </w:abstractNum>
  <w:abstractNum w:abstractNumId="20" w15:restartNumberingAfterBreak="0">
    <w:nsid w:val="5FBC7CA7"/>
    <w:multiLevelType w:val="multilevel"/>
    <w:tmpl w:val="B22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A35448"/>
    <w:multiLevelType w:val="hybridMultilevel"/>
    <w:tmpl w:val="73982736"/>
    <w:lvl w:ilvl="0" w:tplc="7C28B23E">
      <w:start w:val="1"/>
      <w:numFmt w:val="bullet"/>
      <w:lvlText w:val=""/>
      <w:lvlJc w:val="left"/>
      <w:pPr>
        <w:ind w:left="720" w:hanging="360"/>
      </w:pPr>
      <w:rPr>
        <w:rFonts w:ascii="Symbol" w:hAnsi="Symbol" w:hint="default"/>
      </w:rPr>
    </w:lvl>
    <w:lvl w:ilvl="1" w:tplc="76D2F3F0">
      <w:start w:val="1"/>
      <w:numFmt w:val="bullet"/>
      <w:lvlText w:val="o"/>
      <w:lvlJc w:val="left"/>
      <w:pPr>
        <w:ind w:left="1440" w:hanging="360"/>
      </w:pPr>
      <w:rPr>
        <w:rFonts w:ascii="Courier New" w:hAnsi="Courier New" w:hint="default"/>
      </w:rPr>
    </w:lvl>
    <w:lvl w:ilvl="2" w:tplc="F2F40106">
      <w:start w:val="1"/>
      <w:numFmt w:val="bullet"/>
      <w:lvlText w:val=""/>
      <w:lvlJc w:val="left"/>
      <w:pPr>
        <w:ind w:left="2160" w:hanging="360"/>
      </w:pPr>
      <w:rPr>
        <w:rFonts w:ascii="Wingdings" w:hAnsi="Wingdings" w:hint="default"/>
      </w:rPr>
    </w:lvl>
    <w:lvl w:ilvl="3" w:tplc="C59EB340">
      <w:start w:val="1"/>
      <w:numFmt w:val="bullet"/>
      <w:lvlText w:val=""/>
      <w:lvlJc w:val="left"/>
      <w:pPr>
        <w:ind w:left="2880" w:hanging="360"/>
      </w:pPr>
      <w:rPr>
        <w:rFonts w:ascii="Symbol" w:hAnsi="Symbol" w:hint="default"/>
      </w:rPr>
    </w:lvl>
    <w:lvl w:ilvl="4" w:tplc="34529802">
      <w:start w:val="1"/>
      <w:numFmt w:val="bullet"/>
      <w:lvlText w:val="o"/>
      <w:lvlJc w:val="left"/>
      <w:pPr>
        <w:ind w:left="3600" w:hanging="360"/>
      </w:pPr>
      <w:rPr>
        <w:rFonts w:ascii="Courier New" w:hAnsi="Courier New" w:hint="default"/>
      </w:rPr>
    </w:lvl>
    <w:lvl w:ilvl="5" w:tplc="EFAC5A62">
      <w:start w:val="1"/>
      <w:numFmt w:val="bullet"/>
      <w:lvlText w:val=""/>
      <w:lvlJc w:val="left"/>
      <w:pPr>
        <w:ind w:left="4320" w:hanging="360"/>
      </w:pPr>
      <w:rPr>
        <w:rFonts w:ascii="Wingdings" w:hAnsi="Wingdings" w:hint="default"/>
      </w:rPr>
    </w:lvl>
    <w:lvl w:ilvl="6" w:tplc="E320CFB0">
      <w:start w:val="1"/>
      <w:numFmt w:val="bullet"/>
      <w:lvlText w:val=""/>
      <w:lvlJc w:val="left"/>
      <w:pPr>
        <w:ind w:left="5040" w:hanging="360"/>
      </w:pPr>
      <w:rPr>
        <w:rFonts w:ascii="Symbol" w:hAnsi="Symbol" w:hint="default"/>
      </w:rPr>
    </w:lvl>
    <w:lvl w:ilvl="7" w:tplc="47726A2A">
      <w:start w:val="1"/>
      <w:numFmt w:val="bullet"/>
      <w:lvlText w:val="o"/>
      <w:lvlJc w:val="left"/>
      <w:pPr>
        <w:ind w:left="5760" w:hanging="360"/>
      </w:pPr>
      <w:rPr>
        <w:rFonts w:ascii="Courier New" w:hAnsi="Courier New" w:hint="default"/>
      </w:rPr>
    </w:lvl>
    <w:lvl w:ilvl="8" w:tplc="33743FC6">
      <w:start w:val="1"/>
      <w:numFmt w:val="bullet"/>
      <w:lvlText w:val=""/>
      <w:lvlJc w:val="left"/>
      <w:pPr>
        <w:ind w:left="6480" w:hanging="360"/>
      </w:pPr>
      <w:rPr>
        <w:rFonts w:ascii="Wingdings" w:hAnsi="Wingdings" w:hint="default"/>
      </w:rPr>
    </w:lvl>
  </w:abstractNum>
  <w:abstractNum w:abstractNumId="22" w15:restartNumberingAfterBreak="0">
    <w:nsid w:val="67E343E2"/>
    <w:multiLevelType w:val="hybridMultilevel"/>
    <w:tmpl w:val="57AE37F0"/>
    <w:lvl w:ilvl="0" w:tplc="5FE41594">
      <w:start w:val="1"/>
      <w:numFmt w:val="bullet"/>
      <w:lvlText w:val=""/>
      <w:lvlJc w:val="left"/>
      <w:pPr>
        <w:tabs>
          <w:tab w:val="num" w:pos="720"/>
        </w:tabs>
        <w:ind w:left="720" w:hanging="360"/>
      </w:pPr>
      <w:rPr>
        <w:rFonts w:ascii="Symbol" w:hAnsi="Symbol" w:hint="default"/>
      </w:rPr>
    </w:lvl>
    <w:lvl w:ilvl="1" w:tplc="314A69A2" w:tentative="1">
      <w:start w:val="1"/>
      <w:numFmt w:val="bullet"/>
      <w:lvlText w:val="o"/>
      <w:lvlJc w:val="left"/>
      <w:pPr>
        <w:tabs>
          <w:tab w:val="num" w:pos="1440"/>
        </w:tabs>
        <w:ind w:left="1440" w:hanging="360"/>
      </w:pPr>
      <w:rPr>
        <w:rFonts w:ascii="Courier New" w:hAnsi="Courier New" w:hint="default"/>
      </w:rPr>
    </w:lvl>
    <w:lvl w:ilvl="2" w:tplc="F3661D1C" w:tentative="1">
      <w:start w:val="1"/>
      <w:numFmt w:val="bullet"/>
      <w:lvlText w:val=""/>
      <w:lvlJc w:val="left"/>
      <w:pPr>
        <w:tabs>
          <w:tab w:val="num" w:pos="2160"/>
        </w:tabs>
        <w:ind w:left="2160" w:hanging="360"/>
      </w:pPr>
      <w:rPr>
        <w:rFonts w:ascii="Wingdings" w:hAnsi="Wingdings" w:hint="default"/>
      </w:rPr>
    </w:lvl>
    <w:lvl w:ilvl="3" w:tplc="FD3467F8" w:tentative="1">
      <w:start w:val="1"/>
      <w:numFmt w:val="bullet"/>
      <w:lvlText w:val=""/>
      <w:lvlJc w:val="left"/>
      <w:pPr>
        <w:tabs>
          <w:tab w:val="num" w:pos="2880"/>
        </w:tabs>
        <w:ind w:left="2880" w:hanging="360"/>
      </w:pPr>
      <w:rPr>
        <w:rFonts w:ascii="Symbol" w:hAnsi="Symbol" w:hint="default"/>
      </w:rPr>
    </w:lvl>
    <w:lvl w:ilvl="4" w:tplc="FFAAE35A" w:tentative="1">
      <w:start w:val="1"/>
      <w:numFmt w:val="bullet"/>
      <w:lvlText w:val="o"/>
      <w:lvlJc w:val="left"/>
      <w:pPr>
        <w:tabs>
          <w:tab w:val="num" w:pos="3600"/>
        </w:tabs>
        <w:ind w:left="3600" w:hanging="360"/>
      </w:pPr>
      <w:rPr>
        <w:rFonts w:ascii="Courier New" w:hAnsi="Courier New" w:hint="default"/>
      </w:rPr>
    </w:lvl>
    <w:lvl w:ilvl="5" w:tplc="A2D6805E" w:tentative="1">
      <w:start w:val="1"/>
      <w:numFmt w:val="bullet"/>
      <w:lvlText w:val=""/>
      <w:lvlJc w:val="left"/>
      <w:pPr>
        <w:tabs>
          <w:tab w:val="num" w:pos="4320"/>
        </w:tabs>
        <w:ind w:left="4320" w:hanging="360"/>
      </w:pPr>
      <w:rPr>
        <w:rFonts w:ascii="Wingdings" w:hAnsi="Wingdings" w:hint="default"/>
      </w:rPr>
    </w:lvl>
    <w:lvl w:ilvl="6" w:tplc="23CE0B4C" w:tentative="1">
      <w:start w:val="1"/>
      <w:numFmt w:val="bullet"/>
      <w:lvlText w:val=""/>
      <w:lvlJc w:val="left"/>
      <w:pPr>
        <w:tabs>
          <w:tab w:val="num" w:pos="5040"/>
        </w:tabs>
        <w:ind w:left="5040" w:hanging="360"/>
      </w:pPr>
      <w:rPr>
        <w:rFonts w:ascii="Symbol" w:hAnsi="Symbol" w:hint="default"/>
      </w:rPr>
    </w:lvl>
    <w:lvl w:ilvl="7" w:tplc="C56EB8CE" w:tentative="1">
      <w:start w:val="1"/>
      <w:numFmt w:val="bullet"/>
      <w:lvlText w:val="o"/>
      <w:lvlJc w:val="left"/>
      <w:pPr>
        <w:tabs>
          <w:tab w:val="num" w:pos="5760"/>
        </w:tabs>
        <w:ind w:left="5760" w:hanging="360"/>
      </w:pPr>
      <w:rPr>
        <w:rFonts w:ascii="Courier New" w:hAnsi="Courier New" w:hint="default"/>
      </w:rPr>
    </w:lvl>
    <w:lvl w:ilvl="8" w:tplc="25DCBA6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204147"/>
    <w:multiLevelType w:val="hybridMultilevel"/>
    <w:tmpl w:val="FB5C7AEC"/>
    <w:lvl w:ilvl="0" w:tplc="3B7C6B38">
      <w:start w:val="1"/>
      <w:numFmt w:val="bullet"/>
      <w:lvlText w:val=""/>
      <w:lvlJc w:val="left"/>
      <w:pPr>
        <w:ind w:left="720" w:hanging="360"/>
      </w:pPr>
      <w:rPr>
        <w:rFonts w:ascii="Symbol" w:hAnsi="Symbol" w:hint="default"/>
      </w:rPr>
    </w:lvl>
    <w:lvl w:ilvl="1" w:tplc="CBFC1ACE" w:tentative="1">
      <w:start w:val="1"/>
      <w:numFmt w:val="bullet"/>
      <w:lvlText w:val="o"/>
      <w:lvlJc w:val="left"/>
      <w:pPr>
        <w:ind w:left="1440" w:hanging="360"/>
      </w:pPr>
      <w:rPr>
        <w:rFonts w:ascii="Courier New" w:hAnsi="Courier New" w:cs="Courier New" w:hint="default"/>
      </w:rPr>
    </w:lvl>
    <w:lvl w:ilvl="2" w:tplc="A4CC9880" w:tentative="1">
      <w:start w:val="1"/>
      <w:numFmt w:val="bullet"/>
      <w:lvlText w:val=""/>
      <w:lvlJc w:val="left"/>
      <w:pPr>
        <w:ind w:left="2160" w:hanging="360"/>
      </w:pPr>
      <w:rPr>
        <w:rFonts w:ascii="Wingdings" w:hAnsi="Wingdings" w:hint="default"/>
      </w:rPr>
    </w:lvl>
    <w:lvl w:ilvl="3" w:tplc="06461986" w:tentative="1">
      <w:start w:val="1"/>
      <w:numFmt w:val="bullet"/>
      <w:lvlText w:val=""/>
      <w:lvlJc w:val="left"/>
      <w:pPr>
        <w:ind w:left="2880" w:hanging="360"/>
      </w:pPr>
      <w:rPr>
        <w:rFonts w:ascii="Symbol" w:hAnsi="Symbol" w:hint="default"/>
      </w:rPr>
    </w:lvl>
    <w:lvl w:ilvl="4" w:tplc="6C7C49C8" w:tentative="1">
      <w:start w:val="1"/>
      <w:numFmt w:val="bullet"/>
      <w:lvlText w:val="o"/>
      <w:lvlJc w:val="left"/>
      <w:pPr>
        <w:ind w:left="3600" w:hanging="360"/>
      </w:pPr>
      <w:rPr>
        <w:rFonts w:ascii="Courier New" w:hAnsi="Courier New" w:cs="Courier New" w:hint="default"/>
      </w:rPr>
    </w:lvl>
    <w:lvl w:ilvl="5" w:tplc="08F037AA" w:tentative="1">
      <w:start w:val="1"/>
      <w:numFmt w:val="bullet"/>
      <w:lvlText w:val=""/>
      <w:lvlJc w:val="left"/>
      <w:pPr>
        <w:ind w:left="4320" w:hanging="360"/>
      </w:pPr>
      <w:rPr>
        <w:rFonts w:ascii="Wingdings" w:hAnsi="Wingdings" w:hint="default"/>
      </w:rPr>
    </w:lvl>
    <w:lvl w:ilvl="6" w:tplc="FC5E6068" w:tentative="1">
      <w:start w:val="1"/>
      <w:numFmt w:val="bullet"/>
      <w:lvlText w:val=""/>
      <w:lvlJc w:val="left"/>
      <w:pPr>
        <w:ind w:left="5040" w:hanging="360"/>
      </w:pPr>
      <w:rPr>
        <w:rFonts w:ascii="Symbol" w:hAnsi="Symbol" w:hint="default"/>
      </w:rPr>
    </w:lvl>
    <w:lvl w:ilvl="7" w:tplc="E4B48EA2" w:tentative="1">
      <w:start w:val="1"/>
      <w:numFmt w:val="bullet"/>
      <w:lvlText w:val="o"/>
      <w:lvlJc w:val="left"/>
      <w:pPr>
        <w:ind w:left="5760" w:hanging="360"/>
      </w:pPr>
      <w:rPr>
        <w:rFonts w:ascii="Courier New" w:hAnsi="Courier New" w:cs="Courier New" w:hint="default"/>
      </w:rPr>
    </w:lvl>
    <w:lvl w:ilvl="8" w:tplc="7820E55A" w:tentative="1">
      <w:start w:val="1"/>
      <w:numFmt w:val="bullet"/>
      <w:lvlText w:val=""/>
      <w:lvlJc w:val="left"/>
      <w:pPr>
        <w:ind w:left="6480" w:hanging="360"/>
      </w:pPr>
      <w:rPr>
        <w:rFonts w:ascii="Wingdings" w:hAnsi="Wingdings" w:hint="default"/>
      </w:rPr>
    </w:lvl>
  </w:abstractNum>
  <w:abstractNum w:abstractNumId="24" w15:restartNumberingAfterBreak="0">
    <w:nsid w:val="7E3454FC"/>
    <w:multiLevelType w:val="multilevel"/>
    <w:tmpl w:val="1204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246293">
    <w:abstractNumId w:val="4"/>
  </w:num>
  <w:num w:numId="2" w16cid:durableId="204149127">
    <w:abstractNumId w:val="22"/>
  </w:num>
  <w:num w:numId="3" w16cid:durableId="547035842">
    <w:abstractNumId w:val="10"/>
  </w:num>
  <w:num w:numId="4" w16cid:durableId="1920866443">
    <w:abstractNumId w:val="9"/>
  </w:num>
  <w:num w:numId="5" w16cid:durableId="1729301856">
    <w:abstractNumId w:val="19"/>
  </w:num>
  <w:num w:numId="6" w16cid:durableId="1371150756">
    <w:abstractNumId w:val="18"/>
  </w:num>
  <w:num w:numId="7" w16cid:durableId="1712266279">
    <w:abstractNumId w:val="15"/>
  </w:num>
  <w:num w:numId="8" w16cid:durableId="2011909112">
    <w:abstractNumId w:val="14"/>
  </w:num>
  <w:num w:numId="9" w16cid:durableId="1312558671">
    <w:abstractNumId w:val="8"/>
  </w:num>
  <w:num w:numId="10" w16cid:durableId="2006276581">
    <w:abstractNumId w:val="23"/>
  </w:num>
  <w:num w:numId="11" w16cid:durableId="380791955">
    <w:abstractNumId w:val="0"/>
  </w:num>
  <w:num w:numId="12" w16cid:durableId="420218616">
    <w:abstractNumId w:val="5"/>
  </w:num>
  <w:num w:numId="13" w16cid:durableId="966009712">
    <w:abstractNumId w:val="24"/>
  </w:num>
  <w:num w:numId="14" w16cid:durableId="1180240028">
    <w:abstractNumId w:val="20"/>
  </w:num>
  <w:num w:numId="15" w16cid:durableId="188765431">
    <w:abstractNumId w:val="16"/>
  </w:num>
  <w:num w:numId="16" w16cid:durableId="1993484197">
    <w:abstractNumId w:val="21"/>
  </w:num>
  <w:num w:numId="17" w16cid:durableId="1329560606">
    <w:abstractNumId w:val="3"/>
  </w:num>
  <w:num w:numId="18" w16cid:durableId="1729062014">
    <w:abstractNumId w:val="2"/>
  </w:num>
  <w:num w:numId="19" w16cid:durableId="778649376">
    <w:abstractNumId w:val="7"/>
  </w:num>
  <w:num w:numId="20" w16cid:durableId="1939412530">
    <w:abstractNumId w:val="12"/>
  </w:num>
  <w:num w:numId="21" w16cid:durableId="1046298268">
    <w:abstractNumId w:val="6"/>
  </w:num>
  <w:num w:numId="22" w16cid:durableId="1756592173">
    <w:abstractNumId w:val="17"/>
  </w:num>
  <w:num w:numId="23" w16cid:durableId="1034380694">
    <w:abstractNumId w:val="11"/>
  </w:num>
  <w:num w:numId="24" w16cid:durableId="1397585562">
    <w:abstractNumId w:val="1"/>
  </w:num>
  <w:num w:numId="25" w16cid:durableId="95559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00AF"/>
    <w:rsid w:val="000237D2"/>
    <w:rsid w:val="00093596"/>
    <w:rsid w:val="000A0B55"/>
    <w:rsid w:val="000A66B5"/>
    <w:rsid w:val="000E1823"/>
    <w:rsid w:val="000F597D"/>
    <w:rsid w:val="002403F1"/>
    <w:rsid w:val="00247F2A"/>
    <w:rsid w:val="00266517"/>
    <w:rsid w:val="002771F5"/>
    <w:rsid w:val="002D7D86"/>
    <w:rsid w:val="003148BF"/>
    <w:rsid w:val="003D2067"/>
    <w:rsid w:val="004076FE"/>
    <w:rsid w:val="00473D4C"/>
    <w:rsid w:val="004B01D4"/>
    <w:rsid w:val="004E2490"/>
    <w:rsid w:val="004E3781"/>
    <w:rsid w:val="0053638A"/>
    <w:rsid w:val="00584BBE"/>
    <w:rsid w:val="006355C0"/>
    <w:rsid w:val="00710767"/>
    <w:rsid w:val="007236CB"/>
    <w:rsid w:val="007A183D"/>
    <w:rsid w:val="00802E4C"/>
    <w:rsid w:val="00840BCB"/>
    <w:rsid w:val="00894F0D"/>
    <w:rsid w:val="008A2333"/>
    <w:rsid w:val="008B3B75"/>
    <w:rsid w:val="008E3D73"/>
    <w:rsid w:val="008E4C49"/>
    <w:rsid w:val="0092217E"/>
    <w:rsid w:val="00935EB1"/>
    <w:rsid w:val="00963AD2"/>
    <w:rsid w:val="009D360C"/>
    <w:rsid w:val="00A21D7B"/>
    <w:rsid w:val="00A77B3E"/>
    <w:rsid w:val="00AC4D0A"/>
    <w:rsid w:val="00B84FF5"/>
    <w:rsid w:val="00BD4F6F"/>
    <w:rsid w:val="00BE0797"/>
    <w:rsid w:val="00C63731"/>
    <w:rsid w:val="00C8103F"/>
    <w:rsid w:val="00CA2A55"/>
    <w:rsid w:val="00CD1BA7"/>
    <w:rsid w:val="00D1138C"/>
    <w:rsid w:val="00D143CD"/>
    <w:rsid w:val="00D1445B"/>
    <w:rsid w:val="00D6765A"/>
    <w:rsid w:val="00D7761E"/>
    <w:rsid w:val="00D97E57"/>
    <w:rsid w:val="00E17364"/>
    <w:rsid w:val="00E24A8D"/>
    <w:rsid w:val="00E93E05"/>
    <w:rsid w:val="00F10378"/>
    <w:rsid w:val="00F41AEA"/>
    <w:rsid w:val="00F64F09"/>
    <w:rsid w:val="00F92EC1"/>
    <w:rsid w:val="00FF45C9"/>
    <w:rsid w:val="0139C148"/>
    <w:rsid w:val="01B4F2D5"/>
    <w:rsid w:val="0331ACBB"/>
    <w:rsid w:val="048E4D8F"/>
    <w:rsid w:val="04EACD21"/>
    <w:rsid w:val="05268BA5"/>
    <w:rsid w:val="05CB9978"/>
    <w:rsid w:val="060C97CD"/>
    <w:rsid w:val="06B94E11"/>
    <w:rsid w:val="06DFC6C2"/>
    <w:rsid w:val="07ABFC1D"/>
    <w:rsid w:val="0ABBDE23"/>
    <w:rsid w:val="0AE8ADE8"/>
    <w:rsid w:val="0D149F86"/>
    <w:rsid w:val="0D54AC76"/>
    <w:rsid w:val="0E15E41B"/>
    <w:rsid w:val="0E3AD8B7"/>
    <w:rsid w:val="0FED026C"/>
    <w:rsid w:val="0FFCD006"/>
    <w:rsid w:val="1008D4C6"/>
    <w:rsid w:val="10A3959A"/>
    <w:rsid w:val="10C0D707"/>
    <w:rsid w:val="1131D30D"/>
    <w:rsid w:val="11F9DA08"/>
    <w:rsid w:val="12DC2324"/>
    <w:rsid w:val="146240E8"/>
    <w:rsid w:val="15706E83"/>
    <w:rsid w:val="16756C4D"/>
    <w:rsid w:val="16AD6F16"/>
    <w:rsid w:val="1817CD04"/>
    <w:rsid w:val="18C38397"/>
    <w:rsid w:val="1A45BDEC"/>
    <w:rsid w:val="1A6C0F36"/>
    <w:rsid w:val="1B2B75BC"/>
    <w:rsid w:val="1B4F783D"/>
    <w:rsid w:val="1B5BBE59"/>
    <w:rsid w:val="1BA984EF"/>
    <w:rsid w:val="1D881E5E"/>
    <w:rsid w:val="1F9255A4"/>
    <w:rsid w:val="2023A448"/>
    <w:rsid w:val="2109CD7A"/>
    <w:rsid w:val="21162126"/>
    <w:rsid w:val="22070F0A"/>
    <w:rsid w:val="227E1275"/>
    <w:rsid w:val="24EE078F"/>
    <w:rsid w:val="252ADD05"/>
    <w:rsid w:val="26DFCFDA"/>
    <w:rsid w:val="279BA379"/>
    <w:rsid w:val="27DE71A5"/>
    <w:rsid w:val="2918333F"/>
    <w:rsid w:val="29ADC722"/>
    <w:rsid w:val="2B5253E5"/>
    <w:rsid w:val="30A94A63"/>
    <w:rsid w:val="31843E37"/>
    <w:rsid w:val="35CFD608"/>
    <w:rsid w:val="36023E40"/>
    <w:rsid w:val="373CDE02"/>
    <w:rsid w:val="37C8401B"/>
    <w:rsid w:val="3C4E4367"/>
    <w:rsid w:val="3DFA8D8B"/>
    <w:rsid w:val="3E1357E9"/>
    <w:rsid w:val="401E32F3"/>
    <w:rsid w:val="4079BC30"/>
    <w:rsid w:val="42168E95"/>
    <w:rsid w:val="44E70BC5"/>
    <w:rsid w:val="475EF392"/>
    <w:rsid w:val="47FB55CF"/>
    <w:rsid w:val="492946F1"/>
    <w:rsid w:val="4A2A2729"/>
    <w:rsid w:val="4B6C013C"/>
    <w:rsid w:val="4C8B90B9"/>
    <w:rsid w:val="4FFA7482"/>
    <w:rsid w:val="51F06A80"/>
    <w:rsid w:val="52022ECA"/>
    <w:rsid w:val="53761A6C"/>
    <w:rsid w:val="5387B00E"/>
    <w:rsid w:val="54D41961"/>
    <w:rsid w:val="55682E7A"/>
    <w:rsid w:val="5588FBB1"/>
    <w:rsid w:val="57056008"/>
    <w:rsid w:val="5808B346"/>
    <w:rsid w:val="59E45AE1"/>
    <w:rsid w:val="5A5319F4"/>
    <w:rsid w:val="5B978C1F"/>
    <w:rsid w:val="5DA0BE6D"/>
    <w:rsid w:val="5FE71149"/>
    <w:rsid w:val="614685D5"/>
    <w:rsid w:val="64ED80C4"/>
    <w:rsid w:val="659CEE70"/>
    <w:rsid w:val="674D33DE"/>
    <w:rsid w:val="68CE9B2B"/>
    <w:rsid w:val="692B8333"/>
    <w:rsid w:val="69E3E419"/>
    <w:rsid w:val="6A23DDBE"/>
    <w:rsid w:val="6A4702AE"/>
    <w:rsid w:val="6CE3886F"/>
    <w:rsid w:val="6EC7F9BD"/>
    <w:rsid w:val="6F4F0A20"/>
    <w:rsid w:val="6F91FDC8"/>
    <w:rsid w:val="70E82E4F"/>
    <w:rsid w:val="764ACF9C"/>
    <w:rsid w:val="775EFCAB"/>
    <w:rsid w:val="77DDE49E"/>
    <w:rsid w:val="7921339F"/>
    <w:rsid w:val="79536C97"/>
    <w:rsid w:val="79D56DA4"/>
    <w:rsid w:val="79D63736"/>
    <w:rsid w:val="7A510649"/>
    <w:rsid w:val="7A5275B4"/>
    <w:rsid w:val="7B128705"/>
    <w:rsid w:val="7CD2C9CC"/>
    <w:rsid w:val="7FC6C29D"/>
    <w:rsid w:val="7FDF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08822"/>
  <w15:docId w15:val="{11584AAD-F92B-4DF3-95F4-47CA833A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C4D0A"/>
    <w:pPr>
      <w:keepNext/>
      <w:keepLines/>
      <w:spacing w:before="400" w:after="40"/>
      <w:outlineLvl w:val="0"/>
    </w:pPr>
    <w:rPr>
      <w:rFonts w:asciiTheme="majorHAnsi" w:eastAsiaTheme="majorEastAsia" w:hAnsiTheme="majorHAnsi" w:cstheme="majorBidi"/>
      <w:color w:val="1F3864" w:themeColor="accent1" w:themeShade="80"/>
      <w:sz w:val="36"/>
      <w:szCs w:val="36"/>
      <w:lang w:val="en-CA"/>
    </w:rPr>
  </w:style>
  <w:style w:type="paragraph" w:styleId="Heading2">
    <w:name w:val="heading 2"/>
    <w:basedOn w:val="Normal"/>
    <w:next w:val="Normal"/>
    <w:link w:val="Heading2Char"/>
    <w:uiPriority w:val="9"/>
    <w:unhideWhenUsed/>
    <w:qFormat/>
    <w:rsid w:val="00AC4D0A"/>
    <w:pPr>
      <w:keepNext/>
      <w:keepLines/>
      <w:spacing w:before="40"/>
      <w:outlineLvl w:val="1"/>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AC4D0A"/>
    <w:pPr>
      <w:keepNext/>
      <w:keepLines/>
      <w:spacing w:before="40"/>
      <w:outlineLvl w:val="2"/>
    </w:pPr>
    <w:rPr>
      <w:rFonts w:asciiTheme="majorHAnsi" w:eastAsiaTheme="majorEastAsia" w:hAnsiTheme="majorHAnsi" w:cstheme="majorBidi"/>
      <w:color w:val="2F5496"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1823"/>
    <w:pPr>
      <w:tabs>
        <w:tab w:val="center" w:pos="4513"/>
        <w:tab w:val="right" w:pos="9026"/>
      </w:tabs>
    </w:pPr>
    <w:rPr>
      <w:rFonts w:asciiTheme="minorHAnsi" w:eastAsiaTheme="minorEastAsia" w:hAnsiTheme="minorHAnsi" w:cstheme="minorBidi"/>
      <w:sz w:val="22"/>
      <w:szCs w:val="22"/>
      <w:lang w:val="en-CA"/>
    </w:rPr>
  </w:style>
  <w:style w:type="character" w:customStyle="1" w:styleId="FooterChar">
    <w:name w:val="Footer Char"/>
    <w:basedOn w:val="DefaultParagraphFont"/>
    <w:link w:val="Footer"/>
    <w:uiPriority w:val="99"/>
    <w:rsid w:val="000E1823"/>
    <w:rPr>
      <w:rFonts w:asciiTheme="minorHAnsi" w:eastAsiaTheme="minorEastAsia" w:hAnsiTheme="minorHAnsi" w:cstheme="minorBidi"/>
      <w:sz w:val="22"/>
      <w:szCs w:val="22"/>
      <w:lang w:val="en-CA" w:eastAsia="en-US" w:bidi="ar-SA"/>
    </w:rPr>
  </w:style>
  <w:style w:type="paragraph" w:styleId="Title">
    <w:name w:val="Title"/>
    <w:basedOn w:val="Normal"/>
    <w:next w:val="Normal"/>
    <w:link w:val="TitleChar"/>
    <w:uiPriority w:val="10"/>
    <w:qFormat/>
    <w:rsid w:val="00AC4D0A"/>
    <w:pPr>
      <w:spacing w:line="204" w:lineRule="auto"/>
      <w:contextualSpacing/>
    </w:pPr>
    <w:rPr>
      <w:rFonts w:asciiTheme="majorHAnsi" w:eastAsiaTheme="majorEastAsia" w:hAnsiTheme="majorHAnsi" w:cstheme="majorBidi"/>
      <w:caps/>
      <w:color w:val="44546A" w:themeColor="text2"/>
      <w:spacing w:val="-15"/>
      <w:sz w:val="72"/>
      <w:szCs w:val="72"/>
      <w:lang w:val="en-CA"/>
    </w:rPr>
  </w:style>
  <w:style w:type="character" w:customStyle="1" w:styleId="TitleChar">
    <w:name w:val="Title Char"/>
    <w:basedOn w:val="DefaultParagraphFont"/>
    <w:link w:val="Title"/>
    <w:uiPriority w:val="10"/>
    <w:rsid w:val="00AC4D0A"/>
    <w:rPr>
      <w:rFonts w:asciiTheme="majorHAnsi" w:eastAsiaTheme="majorEastAsia" w:hAnsiTheme="majorHAnsi" w:cstheme="majorBidi"/>
      <w:caps/>
      <w:color w:val="44546A" w:themeColor="text2"/>
      <w:spacing w:val="-15"/>
      <w:sz w:val="72"/>
      <w:szCs w:val="72"/>
      <w:lang w:val="en-CA" w:eastAsia="en-US" w:bidi="ar-SA"/>
    </w:rPr>
  </w:style>
  <w:style w:type="paragraph" w:styleId="NoSpacing">
    <w:name w:val="No Spacing"/>
    <w:link w:val="NoSpacingChar"/>
    <w:uiPriority w:val="1"/>
    <w:qFormat/>
    <w:rsid w:val="00AC4D0A"/>
    <w:rPr>
      <w:rFonts w:asciiTheme="minorHAnsi" w:eastAsiaTheme="minorEastAsia" w:hAnsiTheme="minorHAnsi" w:cstheme="minorBidi"/>
      <w:sz w:val="22"/>
      <w:szCs w:val="22"/>
      <w:lang w:val="en-CA"/>
    </w:rPr>
  </w:style>
  <w:style w:type="character" w:customStyle="1" w:styleId="NoSpacingChar">
    <w:name w:val="No Spacing Char"/>
    <w:basedOn w:val="DefaultParagraphFont"/>
    <w:link w:val="NoSpacing"/>
    <w:uiPriority w:val="1"/>
    <w:rsid w:val="00CD1BA7"/>
    <w:rPr>
      <w:rFonts w:asciiTheme="minorHAnsi" w:eastAsiaTheme="minorEastAsia" w:hAnsiTheme="minorHAnsi" w:cstheme="minorBidi"/>
      <w:sz w:val="22"/>
      <w:szCs w:val="22"/>
      <w:lang w:val="en-CA" w:eastAsia="en-US" w:bidi="ar-SA"/>
    </w:rPr>
  </w:style>
  <w:style w:type="character" w:customStyle="1" w:styleId="Heading1Char">
    <w:name w:val="Heading 1 Char"/>
    <w:basedOn w:val="DefaultParagraphFont"/>
    <w:link w:val="Heading1"/>
    <w:uiPriority w:val="9"/>
    <w:rsid w:val="00AC4D0A"/>
    <w:rPr>
      <w:rFonts w:asciiTheme="majorHAnsi" w:eastAsiaTheme="majorEastAsia" w:hAnsiTheme="majorHAnsi" w:cstheme="majorBidi"/>
      <w:color w:val="1F3864" w:themeColor="accent1" w:themeShade="80"/>
      <w:sz w:val="36"/>
      <w:szCs w:val="36"/>
      <w:lang w:val="en-CA" w:eastAsia="en-US" w:bidi="ar-SA"/>
    </w:rPr>
  </w:style>
  <w:style w:type="paragraph" w:styleId="TOCHeading">
    <w:name w:val="TOC Heading"/>
    <w:basedOn w:val="Heading1"/>
    <w:next w:val="Normal"/>
    <w:uiPriority w:val="39"/>
    <w:unhideWhenUsed/>
    <w:qFormat/>
    <w:rsid w:val="00AC4D0A"/>
    <w:pPr>
      <w:outlineLvl w:val="9"/>
    </w:pPr>
  </w:style>
  <w:style w:type="character" w:styleId="Hyperlink">
    <w:name w:val="Hyperlink"/>
    <w:basedOn w:val="DefaultParagraphFont"/>
    <w:uiPriority w:val="99"/>
    <w:unhideWhenUsed/>
    <w:rsid w:val="00A1087A"/>
    <w:rPr>
      <w:color w:val="0563C1" w:themeColor="hyperlink"/>
      <w:u w:val="single"/>
    </w:rPr>
  </w:style>
  <w:style w:type="paragraph" w:styleId="TOC1">
    <w:name w:val="toc 1"/>
    <w:basedOn w:val="Normal"/>
    <w:next w:val="Normal"/>
    <w:autoRedefine/>
    <w:uiPriority w:val="39"/>
    <w:unhideWhenUsed/>
    <w:rsid w:val="00894F0D"/>
    <w:pPr>
      <w:spacing w:after="100" w:line="259" w:lineRule="auto"/>
    </w:pPr>
    <w:rPr>
      <w:rFonts w:asciiTheme="minorHAnsi" w:eastAsiaTheme="minorEastAsia" w:hAnsiTheme="minorHAnsi" w:cstheme="minorBidi"/>
      <w:sz w:val="22"/>
      <w:szCs w:val="22"/>
      <w:lang w:val="en-CA"/>
    </w:rPr>
  </w:style>
  <w:style w:type="paragraph" w:styleId="TOC2">
    <w:name w:val="toc 2"/>
    <w:basedOn w:val="Normal"/>
    <w:next w:val="Normal"/>
    <w:autoRedefine/>
    <w:uiPriority w:val="39"/>
    <w:unhideWhenUsed/>
    <w:rsid w:val="00894F0D"/>
    <w:pPr>
      <w:spacing w:after="100" w:line="259" w:lineRule="auto"/>
      <w:ind w:left="220"/>
    </w:pPr>
    <w:rPr>
      <w:rFonts w:asciiTheme="minorHAnsi" w:eastAsiaTheme="minorEastAsia" w:hAnsiTheme="minorHAnsi" w:cstheme="minorBidi"/>
      <w:sz w:val="22"/>
      <w:szCs w:val="22"/>
      <w:lang w:val="en-CA"/>
    </w:rPr>
  </w:style>
  <w:style w:type="paragraph" w:styleId="TOC3">
    <w:name w:val="toc 3"/>
    <w:basedOn w:val="Normal"/>
    <w:next w:val="Normal"/>
    <w:autoRedefine/>
    <w:uiPriority w:val="39"/>
    <w:unhideWhenUsed/>
    <w:rsid w:val="00894F0D"/>
    <w:pPr>
      <w:spacing w:after="100" w:line="259" w:lineRule="auto"/>
      <w:ind w:left="440"/>
    </w:pPr>
    <w:rPr>
      <w:rFonts w:asciiTheme="minorHAnsi" w:eastAsiaTheme="minorEastAsia" w:hAnsiTheme="minorHAnsi" w:cstheme="minorBidi"/>
      <w:sz w:val="22"/>
      <w:szCs w:val="22"/>
      <w:lang w:val="en-CA"/>
    </w:rPr>
  </w:style>
  <w:style w:type="character" w:styleId="SubtleEmphasis">
    <w:name w:val="Subtle Emphasis"/>
    <w:basedOn w:val="DefaultParagraphFont"/>
    <w:uiPriority w:val="19"/>
    <w:qFormat/>
    <w:rsid w:val="00AC4D0A"/>
    <w:rPr>
      <w:i/>
      <w:iCs/>
      <w:color w:val="595959" w:themeColor="text1" w:themeTint="A6"/>
    </w:rPr>
  </w:style>
  <w:style w:type="paragraph" w:styleId="ListParagraph">
    <w:name w:val="List Paragraph"/>
    <w:basedOn w:val="Normal"/>
    <w:uiPriority w:val="34"/>
    <w:qFormat/>
    <w:rsid w:val="00E92E5B"/>
    <w:pPr>
      <w:spacing w:after="160" w:line="259" w:lineRule="auto"/>
      <w:ind w:left="720"/>
      <w:contextualSpacing/>
    </w:pPr>
    <w:rPr>
      <w:rFonts w:asciiTheme="minorHAnsi" w:eastAsiaTheme="minorEastAsia" w:hAnsiTheme="minorHAnsi" w:cstheme="minorBidi"/>
      <w:sz w:val="22"/>
      <w:szCs w:val="22"/>
      <w:lang w:val="en-CA"/>
    </w:rPr>
  </w:style>
  <w:style w:type="table" w:styleId="TableGrid">
    <w:name w:val="Table Grid"/>
    <w:basedOn w:val="TableNormal"/>
    <w:uiPriority w:val="59"/>
    <w:rsid w:val="00086EA0"/>
    <w:rPr>
      <w:rFonts w:asciiTheme="minorHAnsi" w:eastAsiaTheme="minorEastAsia"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894F0D"/>
    <w:pPr>
      <w:pBdr>
        <w:bottom w:val="single" w:sz="6" w:space="0" w:color="auto"/>
      </w:pBdr>
      <w:spacing w:before="130" w:line="200" w:lineRule="exact"/>
    </w:pPr>
    <w:rPr>
      <w:rFonts w:ascii="New York" w:hAnsi="New York"/>
      <w:sz w:val="16"/>
      <w:szCs w:val="20"/>
    </w:rPr>
  </w:style>
  <w:style w:type="character" w:customStyle="1" w:styleId="Heading2Char">
    <w:name w:val="Heading 2 Char"/>
    <w:basedOn w:val="DefaultParagraphFont"/>
    <w:link w:val="Heading2"/>
    <w:uiPriority w:val="9"/>
    <w:rsid w:val="00AC4D0A"/>
    <w:rPr>
      <w:rFonts w:asciiTheme="majorHAnsi" w:eastAsiaTheme="majorEastAsia" w:hAnsiTheme="majorHAnsi" w:cstheme="majorBidi"/>
      <w:color w:val="2F5496" w:themeColor="accent1" w:themeShade="BF"/>
      <w:sz w:val="32"/>
      <w:szCs w:val="32"/>
      <w:lang w:val="en-CA" w:eastAsia="en-US" w:bidi="ar-SA"/>
    </w:rPr>
  </w:style>
  <w:style w:type="character" w:customStyle="1" w:styleId="Heading3Char">
    <w:name w:val="Heading 3 Char"/>
    <w:basedOn w:val="DefaultParagraphFont"/>
    <w:link w:val="Heading3"/>
    <w:uiPriority w:val="9"/>
    <w:rsid w:val="00AC4D0A"/>
    <w:rPr>
      <w:rFonts w:asciiTheme="majorHAnsi" w:eastAsiaTheme="majorEastAsia" w:hAnsiTheme="majorHAnsi" w:cstheme="majorBidi"/>
      <w:color w:val="2F5496" w:themeColor="accent1" w:themeShade="BF"/>
      <w:sz w:val="28"/>
      <w:szCs w:val="28"/>
      <w:lang w:val="en-CA" w:eastAsia="en-US" w:bidi="ar-SA"/>
    </w:rPr>
  </w:style>
  <w:style w:type="table" w:customStyle="1" w:styleId="TableGrid0">
    <w:name w:val="Table Grid_0"/>
    <w:basedOn w:val="TableNormal"/>
    <w:uiPriority w:val="59"/>
    <w:rsid w:val="0053638A"/>
    <w:rPr>
      <w:rFonts w:ascii="Calibri" w:eastAsia="Calibri" w:hAnsi="Calibr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3638A"/>
  </w:style>
  <w:style w:type="character" w:customStyle="1" w:styleId="eop">
    <w:name w:val="eop"/>
    <w:basedOn w:val="DefaultParagraphFont"/>
    <w:rsid w:val="0053638A"/>
  </w:style>
  <w:style w:type="paragraph" w:customStyle="1" w:styleId="paragraph">
    <w:name w:val="paragraph"/>
    <w:basedOn w:val="Normal"/>
    <w:rsid w:val="0053638A"/>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cibc.com/content/dam/about_cibc/investor_relations/pdfs/quarterly_results/2020/ar-20-en.pdf" TargetMode="External"/><Relationship Id="rId26" Type="http://schemas.openxmlformats.org/officeDocument/2006/relationships/hyperlink" Target="https://strategyonline.ca/2018/10/11/a-look-at-tds-tech-and-digital-priorities/" TargetMode="External"/><Relationship Id="rId39" Type="http://schemas.openxmlformats.org/officeDocument/2006/relationships/hyperlink" Target="https://stories.td.com/ca/en/news/2022-02-11-td-wins-2022-big-innovation-awards-for-new-digital-capabilit" TargetMode="External"/><Relationship Id="rId21" Type="http://schemas.openxmlformats.org/officeDocument/2006/relationships/hyperlink" Target="https://www.bankofcanada.ca/2022/05/staff-analytical-note-2022-6/" TargetMode="External"/><Relationship Id="rId34" Type="http://schemas.openxmlformats.org/officeDocument/2006/relationships/hyperlink" Target="https://www.scotiabank.com/ca/en/about/perspectives.articles.economy.porter-investor-day.html" TargetMode="External"/><Relationship Id="rId42" Type="http://schemas.openxmlformats.org/officeDocument/2006/relationships/hyperlink" Target="https://hbsp.harvard.edu/product/W17436-PDF-ENG?Ntt=fintech"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acrotrends.net/stocks/charts/BNS/bank-of-nova-scotia/revenue" TargetMode="External"/><Relationship Id="rId20" Type="http://schemas.openxmlformats.org/officeDocument/2006/relationships/hyperlink" Target="https://companiesmarketcap.com/scotiabank/marketcap/" TargetMode="External"/><Relationship Id="rId29" Type="http://schemas.openxmlformats.org/officeDocument/2006/relationships/hyperlink" Target="https://financialpost.com/entrepreneur/fp-startups/embracing-the-enemy-canadian-banks-partnering-with-fintech-firms-after-once-seeing-them-as-rivals" TargetMode="External"/><Relationship Id="rId41" Type="http://schemas.openxmlformats.org/officeDocument/2006/relationships/hyperlink" Target="https://financialpost.com/fp-finance/banking/scotiabank-profit-falls-credit-loss-provisions-dou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fintech.ca/2022/10/03/fintech-cadence-with-td/" TargetMode="External"/><Relationship Id="rId32" Type="http://schemas.openxmlformats.org/officeDocument/2006/relationships/hyperlink" Target="https://theorg.com/org/scotiabank" TargetMode="External"/><Relationship Id="rId37" Type="http://schemas.openxmlformats.org/officeDocument/2006/relationships/hyperlink" Target="https://iide.co/case-studies/swot-analysis-of-cibc/" TargetMode="External"/><Relationship Id="rId40" Type="http://schemas.openxmlformats.org/officeDocument/2006/relationships/hyperlink" Target="https://tc.scotiabank.com/content/scotiabank/tc/en/small-business/tools-and-advice/the-vision-statement.html" TargetMode="External"/><Relationship Id="rId5" Type="http://schemas.openxmlformats.org/officeDocument/2006/relationships/footnotes" Target="footnotes.xml"/><Relationship Id="rId15" Type="http://schemas.openxmlformats.org/officeDocument/2006/relationships/hyperlink" Target="http://www.fintech.ca" TargetMode="External"/><Relationship Id="rId23" Type="http://schemas.openxmlformats.org/officeDocument/2006/relationships/hyperlink" Target="http://fernfortuniversity.com/term-papers/swot/1433/1198-bank-of-montreal.php" TargetMode="External"/><Relationship Id="rId28" Type="http://schemas.openxmlformats.org/officeDocument/2006/relationships/hyperlink" Target="https://www.mbaskool.com/brandguide/banking-and-financial-services/2108-td-bank-financial-group-toronto-dominion.html" TargetMode="External"/><Relationship Id="rId36" Type="http://schemas.openxmlformats.org/officeDocument/2006/relationships/hyperlink" Target="https://iide.co/case-studies/swot-analysis-of-bank-of-montreal/" TargetMode="External"/><Relationship Id="rId10" Type="http://schemas.openxmlformats.org/officeDocument/2006/relationships/image" Target="media/image4.jpeg"/><Relationship Id="rId19" Type="http://schemas.openxmlformats.org/officeDocument/2006/relationships/hyperlink" Target="https://www.cibc.com/en/about-cibc/corporate-profile/quick-facts.html" TargetMode="External"/><Relationship Id="rId31" Type="http://schemas.openxmlformats.org/officeDocument/2006/relationships/hyperlink" Target="https://iide.co/case-studies/swot-analysis-of-scotiabank/"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hyperlink" Target="https://embapro.com/frontpage/swotcase/446-td-comfortable" TargetMode="External"/><Relationship Id="rId27" Type="http://schemas.openxmlformats.org/officeDocument/2006/relationships/hyperlink" Target="https://www.macrotrends.net/stocks/charts/BNS/bank-of-nova-scotia/shares-outstanding" TargetMode="External"/><Relationship Id="rId30" Type="http://schemas.openxmlformats.org/officeDocument/2006/relationships/hyperlink" Target="https://newsroom.bmo.com/2022-09-29-BMO-Recognized-for-Best-Fintech-Accelerator-and-Incubator-at-2022-Finovate-Awards" TargetMode="External"/><Relationship Id="rId35" Type="http://schemas.openxmlformats.org/officeDocument/2006/relationships/hyperlink" Target="https://www.scotiabank.com/ca/en/about/perspectives.articles.digital.2022-08-innovation-spotlight-api-technology.html" TargetMode="External"/><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www.itbusiness.ca/news/cibc-partners-with-fintech-startups-as-part-of-digital-transformation/91573" TargetMode="External"/><Relationship Id="rId25" Type="http://schemas.openxmlformats.org/officeDocument/2006/relationships/hyperlink" Target="https://www.fintechfutures.com/2021/07/cibc-signs-cloud-partnership-deal-with-microsoft/" TargetMode="External"/><Relationship Id="rId33" Type="http://schemas.openxmlformats.org/officeDocument/2006/relationships/hyperlink" Target="https://piggybank.ca/banking/scotiabank-vs-rbc" TargetMode="External"/><Relationship Id="rId38" Type="http://schemas.openxmlformats.org/officeDocument/2006/relationships/hyperlink" Target="https://www.scotiabank.com/content/dam/scotiabank/corporate/quarterly-reports/2023/q2/Q223_Quarterly_Press_Release-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Capstone PROJECT Assignment 1</dc:subject>
  <cp:lastModifiedBy>Geethu</cp:lastModifiedBy>
  <cp:revision>9</cp:revision>
  <dcterms:created xsi:type="dcterms:W3CDTF">2023-09-14T15:20:00Z</dcterms:created>
  <dcterms:modified xsi:type="dcterms:W3CDTF">2023-09-15T00:55:00Z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d674146ab3e051fcd6735d6a81a60322e9cd13096c934da7f1fcdbc968b52af7</vt:lpwstr>
  </property>
</Properties>
</file>