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E298" w14:textId="77777777" w:rsidR="008D47AB" w:rsidRDefault="00F015A4">
      <w:pPr>
        <w:spacing w:after="500"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8"/>
        <w:gridCol w:w="3370"/>
      </w:tblGrid>
      <w:tr w:rsidR="008D47AB" w14:paraId="164C3179"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Pr>
          <w:p w14:paraId="486AAE05" w14:textId="77777777" w:rsidR="008D47AB" w:rsidRDefault="00F015A4">
            <w:pPr>
              <w:spacing w:after="60" w:line="210" w:lineRule="exact"/>
              <w:jc w:val="center"/>
            </w:pPr>
            <w:r>
              <w:rPr>
                <w:b/>
                <w:bCs/>
                <w:sz w:val="18"/>
                <w:szCs w:val="18"/>
              </w:rPr>
              <w:t>Bhushan Lilhare</w:t>
            </w:r>
            <w:r>
              <w:rPr>
                <w:b/>
                <w:bCs/>
                <w:sz w:val="12"/>
                <w:szCs w:val="12"/>
              </w:rPr>
              <w:t>1</w:t>
            </w:r>
          </w:p>
          <w:p w14:paraId="3FA2D6A0" w14:textId="77777777" w:rsidR="008D47AB" w:rsidRDefault="00F015A4">
            <w:pPr>
              <w:spacing w:after="60" w:line="210" w:lineRule="exact"/>
              <w:jc w:val="center"/>
            </w:pPr>
            <w:r>
              <w:rPr>
                <w:sz w:val="18"/>
                <w:szCs w:val="18"/>
              </w:rPr>
              <w:t>Computer Science and Engineering</w:t>
            </w:r>
          </w:p>
          <w:p w14:paraId="651085AD" w14:textId="77777777" w:rsidR="008D47AB" w:rsidRDefault="00F015A4">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5E5179D" w14:textId="77777777" w:rsidR="008D47AB" w:rsidRDefault="00F015A4">
            <w:pPr>
              <w:spacing w:after="60" w:line="210" w:lineRule="exact"/>
              <w:jc w:val="center"/>
            </w:pPr>
            <w:r>
              <w:rPr>
                <w:sz w:val="18"/>
                <w:szCs w:val="18"/>
              </w:rPr>
              <w:t>Nagpur, Maharashtra</w:t>
            </w:r>
          </w:p>
          <w:p w14:paraId="00C7ACBE" w14:textId="77777777" w:rsidR="008D47AB" w:rsidRDefault="00F015A4">
            <w:pPr>
              <w:spacing w:after="60" w:line="210" w:lineRule="exact"/>
              <w:jc w:val="center"/>
            </w:pPr>
            <w:r>
              <w:rPr>
                <w:sz w:val="18"/>
                <w:szCs w:val="18"/>
              </w:rPr>
              <w:t>bhushan@example.com</w:t>
            </w:r>
          </w:p>
        </w:tc>
        <w:tc>
          <w:tcPr>
            <w:tcW w:w="3368" w:type="dxa"/>
            <w:tcBorders>
              <w:top w:val="none" w:sz="0" w:space="0" w:color="FFFFFF"/>
              <w:left w:val="none" w:sz="0" w:space="0" w:color="FFFFFF"/>
              <w:bottom w:val="none" w:sz="0" w:space="0" w:color="FFFFFF"/>
              <w:right w:val="none" w:sz="0" w:space="0" w:color="FFFFFF"/>
            </w:tcBorders>
          </w:tcPr>
          <w:p w14:paraId="073AAC2D" w14:textId="77777777" w:rsidR="008D47AB" w:rsidRDefault="00F015A4">
            <w:pPr>
              <w:spacing w:after="60" w:line="210" w:lineRule="exact"/>
              <w:jc w:val="center"/>
            </w:pPr>
            <w:r>
              <w:rPr>
                <w:b/>
                <w:bCs/>
                <w:sz w:val="18"/>
                <w:szCs w:val="18"/>
              </w:rPr>
              <w:t>Ankit Verma</w:t>
            </w:r>
            <w:r>
              <w:rPr>
                <w:b/>
                <w:bCs/>
                <w:sz w:val="12"/>
                <w:szCs w:val="12"/>
              </w:rPr>
              <w:t>2</w:t>
            </w:r>
          </w:p>
          <w:p w14:paraId="70EBE1D5" w14:textId="77777777" w:rsidR="008D47AB" w:rsidRDefault="00F015A4">
            <w:pPr>
              <w:spacing w:after="60" w:line="210" w:lineRule="exact"/>
              <w:jc w:val="center"/>
            </w:pPr>
            <w:r>
              <w:rPr>
                <w:sz w:val="18"/>
                <w:szCs w:val="18"/>
              </w:rPr>
              <w:t>Computer Science and Engineering</w:t>
            </w:r>
          </w:p>
          <w:p w14:paraId="2443A985" w14:textId="77777777" w:rsidR="008D47AB" w:rsidRDefault="00F015A4">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52CB1C39" w14:textId="77777777" w:rsidR="008D47AB" w:rsidRDefault="00F015A4">
            <w:pPr>
              <w:spacing w:after="60" w:line="210" w:lineRule="exact"/>
              <w:jc w:val="center"/>
            </w:pPr>
            <w:r>
              <w:rPr>
                <w:sz w:val="18"/>
                <w:szCs w:val="18"/>
              </w:rPr>
              <w:t>Nagpur, Maharashtra</w:t>
            </w:r>
          </w:p>
          <w:p w14:paraId="5506866E" w14:textId="77777777" w:rsidR="008D47AB" w:rsidRDefault="00F015A4">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76600DFD" w14:textId="77777777" w:rsidR="008D47AB" w:rsidRDefault="00F015A4">
            <w:pPr>
              <w:spacing w:after="60" w:line="210" w:lineRule="exact"/>
              <w:jc w:val="center"/>
            </w:pPr>
            <w:r>
              <w:rPr>
                <w:b/>
                <w:bCs/>
                <w:sz w:val="18"/>
                <w:szCs w:val="18"/>
              </w:rPr>
              <w:t>Priya Deshmukh</w:t>
            </w:r>
            <w:r>
              <w:rPr>
                <w:b/>
                <w:bCs/>
                <w:sz w:val="12"/>
                <w:szCs w:val="12"/>
              </w:rPr>
              <w:t>3</w:t>
            </w:r>
          </w:p>
          <w:p w14:paraId="5E058F8E" w14:textId="77777777" w:rsidR="008D47AB" w:rsidRDefault="00F015A4">
            <w:pPr>
              <w:spacing w:after="60" w:line="210" w:lineRule="exact"/>
              <w:jc w:val="center"/>
            </w:pPr>
            <w:r>
              <w:rPr>
                <w:sz w:val="18"/>
                <w:szCs w:val="18"/>
              </w:rPr>
              <w:t>Computer Science and Engineering</w:t>
            </w:r>
          </w:p>
          <w:p w14:paraId="1661231D" w14:textId="77777777" w:rsidR="008D47AB" w:rsidRDefault="00F015A4">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278CD1EC" w14:textId="77777777" w:rsidR="008D47AB" w:rsidRDefault="00F015A4">
            <w:pPr>
              <w:spacing w:after="60" w:line="210" w:lineRule="exact"/>
              <w:jc w:val="center"/>
            </w:pPr>
            <w:r>
              <w:rPr>
                <w:sz w:val="18"/>
                <w:szCs w:val="18"/>
              </w:rPr>
              <w:t>Nagpur, Maharashtra</w:t>
            </w:r>
          </w:p>
          <w:p w14:paraId="605E2206" w14:textId="77777777" w:rsidR="008D47AB" w:rsidRDefault="00F015A4">
            <w:pPr>
              <w:spacing w:after="60" w:line="210" w:lineRule="exact"/>
              <w:jc w:val="center"/>
            </w:pPr>
            <w:r>
              <w:rPr>
                <w:sz w:val="18"/>
                <w:szCs w:val="18"/>
              </w:rPr>
              <w:t>priyadeshmukh@gmail.com</w:t>
            </w:r>
          </w:p>
        </w:tc>
      </w:tr>
    </w:tbl>
    <w:p w14:paraId="0412BB03" w14:textId="77777777" w:rsidR="008D47AB" w:rsidRDefault="008D47AB">
      <w:pPr>
        <w:spacing w:before="420" w:line="23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10054"/>
        <w:gridCol w:w="26"/>
      </w:tblGrid>
      <w:tr w:rsidR="008D47AB" w14:paraId="14F36C1E" w14:textId="77777777">
        <w:tblPrEx>
          <w:tblCellMar>
            <w:top w:w="0" w:type="dxa"/>
            <w:bottom w:w="0" w:type="dxa"/>
          </w:tblCellMar>
        </w:tblPrEx>
        <w:tc>
          <w:tcPr>
            <w:tcW w:w="0" w:type="dxa"/>
            <w:tcBorders>
              <w:top w:val="none" w:sz="0" w:space="0" w:color="FFFFFF"/>
              <w:left w:val="none" w:sz="0" w:space="0" w:color="FFFFFF"/>
              <w:bottom w:val="none" w:sz="0" w:space="0" w:color="FFFFFF"/>
              <w:right w:val="none" w:sz="0" w:space="0" w:color="FFFFFF"/>
            </w:tcBorders>
          </w:tcPr>
          <w:p w14:paraId="5D9D2393" w14:textId="77777777" w:rsidR="008D47AB" w:rsidRDefault="008D47AB">
            <w:pPr>
              <w:spacing w:line="230" w:lineRule="exact"/>
            </w:pPr>
          </w:p>
        </w:tc>
        <w:tc>
          <w:tcPr>
            <w:tcW w:w="10106" w:type="dxa"/>
            <w:tcBorders>
              <w:top w:val="none" w:sz="0" w:space="0" w:color="FFFFFF"/>
              <w:left w:val="none" w:sz="0" w:space="0" w:color="FFFFFF"/>
              <w:bottom w:val="none" w:sz="0" w:space="0" w:color="FFFFFF"/>
              <w:right w:val="none" w:sz="0" w:space="0" w:color="FFFFFF"/>
            </w:tcBorders>
          </w:tcPr>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5053"/>
            </w:tblGrid>
            <w:tr w:rsidR="008D47AB" w14:paraId="791ACAA2"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Pr>
                <w:p w14:paraId="706AB529" w14:textId="77777777" w:rsidR="008D47AB" w:rsidRDefault="00F015A4">
                  <w:pPr>
                    <w:spacing w:after="60" w:line="210" w:lineRule="exact"/>
                    <w:jc w:val="center"/>
                  </w:pPr>
                  <w:r>
                    <w:rPr>
                      <w:b/>
                      <w:bCs/>
                      <w:sz w:val="18"/>
                      <w:szCs w:val="18"/>
                    </w:rPr>
                    <w:t>Rahul Gupta</w:t>
                  </w:r>
                  <w:r>
                    <w:rPr>
                      <w:b/>
                      <w:bCs/>
                      <w:sz w:val="12"/>
                      <w:szCs w:val="12"/>
                    </w:rPr>
                    <w:t>4</w:t>
                  </w:r>
                </w:p>
                <w:p w14:paraId="48B4E246" w14:textId="77777777" w:rsidR="008D47AB" w:rsidRDefault="00F015A4">
                  <w:pPr>
                    <w:spacing w:after="60" w:line="210" w:lineRule="exact"/>
                    <w:jc w:val="center"/>
                  </w:pPr>
                  <w:r>
                    <w:rPr>
                      <w:sz w:val="18"/>
                      <w:szCs w:val="18"/>
                    </w:rPr>
                    <w:t>Computer Science and Engineering</w:t>
                  </w:r>
                </w:p>
                <w:p w14:paraId="5E598559" w14:textId="77777777" w:rsidR="008D47AB" w:rsidRDefault="00F015A4">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2B5D9315" w14:textId="77777777" w:rsidR="008D47AB" w:rsidRDefault="00F015A4">
                  <w:pPr>
                    <w:spacing w:after="60" w:line="210" w:lineRule="exact"/>
                    <w:jc w:val="center"/>
                  </w:pPr>
                  <w:r>
                    <w:rPr>
                      <w:sz w:val="18"/>
                      <w:szCs w:val="18"/>
                    </w:rPr>
                    <w:t>Nagpur, Maharashtra</w:t>
                  </w:r>
                </w:p>
                <w:p w14:paraId="3FE047BF" w14:textId="77777777" w:rsidR="008D47AB" w:rsidRDefault="00F015A4">
                  <w:pPr>
                    <w:spacing w:after="60" w:line="210" w:lineRule="exact"/>
                    <w:jc w:val="center"/>
                  </w:pPr>
                  <w:r>
                    <w:rPr>
                      <w:sz w:val="18"/>
                      <w:szCs w:val="18"/>
                    </w:rPr>
                    <w:t>rahulgupta2024a@gmail.com</w:t>
                  </w:r>
                </w:p>
              </w:tc>
              <w:tc>
                <w:tcPr>
                  <w:tcW w:w="5053" w:type="dxa"/>
                  <w:tcBorders>
                    <w:top w:val="none" w:sz="0" w:space="0" w:color="FFFFFF"/>
                    <w:left w:val="none" w:sz="0" w:space="0" w:color="FFFFFF"/>
                    <w:bottom w:val="none" w:sz="0" w:space="0" w:color="FFFFFF"/>
                    <w:right w:val="none" w:sz="0" w:space="0" w:color="FFFFFF"/>
                  </w:tcBorders>
                </w:tcPr>
                <w:p w14:paraId="1A2D504B" w14:textId="77777777" w:rsidR="008D47AB" w:rsidRDefault="00F015A4">
                  <w:pPr>
                    <w:spacing w:after="60" w:line="210" w:lineRule="exact"/>
                    <w:jc w:val="center"/>
                  </w:pPr>
                  <w:r>
                    <w:rPr>
                      <w:b/>
                      <w:bCs/>
                      <w:sz w:val="18"/>
                      <w:szCs w:val="18"/>
                    </w:rPr>
                    <w:t>Dr. Mangala Madankar</w:t>
                  </w:r>
                  <w:r>
                    <w:rPr>
                      <w:b/>
                      <w:bCs/>
                      <w:sz w:val="12"/>
                      <w:szCs w:val="12"/>
                    </w:rPr>
                    <w:t>5</w:t>
                  </w:r>
                </w:p>
                <w:p w14:paraId="576E01EB" w14:textId="77777777" w:rsidR="008D47AB" w:rsidRDefault="00F015A4">
                  <w:pPr>
                    <w:spacing w:after="60" w:line="210" w:lineRule="exact"/>
                    <w:jc w:val="center"/>
                  </w:pPr>
                  <w:r>
                    <w:rPr>
                      <w:sz w:val="18"/>
                      <w:szCs w:val="18"/>
                    </w:rPr>
                    <w:t>Computer Science and Engineering</w:t>
                  </w:r>
                </w:p>
                <w:p w14:paraId="324C88D0" w14:textId="77777777" w:rsidR="008D47AB" w:rsidRDefault="00F015A4">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3D295161" w14:textId="77777777" w:rsidR="008D47AB" w:rsidRDefault="00F015A4">
                  <w:pPr>
                    <w:spacing w:after="60" w:line="210" w:lineRule="exact"/>
                    <w:jc w:val="center"/>
                  </w:pPr>
                  <w:r>
                    <w:rPr>
                      <w:sz w:val="18"/>
                      <w:szCs w:val="18"/>
                    </w:rPr>
                    <w:t>Nagpur, Maharashtra</w:t>
                  </w:r>
                </w:p>
                <w:p w14:paraId="7523CA74" w14:textId="77777777" w:rsidR="008D47AB" w:rsidRDefault="00F015A4">
                  <w:pPr>
                    <w:spacing w:after="60" w:line="210" w:lineRule="exact"/>
                    <w:jc w:val="center"/>
                  </w:pPr>
                  <w:r>
                    <w:rPr>
                      <w:sz w:val="18"/>
                      <w:szCs w:val="18"/>
                    </w:rPr>
                    <w:t>mangala.madankar@raisoni.net</w:t>
                  </w:r>
                </w:p>
              </w:tc>
            </w:tr>
          </w:tbl>
          <w:p w14:paraId="13DCAADB" w14:textId="77777777" w:rsidR="008D47AB" w:rsidRDefault="008D47AB"/>
        </w:tc>
        <w:tc>
          <w:tcPr>
            <w:tcW w:w="0" w:type="dxa"/>
            <w:tcBorders>
              <w:top w:val="none" w:sz="0" w:space="0" w:color="FFFFFF"/>
              <w:left w:val="none" w:sz="0" w:space="0" w:color="FFFFFF"/>
              <w:bottom w:val="none" w:sz="0" w:space="0" w:color="FFFFFF"/>
              <w:right w:val="none" w:sz="0" w:space="0" w:color="FFFFFF"/>
            </w:tcBorders>
          </w:tcPr>
          <w:p w14:paraId="13934CBB" w14:textId="77777777" w:rsidR="008D47AB" w:rsidRDefault="008D47AB">
            <w:pPr>
              <w:spacing w:line="230" w:lineRule="exact"/>
            </w:pPr>
          </w:p>
        </w:tc>
      </w:tr>
    </w:tbl>
    <w:p w14:paraId="598767A1" w14:textId="77777777" w:rsidR="008D47AB" w:rsidRDefault="008D47AB">
      <w:pPr>
        <w:spacing w:after="560" w:line="230" w:lineRule="exact"/>
      </w:pPr>
    </w:p>
    <w:p w14:paraId="3A9F7630" w14:textId="77777777" w:rsidR="008D47AB" w:rsidRDefault="008D47AB">
      <w:pPr>
        <w:sectPr w:rsidR="008D47AB">
          <w:type w:val="continuous"/>
          <w:pgSz w:w="11906" w:h="16838"/>
          <w:pgMar w:top="1020" w:right="900" w:bottom="1600" w:left="900" w:header="708" w:footer="708" w:gutter="0"/>
          <w:cols w:space="420"/>
          <w:docGrid w:linePitch="360"/>
        </w:sectPr>
      </w:pPr>
    </w:p>
    <w:p w14:paraId="1285DC18" w14:textId="77777777" w:rsidR="008D47AB" w:rsidRDefault="00F015A4">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3459313A" w14:textId="77777777" w:rsidR="008D47AB" w:rsidRDefault="00F015A4">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and cryptographic hashing to provide a secure, tamper-proof system for academic and skill certificate verification. The proposed system generates a unique cryptographic hash (SHA-256) for each certificate and stores it on a blockchain network, ensuring immutability and transparency.</w:t>
      </w:r>
    </w:p>
    <w:p w14:paraId="5CC253DD" w14:textId="77777777" w:rsidR="008D47AB" w:rsidRDefault="00F015A4">
      <w:pPr>
        <w:spacing w:line="230" w:lineRule="exact"/>
        <w:jc w:val="both"/>
      </w:pPr>
      <w:r>
        <w:rPr>
          <w:b/>
          <w:bCs/>
        </w:rPr>
        <w:t>Additionally, QR codes are integrated to enable real-time verification by third parties. The system uses a hybrid storage architecture combining blockchain for verification and cloud-based storage for efficient data management.</w:t>
      </w:r>
    </w:p>
    <w:p w14:paraId="26181E4D" w14:textId="77777777" w:rsidR="008D47AB" w:rsidRDefault="00F015A4">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the overall verification process.</w:t>
      </w:r>
    </w:p>
    <w:p w14:paraId="064F41B9" w14:textId="77777777" w:rsidR="008D47AB" w:rsidRDefault="00F015A4">
      <w:pPr>
        <w:spacing w:line="230" w:lineRule="exact"/>
        <w:jc w:val="both"/>
      </w:pPr>
      <w:r>
        <w:rPr>
          <w:b/>
          <w:bCs/>
          <w:i/>
          <w:iCs/>
        </w:rPr>
        <w:t>Keywords—</w:t>
      </w:r>
      <w:r>
        <w:rPr>
          <w:i/>
          <w:iCs/>
        </w:rPr>
        <w:t>Blockchain, Academic Certificates, Cryptographic Hashing, SHA-256, QR Code Verification, Smart Contracts, Decentralized Systems, IPFS, Certificate Fraud, Digital Credentials, Firebase, Tamper-Proof, Ethereum, Polygon, and Educational Technology.</w:t>
      </w:r>
    </w:p>
    <w:p w14:paraId="29991034" w14:textId="77777777" w:rsidR="008D47AB" w:rsidRDefault="00F015A4">
      <w:pPr>
        <w:spacing w:before="622" w:after="294" w:line="230" w:lineRule="exact"/>
        <w:jc w:val="center"/>
      </w:pPr>
      <w:r>
        <w:rPr>
          <w:b/>
          <w:bCs/>
        </w:rPr>
        <w:t>I.</w:t>
      </w:r>
      <w:r>
        <w:t xml:space="preserve">   </w:t>
      </w:r>
      <w:r>
        <w:rPr>
          <w:b/>
          <w:bCs/>
          <w:smallCaps/>
        </w:rPr>
        <w:t>Introduction</w:t>
      </w:r>
    </w:p>
    <w:p w14:paraId="700F64FE" w14:textId="77777777" w:rsidR="008D47AB" w:rsidRDefault="00F015A4">
      <w:pPr>
        <w:spacing w:line="230" w:lineRule="exact"/>
        <w:jc w:val="both"/>
      </w:pPr>
      <w:r>
        <w:t xml:space="preserve">With the digital transformation of educational systems, academic certificates and skill credentials are increasingly 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w:t>
      </w:r>
      <w:proofErr w:type="gramStart"/>
      <w:r>
        <w:t>the majority of</w:t>
      </w:r>
      <w:proofErr w:type="gramEnd"/>
      <w:r>
        <w:t xml:space="preserve"> current verification systems default to institutional email confirmations or physical document inspection.</w:t>
      </w:r>
    </w:p>
    <w:p w14:paraId="19A256C4" w14:textId="77777777" w:rsidR="008D47AB" w:rsidRDefault="00F015A4">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w:t>
      </w:r>
      <w:r>
        <w:t>ual verification is impractical or slow, automated blockchain-based QR verification provides a viable and faster alternative.</w:t>
      </w:r>
    </w:p>
    <w:p w14:paraId="03E765AA" w14:textId="77777777" w:rsidR="008D47AB" w:rsidRDefault="00F015A4">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w:t>
      </w:r>
      <w:proofErr w:type="gramStart"/>
      <w:r>
        <w:t>on-chain</w:t>
      </w:r>
      <w:proofErr w:type="gramEnd"/>
      <w:r>
        <w:t xml:space="preserve"> through smart contract transactions, ensuring verification is possible in real time at minimal cost. Integrating these components provides a secure, low-cost, and scalable credentialing solution for today's educational institutions. This system also includes a built-in chatbot assistant to guide users through the </w:t>
      </w:r>
      <w:r>
        <w:lastRenderedPageBreak/>
        <w:t>verification process. This differs from general-purpose AI chatbots, as it contains system-specific guidance with answers to common verification queries and step-by-step troubleshooting su</w:t>
      </w:r>
      <w:r>
        <w:t xml:space="preserve">pport. This improves ease of use and 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w:t>
      </w:r>
      <w:r>
        <w:t>, accessibility, and real-world scalability.</w:t>
      </w:r>
    </w:p>
    <w:p w14:paraId="5F33D0AC" w14:textId="77777777" w:rsidR="008D47AB" w:rsidRDefault="00F015A4">
      <w:pPr>
        <w:spacing w:before="622" w:after="294" w:line="230" w:lineRule="exact"/>
        <w:jc w:val="center"/>
      </w:pPr>
      <w:r>
        <w:rPr>
          <w:b/>
          <w:bCs/>
        </w:rPr>
        <w:t>II.</w:t>
      </w:r>
      <w:r>
        <w:t xml:space="preserve">   </w:t>
      </w:r>
      <w:r>
        <w:rPr>
          <w:b/>
          <w:bCs/>
          <w:smallCaps/>
        </w:rPr>
        <w:t>Literature Review</w:t>
      </w:r>
    </w:p>
    <w:p w14:paraId="61D92CE0" w14:textId="77777777" w:rsidR="008D47AB" w:rsidRDefault="00F015A4">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w:t>
      </w:r>
      <w:r>
        <w:t>ing security, verification speed, and institutional trust. Simultaneously, research into cryptographic hashing has demonstrated its value in ensuring certificate data integrity, forming the basis for tamper-proof digital credentialing.</w:t>
      </w:r>
    </w:p>
    <w:p w14:paraId="639B77C5" w14:textId="77777777" w:rsidR="008D47AB" w:rsidRDefault="00F015A4">
      <w:pPr>
        <w:spacing w:before="580" w:after="230" w:line="230" w:lineRule="exact"/>
      </w:pPr>
      <w:r>
        <w:rPr>
          <w:i/>
          <w:iCs/>
        </w:rPr>
        <w:t>A.  Evolution of Certificate Authentication</w:t>
      </w:r>
    </w:p>
    <w:p w14:paraId="5E4EBE12" w14:textId="77777777" w:rsidR="008D47AB" w:rsidRDefault="00F015A4">
      <w:pPr>
        <w:spacing w:line="230" w:lineRule="exact"/>
        <w:jc w:val="both"/>
      </w:pPr>
      <w:r>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w:t>
      </w:r>
      <w:r>
        <w:t>thenticate certificates accurately and at scale.</w:t>
      </w:r>
    </w:p>
    <w:p w14:paraId="0DDE9BE6" w14:textId="77777777" w:rsidR="008D47AB" w:rsidRDefault="00F015A4">
      <w:pPr>
        <w:spacing w:before="580" w:after="230" w:line="230" w:lineRule="exact"/>
      </w:pPr>
      <w:r>
        <w:rPr>
          <w:i/>
          <w:iCs/>
        </w:rPr>
        <w:t>B.  Blockchain in Academic Credentialing</w:t>
      </w:r>
    </w:p>
    <w:p w14:paraId="300F747D" w14:textId="77777777" w:rsidR="008D47AB" w:rsidRDefault="00F015A4">
      <w:pPr>
        <w:spacing w:line="230" w:lineRule="exact"/>
        <w:jc w:val="both"/>
      </w:pPr>
      <w:r>
        <w:t>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academic environments, this creates a foundation for secure, scalable, and auditable certificate lifecycle ma</w:t>
      </w:r>
      <w:r>
        <w:t>nagement.</w:t>
      </w:r>
    </w:p>
    <w:p w14:paraId="5BF4A026" w14:textId="77777777" w:rsidR="008D47AB" w:rsidRDefault="00F015A4">
      <w:pPr>
        <w:spacing w:before="580" w:after="230" w:line="230" w:lineRule="exact"/>
      </w:pPr>
      <w:r>
        <w:rPr>
          <w:i/>
          <w:iCs/>
        </w:rPr>
        <w:t>C.  Cryptographic Hashing in Data Integrity</w:t>
      </w:r>
    </w:p>
    <w:p w14:paraId="52B0A93F" w14:textId="77777777" w:rsidR="008D47AB" w:rsidRDefault="00F015A4">
      <w:pPr>
        <w:spacing w:line="230" w:lineRule="exact"/>
        <w:jc w:val="both"/>
      </w:pPr>
      <w:r>
        <w:t>Cryptographic hashing using SHA-256 adds a critical layer of intelligence to certificate verification by detecting any 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w:t>
      </w:r>
      <w:r>
        <w:t>hy digital credentialing infrastructure.</w:t>
      </w:r>
    </w:p>
    <w:p w14:paraId="5E59AEC0" w14:textId="77777777" w:rsidR="008D47AB" w:rsidRDefault="00F015A4">
      <w:pPr>
        <w:spacing w:before="580" w:after="230" w:line="230" w:lineRule="exact"/>
      </w:pPr>
      <w:r>
        <w:rPr>
          <w:i/>
          <w:iCs/>
        </w:rPr>
        <w:t>D.  Smart Contracts and Automation</w:t>
      </w:r>
    </w:p>
    <w:p w14:paraId="3191E5ED" w14:textId="77777777" w:rsidR="008D47AB" w:rsidRDefault="00F015A4">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w:t>
      </w:r>
      <w:r>
        <w:t>latory and compliance requirements.</w:t>
      </w:r>
    </w:p>
    <w:p w14:paraId="452E7756" w14:textId="77777777" w:rsidR="008D47AB" w:rsidRDefault="00F015A4">
      <w:pPr>
        <w:spacing w:before="580" w:after="230" w:line="230" w:lineRule="exact"/>
      </w:pPr>
      <w:r>
        <w:rPr>
          <w:i/>
          <w:iCs/>
        </w:rPr>
        <w:t>E.  Challenges in Existing Digital Verification Systems</w:t>
      </w:r>
    </w:p>
    <w:p w14:paraId="22A4E799" w14:textId="77777777" w:rsidR="008D47AB" w:rsidRDefault="00F015A4">
      <w:pPr>
        <w:spacing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w:t>
      </w:r>
      <w:r>
        <w:t xml:space="preserve"> layer provides a fallback for the other, deliver better reliability and more consistent verification experiences across diverse institutional deployments.</w:t>
      </w:r>
    </w:p>
    <w:p w14:paraId="2B55ABC1" w14:textId="77777777" w:rsidR="008D47AB" w:rsidRDefault="00F015A4">
      <w:pPr>
        <w:spacing w:before="100" w:after="40" w:line="230" w:lineRule="exact"/>
        <w:jc w:val="center"/>
      </w:pPr>
      <w:r>
        <w:rPr>
          <w:i/>
          <w:iCs/>
          <w:sz w:val="18"/>
          <w:szCs w:val="18"/>
        </w:rPr>
        <w:t>[Insert Fig. 1.1: Use Case Diagram — Actors: Admin, Student, Employer/Verifier; Use Cases: Issue Certificate, Generate SHA-256 Hash, Store on Blockchain, Generate QR Code, Verify Certificate, Chatbot Support]</w:t>
      </w:r>
    </w:p>
    <w:p w14:paraId="10AAD66B" w14:textId="77777777" w:rsidR="008D47AB" w:rsidRDefault="00F015A4">
      <w:pPr>
        <w:spacing w:before="80" w:after="160" w:line="230" w:lineRule="exact"/>
        <w:jc w:val="center"/>
      </w:pPr>
      <w:r>
        <w:rPr>
          <w:i/>
          <w:iCs/>
          <w:sz w:val="16"/>
          <w:szCs w:val="16"/>
        </w:rPr>
        <w:t>Fig. 1.1 Use Case Diagram</w:t>
      </w:r>
    </w:p>
    <w:p w14:paraId="04F08F68" w14:textId="77777777" w:rsidR="008D47AB" w:rsidRDefault="00F015A4">
      <w:pPr>
        <w:spacing w:before="622" w:after="294" w:line="230" w:lineRule="exact"/>
        <w:jc w:val="center"/>
      </w:pPr>
      <w:r>
        <w:rPr>
          <w:b/>
          <w:bCs/>
        </w:rPr>
        <w:t>III.</w:t>
      </w:r>
      <w:r>
        <w:t xml:space="preserve">   </w:t>
      </w:r>
      <w:r>
        <w:rPr>
          <w:b/>
          <w:bCs/>
          <w:smallCaps/>
        </w:rPr>
        <w:t>Methodology</w:t>
      </w:r>
    </w:p>
    <w:p w14:paraId="1BBA35AA" w14:textId="77777777" w:rsidR="008D47AB" w:rsidRDefault="00F015A4">
      <w:pPr>
        <w:spacing w:before="580" w:after="230" w:line="230" w:lineRule="exact"/>
      </w:pPr>
      <w:r>
        <w:rPr>
          <w:i/>
          <w:iCs/>
        </w:rPr>
        <w:t>A.  Design and Architecture of Systems</w:t>
      </w:r>
    </w:p>
    <w:p w14:paraId="51A98D07" w14:textId="77777777" w:rsidR="008D47AB" w:rsidRDefault="00F015A4">
      <w:pPr>
        <w:spacing w:line="230" w:lineRule="exact"/>
        <w:jc w:val="both"/>
      </w:pPr>
      <w:r>
        <w:t xml:space="preserve">The design of the </w:t>
      </w:r>
      <w:proofErr w:type="spellStart"/>
      <w:r>
        <w:t>CertiLock</w:t>
      </w:r>
      <w:proofErr w:type="spellEnd"/>
      <w:r>
        <w:t xml:space="preserve"> Campus system consists of the integration of SHA-256 hash generation, blockchain-based record storage, and QR code verification modules to facilitate </w:t>
      </w:r>
      <w:r>
        <w:lastRenderedPageBreak/>
        <w:t>efficient and tamper-proof certificate management between issuing institutions and verifiers. The system is designed with a focus on low latency, cost efficiency, and user convenience, making sure that certificate verification responds accurately and quickly to the needs of institutions and employers. Inspired by progress in distributed identity mana</w:t>
      </w:r>
      <w:r>
        <w:t>gement and smart contract development, the system combines software and hardware components to create a verification environment that is easy to deploy and use.</w:t>
      </w:r>
    </w:p>
    <w:p w14:paraId="70943050" w14:textId="77777777" w:rsidR="008D47AB" w:rsidRDefault="00F015A4">
      <w:pPr>
        <w:spacing w:before="360" w:after="120" w:line="230" w:lineRule="exact"/>
      </w:pPr>
      <w:r>
        <w:rPr>
          <w:i/>
          <w:iCs/>
        </w:rPr>
        <w:t>a) Hardware Components</w:t>
      </w:r>
    </w:p>
    <w:p w14:paraId="000E670D" w14:textId="77777777" w:rsidR="008D47AB" w:rsidRDefault="00F015A4">
      <w:pPr>
        <w:spacing w:line="230" w:lineRule="exact"/>
        <w:jc w:val="both"/>
      </w:pPr>
      <w:r>
        <w:t xml:space="preserve">Sensing Components: The system uses web servers to host the issuance portal and IPFS nodes for distributed document storage. Client devices use cameras and QR scanners for certificate scanning. Microcontrollers: Application servers running Node.js handle SHA-256 hash computation, smart contract interactions, and API management. [15] Communication Modules: HTTPS-secured REST APIs connect institutional student information systems directly to the </w:t>
      </w:r>
      <w:proofErr w:type="spellStart"/>
      <w:r>
        <w:t>CertiLock</w:t>
      </w:r>
      <w:proofErr w:type="spellEnd"/>
      <w:r>
        <w:t xml:space="preserve"> Campus backend, enabling automated certificate issuance upon course or degree completion.</w:t>
      </w:r>
    </w:p>
    <w:p w14:paraId="4394061C" w14:textId="77777777" w:rsidR="008D47AB" w:rsidRDefault="00F015A4">
      <w:pPr>
        <w:spacing w:before="360" w:after="120" w:line="230" w:lineRule="exact"/>
      </w:pPr>
      <w:r>
        <w:rPr>
          <w:i/>
          <w:iCs/>
        </w:rPr>
        <w:t>b) Cloud-Based Platform</w:t>
      </w:r>
    </w:p>
    <w:p w14:paraId="20BB3658" w14:textId="77777777" w:rsidR="008D47AB" w:rsidRDefault="00F015A4">
      <w:pPr>
        <w:spacing w:line="230" w:lineRule="exact"/>
        <w:jc w:val="both"/>
      </w:pPr>
      <w:r>
        <w:t>Blockchain Integration: Smart contracts deployed on Ethereum or Polygon manage certificate hash storage, issuance authorization, and revocation records on an immutable ledger. Edge Processing: SHA-256 hashing is performed server-side before blockchain submission, reducing on-chain data to lightweight hash values. This approach keeps the system independent of costly full-document on-chain storage while maintaining complete integrity assurance across all issued credentials.</w:t>
      </w:r>
    </w:p>
    <w:p w14:paraId="49208ABC" w14:textId="77777777" w:rsidR="008D47AB" w:rsidRDefault="00F015A4">
      <w:pPr>
        <w:spacing w:before="360" w:after="120" w:line="230" w:lineRule="exact"/>
      </w:pPr>
      <w:r>
        <w:rPr>
          <w:i/>
          <w:iCs/>
        </w:rPr>
        <w:t>c) Information Flow</w:t>
      </w:r>
    </w:p>
    <w:p w14:paraId="0077340E" w14:textId="77777777" w:rsidR="008D47AB" w:rsidRDefault="00F015A4">
      <w:pPr>
        <w:spacing w:line="230" w:lineRule="exact"/>
        <w:jc w:val="both"/>
      </w:pPr>
      <w:r>
        <w:t>Data is generated from institutional certificate records and processed by the SHA-256 hashing engine. Verified hash values are submitted to the blockchain via smart contract transactions. Certificate documents are simultaneously stored in IPFS or Firebase cloud storage. QR codes that link to the verification endpoint are embedded in each issued certificate. Verifiers scan the QR code, which triggers a real-time hash comparison between the submitted document and the stored on-chain record.</w:t>
      </w:r>
    </w:p>
    <w:p w14:paraId="7814A3D2" w14:textId="77777777" w:rsidR="008D47AB" w:rsidRDefault="00F015A4">
      <w:pPr>
        <w:spacing w:before="580" w:after="230" w:line="230" w:lineRule="exact"/>
      </w:pPr>
      <w:r>
        <w:rPr>
          <w:i/>
          <w:iCs/>
        </w:rPr>
        <w:t>B.  Data Collection and Processing</w:t>
      </w:r>
    </w:p>
    <w:p w14:paraId="4ADDABF8" w14:textId="77777777" w:rsidR="008D47AB" w:rsidRDefault="00F015A4">
      <w:pPr>
        <w:spacing w:line="230" w:lineRule="exact"/>
        <w:jc w:val="both"/>
      </w:pPr>
      <w:r>
        <w:t>Data collection plays an important role in the system because it ensures correct certificate fingerprinting and reliable operation of the verification pipeline. Integrating Systems: Application servers are configured using Node.js to interface with institutional databases, blockchain nodes, and IPFS storage layers [22]. In hash processing, certificate documents are normalized to a canonical binary format before SHA-256 hashing to ensure cross-platform hash consistency. Data Transmission: Data transmission i</w:t>
      </w:r>
      <w:r>
        <w:t xml:space="preserve">s carried out through HTTPS REST and Web3 JSON-RPC protocols. Multiple confirmation levels are available: the smart contract delivery </w:t>
      </w:r>
      <w:r>
        <w:t>confirmation mechanism ensures that certificate hash records reach the blockchain either as individual transactions or in verified batch submissions, minimizing gas usage while maintaining reliable and auditable data transfer.</w:t>
      </w:r>
    </w:p>
    <w:p w14:paraId="351B3810" w14:textId="77777777" w:rsidR="008D47AB" w:rsidRDefault="00F015A4">
      <w:pPr>
        <w:spacing w:before="580" w:after="230" w:line="230" w:lineRule="exact"/>
      </w:pPr>
      <w:r>
        <w:rPr>
          <w:i/>
          <w:iCs/>
        </w:rPr>
        <w:t>C.  Cloud Configuration</w:t>
      </w:r>
    </w:p>
    <w:p w14:paraId="70429806" w14:textId="77777777" w:rsidR="008D47AB" w:rsidRDefault="00F015A4">
      <w:pPr>
        <w:spacing w:line="230" w:lineRule="exact"/>
        <w:jc w:val="both"/>
      </w:pPr>
      <w:r>
        <w:t>The cloud infrastructure provides scalability, device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predictive scheduling for bulk ce</w:t>
      </w:r>
      <w:r>
        <w:t>rtificate generation. [12] Data Storage: Real-time and historical data, including issuance logs, verification events, and access analytics, are stored in Firebase or MongoDB to support institutional audit trails and compliance reporting.</w:t>
      </w:r>
    </w:p>
    <w:p w14:paraId="45CF12B1" w14:textId="77777777" w:rsidR="008D47AB" w:rsidRDefault="00F015A4">
      <w:pPr>
        <w:spacing w:before="580" w:after="230" w:line="230" w:lineRule="exact"/>
      </w:pPr>
      <w:r>
        <w:rPr>
          <w:i/>
          <w:iCs/>
        </w:rPr>
        <w:t>D.  API Development</w:t>
      </w:r>
    </w:p>
    <w:p w14:paraId="340CFB86" w14:textId="77777777" w:rsidR="008D47AB" w:rsidRDefault="00F015A4">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w:t>
      </w:r>
      <w:r>
        <w:t>ion during both issuance and verification workflows.</w:t>
      </w:r>
    </w:p>
    <w:p w14:paraId="711A1ABE" w14:textId="77777777" w:rsidR="008D47AB" w:rsidRDefault="00F015A4">
      <w:pPr>
        <w:spacing w:before="580" w:after="230" w:line="230" w:lineRule="exact"/>
      </w:pPr>
      <w:r>
        <w:rPr>
          <w:i/>
          <w:iCs/>
        </w:rPr>
        <w:t>E.  Work on Front End</w:t>
      </w:r>
    </w:p>
    <w:p w14:paraId="1180EDC7" w14:textId="77777777" w:rsidR="008D47AB" w:rsidRDefault="00F015A4">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1A2E9D6C" w14:textId="77777777" w:rsidR="008D47AB" w:rsidRDefault="00F015A4">
      <w:pPr>
        <w:spacing w:before="360" w:after="120" w:line="230" w:lineRule="exact"/>
      </w:pPr>
      <w:r>
        <w:rPr>
          <w:i/>
          <w:iCs/>
        </w:rPr>
        <w:t>a) Online User Interface:</w:t>
      </w:r>
    </w:p>
    <w:p w14:paraId="0959FF92" w14:textId="77777777" w:rsidR="008D47AB" w:rsidRDefault="00F015A4">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5CAE3484" w14:textId="77777777" w:rsidR="008D47AB" w:rsidRDefault="00F015A4">
      <w:pPr>
        <w:spacing w:before="360" w:after="120" w:line="230" w:lineRule="exact"/>
      </w:pPr>
      <w:r>
        <w:rPr>
          <w:i/>
          <w:iCs/>
        </w:rPr>
        <w:t>b) Data Visualization:</w:t>
      </w:r>
    </w:p>
    <w:p w14:paraId="222199CD" w14:textId="77777777" w:rsidR="008D47AB" w:rsidRDefault="00F015A4">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7E160BE2" w14:textId="77777777" w:rsidR="008D47AB" w:rsidRDefault="00F015A4">
      <w:pPr>
        <w:spacing w:before="580" w:after="230" w:line="230" w:lineRule="exact"/>
      </w:pPr>
      <w:r>
        <w:rPr>
          <w:i/>
          <w:iCs/>
        </w:rPr>
        <w:lastRenderedPageBreak/>
        <w:t>F.  Developing Mobile Apps</w:t>
      </w:r>
    </w:p>
    <w:p w14:paraId="2ED2E912" w14:textId="77777777" w:rsidR="008D47AB" w:rsidRDefault="00F015A4">
      <w:pPr>
        <w:spacing w:line="230" w:lineRule="exact"/>
        <w:jc w:val="both"/>
      </w:pPr>
      <w:r>
        <w:t>To allow access on the go, a mobile application is designed to give students and employers complete access to certificate verification from their smartphones. Cross-platform development tools like Flutter and React Native are used to ensure support for both Android and iOS. The app supports QR code scanning for instant verification, secure certificate sharing, and multi-language interface options for broader regional accessibility.</w:t>
      </w:r>
    </w:p>
    <w:p w14:paraId="6C4416B4" w14:textId="77777777" w:rsidR="008D47AB" w:rsidRDefault="00F015A4">
      <w:pPr>
        <w:spacing w:before="100" w:after="40" w:line="230" w:lineRule="exact"/>
        <w:jc w:val="center"/>
      </w:pPr>
      <w:r>
        <w:rPr>
          <w:i/>
          <w:iCs/>
          <w:sz w:val="18"/>
          <w:szCs w:val="18"/>
        </w:rPr>
        <w:t xml:space="preserve">[Insert Fig. 1.2: Methodology Diagram — Flow: Certificate Data → SHA-256 Hash Engine → Smart Contract / Blockchain → QR Code Generation → Verification Portal; side branches showing Firebase/IPFS Cloud Storage and </w:t>
      </w:r>
      <w:proofErr w:type="spellStart"/>
      <w:r>
        <w:rPr>
          <w:i/>
          <w:iCs/>
          <w:sz w:val="18"/>
          <w:szCs w:val="18"/>
        </w:rPr>
        <w:t>ChatBot</w:t>
      </w:r>
      <w:proofErr w:type="spellEnd"/>
      <w:r>
        <w:rPr>
          <w:i/>
          <w:iCs/>
          <w:sz w:val="18"/>
          <w:szCs w:val="18"/>
        </w:rPr>
        <w:t xml:space="preserve"> Assistant module]</w:t>
      </w:r>
    </w:p>
    <w:p w14:paraId="0B27D5F4" w14:textId="77777777" w:rsidR="008D47AB" w:rsidRDefault="00F015A4">
      <w:pPr>
        <w:spacing w:before="80" w:after="160" w:line="230" w:lineRule="exact"/>
        <w:jc w:val="center"/>
      </w:pP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1247AE1C" w14:textId="77777777" w:rsidR="008D47AB" w:rsidRDefault="00F015A4">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62EF320D" w14:textId="77777777" w:rsidR="008D47AB" w:rsidRDefault="00F015A4">
      <w:pPr>
        <w:spacing w:before="622" w:after="294" w:line="230" w:lineRule="exact"/>
        <w:jc w:val="center"/>
      </w:pPr>
      <w:r>
        <w:rPr>
          <w:b/>
          <w:bCs/>
        </w:rPr>
        <w:t>IV.</w:t>
      </w:r>
      <w:r>
        <w:t xml:space="preserve">   </w:t>
      </w:r>
      <w:r>
        <w:rPr>
          <w:b/>
          <w:bCs/>
          <w:smallCaps/>
        </w:rPr>
        <w:t>Parameters</w:t>
      </w:r>
    </w:p>
    <w:p w14:paraId="0D5FFA50" w14:textId="77777777" w:rsidR="008D47AB" w:rsidRDefault="00F015A4">
      <w:pPr>
        <w:spacing w:line="230" w:lineRule="exact"/>
        <w:jc w:val="both"/>
      </w:pPr>
      <w:r>
        <w:t xml:space="preserve">The performance of the </w:t>
      </w:r>
      <w:proofErr w:type="spellStart"/>
      <w:r>
        <w:t>CertiLock</w:t>
      </w:r>
      <w:proofErr w:type="spellEnd"/>
      <w:r>
        <w:t xml:space="preserve"> Campus system depends on </w:t>
      </w:r>
      <w:proofErr w:type="gramStart"/>
      <w:r>
        <w:t>a number of</w:t>
      </w:r>
      <w:proofErr w:type="gramEnd"/>
      <w:r>
        <w:t xml:space="preserve"> important parameters that directly affect its security, reliability, and user satisfaction. Since the project provides a dual-layer verification approach combining SHA-256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36127D85" w14:textId="77777777" w:rsidR="008D47AB" w:rsidRDefault="00F015A4">
      <w:pPr>
        <w:spacing w:before="580" w:after="230" w:line="230" w:lineRule="exact"/>
      </w:pPr>
      <w:r>
        <w:rPr>
          <w:i/>
          <w:iCs/>
        </w:rPr>
        <w:t>A.  Hash Accuracy and Collision Resistance</w:t>
      </w:r>
    </w:p>
    <w:p w14:paraId="7E662277" w14:textId="77777777" w:rsidR="008D47AB" w:rsidRDefault="00F015A4">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w:t>
      </w:r>
      <w:r>
        <w:t xml:space="preserve"> documents produce the same hash. [14] Calibration and testing: The preprocessing pipeline requires regular testing to minimize encoding inconsistencies and maintain hash reliability. The high collision resistance achieved promotes institutional trust in the system, which can be used confidently across a wide range of academic and professional credentialing contexts.</w:t>
      </w:r>
    </w:p>
    <w:p w14:paraId="2F45368D" w14:textId="77777777" w:rsidR="008D47AB" w:rsidRDefault="00F015A4">
      <w:pPr>
        <w:spacing w:before="580" w:after="230" w:line="230" w:lineRule="exact"/>
      </w:pPr>
      <w:r>
        <w:rPr>
          <w:i/>
          <w:iCs/>
        </w:rPr>
        <w:t>B.  Transaction Latency</w:t>
      </w:r>
    </w:p>
    <w:p w14:paraId="0D4A9ADD" w14:textId="77777777" w:rsidR="008D47AB" w:rsidRDefault="00F015A4">
      <w:pPr>
        <w:spacing w:line="230" w:lineRule="exact"/>
        <w:jc w:val="both"/>
      </w:pPr>
      <w:r>
        <w:t>Latency describes the time a certificate issuance or verification request takes to be processed and confirmed on the blockchain. Low latency is a key requirement for real-time institutional throughput. Real-time confirmation: Delays between issuance requests and certificate delivery create friction and reduce adoption. [23] Optimized transaction batching and Layer 2 networks such as Polygon minimize confirmation delays during high-volume issuance and verification periods. User experience: Near-instant verif</w:t>
      </w:r>
      <w:r>
        <w:t>ication results produce a seamless interaction, improving employer confidence and graduate satisfaction. Transaction latency is therefore a critical performance metric for a responsive, real-time credentialing system.</w:t>
      </w:r>
    </w:p>
    <w:p w14:paraId="0223C962" w14:textId="77777777" w:rsidR="008D47AB" w:rsidRDefault="00F015A4">
      <w:pPr>
        <w:spacing w:before="580" w:after="230" w:line="230" w:lineRule="exact"/>
      </w:pPr>
      <w:r>
        <w:rPr>
          <w:i/>
          <w:iCs/>
        </w:rPr>
        <w:t>C.  Scalability</w:t>
      </w:r>
    </w:p>
    <w:p w14:paraId="31F177D0" w14:textId="77777777" w:rsidR="008D47AB" w:rsidRDefault="00F015A4">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w:t>
      </w:r>
      <w:r>
        <w:t xml:space="preserve"> grows over time. Scalability ensures the system remains flexible and future-proof, growing in line with institutional demand.</w:t>
      </w:r>
    </w:p>
    <w:p w14:paraId="178E3DC9" w14:textId="77777777" w:rsidR="008D47AB" w:rsidRDefault="00F015A4">
      <w:pPr>
        <w:spacing w:before="580" w:after="230" w:line="230" w:lineRule="exact"/>
      </w:pPr>
      <w:r>
        <w:rPr>
          <w:i/>
          <w:iCs/>
        </w:rPr>
        <w:t>D.  Data Security</w:t>
      </w:r>
    </w:p>
    <w:p w14:paraId="46E4FC9E" w14:textId="77777777" w:rsidR="008D47AB" w:rsidRDefault="00F015A4">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w:t>
      </w:r>
      <w:r>
        <w:t>he risk of unauthorized access or data manipulation. By prioritizing data security, the system ensures that academic records and institutional controls remain protected from external threats.</w:t>
      </w:r>
    </w:p>
    <w:p w14:paraId="59BC26DE" w14:textId="77777777" w:rsidR="008D47AB" w:rsidRDefault="00F015A4">
      <w:pPr>
        <w:spacing w:before="580" w:after="230" w:line="230" w:lineRule="exact"/>
      </w:pPr>
      <w:r>
        <w:rPr>
          <w:i/>
          <w:iCs/>
        </w:rPr>
        <w:t>E.  User Accessibility</w:t>
      </w:r>
    </w:p>
    <w:p w14:paraId="222BFAF3" w14:textId="77777777" w:rsidR="008D47AB" w:rsidRDefault="00F015A4">
      <w:pPr>
        <w:spacing w:line="230" w:lineRule="exact"/>
        <w:jc w:val="both"/>
      </w:pPr>
      <w:r>
        <w:t>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w:t>
      </w:r>
      <w:r>
        <w:t xml:space="preserve"> flexibility in their preferred method. Cross-platform compatibility ensures </w:t>
      </w:r>
      <w:r>
        <w:lastRenderedPageBreak/>
        <w:t>the system works across diverse institutional and geographic contexts.</w:t>
      </w:r>
    </w:p>
    <w:p w14:paraId="0C471020" w14:textId="77777777" w:rsidR="008D47AB" w:rsidRDefault="00F015A4">
      <w:pPr>
        <w:spacing w:before="580" w:after="230" w:line="230" w:lineRule="exact"/>
      </w:pPr>
      <w:r>
        <w:rPr>
          <w:i/>
          <w:iCs/>
        </w:rPr>
        <w:t>F.  Reliability</w:t>
      </w:r>
    </w:p>
    <w:p w14:paraId="1D4258EB" w14:textId="77777777" w:rsidR="008D47AB" w:rsidRDefault="00F015A4">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noisy networks, peak usage periods, and geographic deployment variations. Robustness is provided by fault-tolerant mechanisms like graceful fallback, for instance returning cached blockchain results when the primary node is temporarily unavailab</w:t>
      </w:r>
      <w:r>
        <w:t>le. With constant availability, institutional trust grows and the system becomes a dependable solution for daily academic credentialing needs. These considerations guide the overall design toward a secure, inclusive, and user-friendly certificate verification framework that addresses a wide range of institutional requirements and supports a higher level of digital trust.</w:t>
      </w:r>
    </w:p>
    <w:p w14:paraId="1559F92E" w14:textId="77777777" w:rsidR="008D47AB" w:rsidRDefault="00F015A4">
      <w:pPr>
        <w:spacing w:before="622" w:after="294" w:line="230" w:lineRule="exact"/>
        <w:jc w:val="center"/>
      </w:pPr>
      <w:r>
        <w:rPr>
          <w:b/>
          <w:bCs/>
        </w:rPr>
        <w:t>V.</w:t>
      </w:r>
      <w:r>
        <w:t xml:space="preserve">   </w:t>
      </w:r>
      <w:r>
        <w:rPr>
          <w:b/>
          <w:bCs/>
          <w:smallCaps/>
        </w:rPr>
        <w:t>Implementation</w:t>
      </w:r>
    </w:p>
    <w:p w14:paraId="37B909F7" w14:textId="77777777" w:rsidR="008D47AB" w:rsidRDefault="00F015A4">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objective is to build a reliable system that supports certificate issuance, hash-based integrity verification, QR code scanning, and chatbot-assisted user support throughout the verification work</w:t>
      </w:r>
      <w:r>
        <w:t>flow.</w:t>
      </w:r>
    </w:p>
    <w:p w14:paraId="50C021AB" w14:textId="77777777" w:rsidR="008D47AB" w:rsidRDefault="00F015A4">
      <w:pPr>
        <w:spacing w:before="580" w:after="230" w:line="230" w:lineRule="exact"/>
      </w:pPr>
      <w:r>
        <w:rPr>
          <w:i/>
          <w:iCs/>
        </w:rPr>
        <w:t>A.  Hardware Setup</w:t>
      </w:r>
    </w:p>
    <w:p w14:paraId="75D88E43" w14:textId="77777777" w:rsidR="008D47AB" w:rsidRDefault="00F015A4">
      <w:pPr>
        <w:spacing w:line="230" w:lineRule="exact"/>
        <w:jc w:val="both"/>
      </w:pPr>
      <w:r>
        <w:t xml:space="preserve">The hardware configuration forms the core of the </w:t>
      </w:r>
      <w:proofErr w:type="spellStart"/>
      <w:r>
        <w:t>CertiLock</w:t>
      </w:r>
      <w:proofErr w:type="spellEnd"/>
      <w:r>
        <w:t xml:space="preserve"> Campus infrastructure. A Node.js application server acts as the central processing unit for hash generation, smart contract interaction, and API management, and is critical to the overall operation of the system. The Ethereum-compatible smart contract is deployed on the Polygon </w:t>
      </w:r>
      <w:proofErr w:type="spellStart"/>
      <w:r>
        <w:t>testnet</w:t>
      </w:r>
      <w:proofErr w:type="spellEnd"/>
      <w:r>
        <w:t xml:space="preserve"> for low-cost and fast transaction confirmation. IPFS nodes and Firebase Cloud Storage form the distributed document storage layer. The system is designed to be lightweight and modular, allowing easy addition or repl</w:t>
      </w:r>
      <w:r>
        <w:t>acement of components when required to serve different types of institutions. [20] System reliability and data security in institutional deployments are critical requirements addressed through TLS-secured API endpoints and OAuth 2.0 access control.</w:t>
      </w:r>
    </w:p>
    <w:p w14:paraId="0FD684D2" w14:textId="77777777" w:rsidR="008D47AB" w:rsidRDefault="00F015A4">
      <w:pPr>
        <w:spacing w:before="580" w:after="230" w:line="230" w:lineRule="exact"/>
      </w:pPr>
      <w:r>
        <w:rPr>
          <w:i/>
          <w:iCs/>
        </w:rPr>
        <w:t>B.  Software Framework</w:t>
      </w:r>
    </w:p>
    <w:p w14:paraId="33B23618" w14:textId="77777777" w:rsidR="008D47AB" w:rsidRDefault="00F015A4">
      <w:pPr>
        <w:spacing w:line="230" w:lineRule="exact"/>
        <w:jc w:val="both"/>
      </w:pPr>
      <w:r>
        <w:t xml:space="preserve">On the software side, a framework is built that enables seamless interaction between the user interface, blockchain layer, and cloud storage. The ethers.js and web3.js libraries handle blockchain interaction, and Solidity smart contracts are deployed using the Hardhat development framework. SHA-256 hashing is implemented in Node.js using the built-in crypto module, and the </w:t>
      </w:r>
      <w:proofErr w:type="spellStart"/>
      <w:r>
        <w:t>js-ipfs</w:t>
      </w:r>
      <w:proofErr w:type="spellEnd"/>
      <w:r>
        <w:t xml:space="preserve"> library manages document storage and retrieval. Communication protocols such as HTTPS REST and Web3 JSON-RPC enable low-overhead data exchange between application servers and blockchain nodes, allowing for real-time response. The system also includes a built-in chatbot module that assists users by answering common verification queries and providing guided troubleshooting steps.</w:t>
      </w:r>
    </w:p>
    <w:p w14:paraId="56D20D56" w14:textId="77777777" w:rsidR="008D47AB" w:rsidRDefault="00F015A4">
      <w:pPr>
        <w:spacing w:before="580" w:after="230" w:line="230" w:lineRule="exact"/>
      </w:pPr>
      <w:r>
        <w:rPr>
          <w:i/>
          <w:iCs/>
        </w:rPr>
        <w:t>C.  Integration and Testing</w:t>
      </w:r>
    </w:p>
    <w:p w14:paraId="5356752E" w14:textId="77777777" w:rsidR="008D47AB" w:rsidRDefault="00F015A4">
      <w:pPr>
        <w:spacing w:line="230" w:lineRule="exact"/>
        <w:jc w:val="both"/>
      </w:pPr>
      <w:r>
        <w:t>Testing the blockchain layer and each software component individually was necessary before integrating all components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w:t>
      </w:r>
      <w:r>
        <w:t>ery, while load testing confirmed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p w14:paraId="36DA56DB" w14:textId="77777777" w:rsidR="008D47AB" w:rsidRDefault="00F015A4">
      <w:pPr>
        <w:spacing w:before="100" w:after="40" w:line="230" w:lineRule="exact"/>
        <w:jc w:val="center"/>
      </w:pPr>
      <w:r>
        <w:rPr>
          <w:i/>
          <w:iCs/>
          <w:sz w:val="18"/>
          <w:szCs w:val="18"/>
        </w:rPr>
        <w:t>[Insert Fig. 5.1: Hardware and Software System Setup — showing Node.js application server, Polygon blockchain node, IPFS/Firebase storage, React.js dashboard, mobile app, and chatbot module with connection flow]</w:t>
      </w:r>
    </w:p>
    <w:p w14:paraId="7142CDAC" w14:textId="77777777" w:rsidR="008D47AB" w:rsidRDefault="00F015A4">
      <w:pPr>
        <w:spacing w:before="80" w:after="160" w:line="230" w:lineRule="exact"/>
        <w:jc w:val="center"/>
      </w:pPr>
      <w:r>
        <w:rPr>
          <w:i/>
          <w:iCs/>
          <w:sz w:val="16"/>
          <w:szCs w:val="16"/>
        </w:rPr>
        <w:t>Fig. 5.1 Hardware System Setup</w:t>
      </w:r>
    </w:p>
    <w:p w14:paraId="2AD92F94" w14:textId="77777777" w:rsidR="008D47AB" w:rsidRDefault="00F015A4">
      <w:pPr>
        <w:spacing w:before="622" w:after="294" w:line="230" w:lineRule="exact"/>
        <w:jc w:val="center"/>
      </w:pPr>
      <w:r>
        <w:rPr>
          <w:b/>
          <w:bCs/>
        </w:rPr>
        <w:t>VI.</w:t>
      </w:r>
      <w:r>
        <w:t xml:space="preserve">   </w:t>
      </w:r>
      <w:r>
        <w:rPr>
          <w:b/>
          <w:bCs/>
          <w:smallCaps/>
        </w:rPr>
        <w:t>Comparative Analysis with Existing Solutions</w:t>
      </w:r>
    </w:p>
    <w:tbl>
      <w:tblPr>
        <w:tblW w:w="4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1636"/>
        <w:gridCol w:w="1642"/>
      </w:tblGrid>
      <w:tr w:rsidR="008D47AB" w14:paraId="413C3D0D"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903106A" w14:textId="77777777" w:rsidR="008D47AB" w:rsidRDefault="00F015A4">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5998F92" w14:textId="77777777" w:rsidR="008D47AB" w:rsidRDefault="00F015A4">
            <w:pPr>
              <w:spacing w:line="230" w:lineRule="exact"/>
              <w:jc w:val="center"/>
            </w:pPr>
            <w:r>
              <w:rPr>
                <w:b/>
                <w:bCs/>
              </w:rPr>
              <w:t>Traditional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F259E71" w14:textId="77777777" w:rsidR="008D47AB" w:rsidRDefault="00F015A4">
            <w:pPr>
              <w:spacing w:line="230" w:lineRule="exact"/>
              <w:jc w:val="center"/>
            </w:pPr>
            <w:proofErr w:type="spellStart"/>
            <w:r>
              <w:rPr>
                <w:b/>
                <w:bCs/>
              </w:rPr>
              <w:t>CertiLock</w:t>
            </w:r>
            <w:proofErr w:type="spellEnd"/>
            <w:r>
              <w:rPr>
                <w:b/>
                <w:bCs/>
              </w:rPr>
              <w:t xml:space="preserve"> Campus</w:t>
            </w:r>
          </w:p>
        </w:tc>
      </w:tr>
      <w:tr w:rsidR="008D47AB" w14:paraId="2C935395"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EFEFA0F" w14:textId="77777777" w:rsidR="008D47AB" w:rsidRDefault="00F015A4">
            <w:pPr>
              <w:spacing w:line="230" w:lineRule="exact"/>
              <w:jc w:val="center"/>
            </w:pPr>
            <w:r>
              <w:t>Verification Speed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6CBDF39" w14:textId="77777777" w:rsidR="008D47AB" w:rsidRDefault="00F015A4">
            <w:pPr>
              <w:spacing w:line="230" w:lineRule="exact"/>
              <w:jc w:val="center"/>
            </w:pPr>
            <w:r>
              <w:t>Days to Weeks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63F7C60" w14:textId="77777777" w:rsidR="008D47AB" w:rsidRDefault="00F015A4">
            <w:pPr>
              <w:spacing w:line="230" w:lineRule="exact"/>
              <w:jc w:val="center"/>
            </w:pPr>
            <w:r>
              <w:t>Few Seconds</w:t>
            </w:r>
          </w:p>
        </w:tc>
      </w:tr>
      <w:tr w:rsidR="008D47AB" w14:paraId="224E499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AFA3367" w14:textId="77777777" w:rsidR="008D47AB" w:rsidRDefault="00F015A4">
            <w:pPr>
              <w:spacing w:line="230" w:lineRule="exact"/>
              <w:jc w:val="center"/>
            </w:pPr>
            <w:r>
              <w:t>Forgery 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B92B9B4" w14:textId="77777777" w:rsidR="008D47AB" w:rsidRDefault="00F015A4">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6EB0C94" w14:textId="77777777" w:rsidR="008D47AB" w:rsidRDefault="00F015A4">
            <w:pPr>
              <w:spacing w:line="230" w:lineRule="exact"/>
              <w:jc w:val="center"/>
            </w:pPr>
            <w:r>
              <w:t>Very High</w:t>
            </w:r>
          </w:p>
        </w:tc>
      </w:tr>
      <w:tr w:rsidR="008D47AB" w14:paraId="79431033"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06A8FDC" w14:textId="77777777" w:rsidR="008D47AB" w:rsidRDefault="00F015A4">
            <w:pPr>
              <w:spacing w:line="230" w:lineRule="exact"/>
              <w:jc w:val="center"/>
            </w:pPr>
            <w:r>
              <w:t>Storage Model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31DA884" w14:textId="77777777" w:rsidR="008D47AB" w:rsidRDefault="00F015A4">
            <w:pPr>
              <w:spacing w:line="230" w:lineRule="exact"/>
              <w:jc w:val="center"/>
            </w:pPr>
            <w:r>
              <w:t>Centralized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3D68F45" w14:textId="77777777" w:rsidR="008D47AB" w:rsidRDefault="00F015A4">
            <w:pPr>
              <w:spacing w:line="230" w:lineRule="exact"/>
              <w:jc w:val="center"/>
            </w:pPr>
            <w:r>
              <w:t>Hybrid (</w:t>
            </w:r>
            <w:proofErr w:type="spellStart"/>
            <w:r>
              <w:t>BC+Cloud</w:t>
            </w:r>
            <w:proofErr w:type="spellEnd"/>
            <w:r>
              <w:t>)</w:t>
            </w:r>
          </w:p>
        </w:tc>
      </w:tr>
      <w:tr w:rsidR="008D47AB" w14:paraId="566AB716"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CD165F9" w14:textId="77777777" w:rsidR="008D47AB" w:rsidRDefault="00F015A4">
            <w:pPr>
              <w:spacing w:line="230" w:lineRule="exact"/>
              <w:jc w:val="center"/>
            </w:pPr>
            <w:r>
              <w:t>Third-Party Access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841B53C" w14:textId="77777777" w:rsidR="008D47AB" w:rsidRDefault="00F015A4">
            <w:pPr>
              <w:spacing w:line="230" w:lineRule="exact"/>
              <w:jc w:val="center"/>
            </w:pPr>
            <w:r>
              <w:t>Manual Request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BD285FA" w14:textId="77777777" w:rsidR="008D47AB" w:rsidRDefault="00F015A4">
            <w:pPr>
              <w:spacing w:line="230" w:lineRule="exact"/>
              <w:jc w:val="center"/>
            </w:pPr>
            <w:r>
              <w:t>QR Instant</w:t>
            </w:r>
          </w:p>
        </w:tc>
      </w:tr>
      <w:tr w:rsidR="008D47AB" w14:paraId="610A3468"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6FEBD27" w14:textId="77777777" w:rsidR="008D47AB" w:rsidRDefault="00F015A4">
            <w:pPr>
              <w:spacing w:line="230" w:lineRule="exact"/>
              <w:jc w:val="center"/>
            </w:pPr>
            <w:r>
              <w:t>Tamper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5AB6C2B" w14:textId="77777777" w:rsidR="008D47AB" w:rsidRDefault="00F015A4">
            <w:pPr>
              <w:spacing w:line="230" w:lineRule="exact"/>
              <w:jc w:val="center"/>
            </w:pPr>
            <w:r>
              <w:t>Difficult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C616FC9" w14:textId="77777777" w:rsidR="008D47AB" w:rsidRDefault="00F015A4">
            <w:pPr>
              <w:spacing w:line="230" w:lineRule="exact"/>
              <w:jc w:val="center"/>
            </w:pPr>
            <w:r>
              <w:t>Automatic.</w:t>
            </w:r>
          </w:p>
        </w:tc>
      </w:tr>
    </w:tbl>
    <w:p w14:paraId="5F895112" w14:textId="77777777" w:rsidR="008D47AB" w:rsidRDefault="00F015A4">
      <w:pPr>
        <w:spacing w:before="80" w:after="160" w:line="230" w:lineRule="exact"/>
        <w:jc w:val="center"/>
      </w:pPr>
      <w:r>
        <w:rPr>
          <w:i/>
          <w:iCs/>
          <w:sz w:val="16"/>
          <w:szCs w:val="16"/>
        </w:rPr>
        <w:lastRenderedPageBreak/>
        <w:t>Table 2: Summary of Comparative Analysis</w:t>
      </w:r>
    </w:p>
    <w:p w14:paraId="31F810D5" w14:textId="77777777" w:rsidR="008D47AB" w:rsidRDefault="00F015A4">
      <w:pPr>
        <w:spacing w:before="622" w:after="294" w:line="230" w:lineRule="exact"/>
        <w:jc w:val="center"/>
      </w:pPr>
      <w:r>
        <w:rPr>
          <w:b/>
          <w:bCs/>
        </w:rPr>
        <w:t>VII.</w:t>
      </w:r>
      <w:r>
        <w:t xml:space="preserve">   </w:t>
      </w:r>
      <w:r>
        <w:rPr>
          <w:b/>
          <w:bCs/>
          <w:smallCaps/>
        </w:rPr>
        <w:t>Implementation Challenges and Solutions</w:t>
      </w:r>
    </w:p>
    <w:p w14:paraId="14AA876F" w14:textId="77777777" w:rsidR="008D47AB" w:rsidRDefault="00F015A4">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6D1A6ECF" w14:textId="77777777" w:rsidR="008D47AB" w:rsidRDefault="00F015A4">
      <w:pPr>
        <w:spacing w:before="580" w:after="230" w:line="230" w:lineRule="exact"/>
      </w:pPr>
      <w:r>
        <w:rPr>
          <w:i/>
          <w:iCs/>
        </w:rPr>
        <w:t>A.  Hash Consistency Across Platforms</w:t>
      </w:r>
    </w:p>
    <w:p w14:paraId="2A19F1F6" w14:textId="77777777" w:rsidR="008D47AB" w:rsidRDefault="00F015A4">
      <w:pPr>
        <w:spacing w:line="230" w:lineRule="exact"/>
        <w:jc w:val="both"/>
      </w:pPr>
      <w:r>
        <w:t xml:space="preserve">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w:t>
      </w:r>
      <w:r>
        <w:t>across multiple environments was also conducted to calibrate the preprocessing pipeline for consistent and accurate hash output.</w:t>
      </w:r>
    </w:p>
    <w:p w14:paraId="40644076" w14:textId="77777777" w:rsidR="008D47AB" w:rsidRDefault="00F015A4">
      <w:pPr>
        <w:spacing w:before="580" w:after="230" w:line="230" w:lineRule="exact"/>
      </w:pPr>
      <w:r>
        <w:rPr>
          <w:i/>
          <w:iCs/>
        </w:rPr>
        <w:t>B.  Blockchain Transaction Costs</w:t>
      </w:r>
    </w:p>
    <w:p w14:paraId="6109BD64" w14:textId="77777777" w:rsidR="008D47AB" w:rsidRDefault="00F015A4">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Gas fees spike during periods of high network </w:t>
      </w:r>
      <w:proofErr w:type="gramStart"/>
      <w:r>
        <w:t>activity, and</w:t>
      </w:r>
      <w:proofErr w:type="gramEnd"/>
      <w:r>
        <w:t xml:space="preserve"> storing full documents </w:t>
      </w:r>
      <w:proofErr w:type="gramStart"/>
      <w:r>
        <w:t>on-chain</w:t>
      </w:r>
      <w:proofErr w:type="gramEnd"/>
      <w:r>
        <w:t xml:space="preserve"> was never economically viable. To address this, the system was migrated to Polygon, a Layer 2 network with significantly lower fees, and batch transaction processing was introduced to reduce per-certificate costs. [13] The smart contract was designed to store only hash values and minimal metadata, maintaining complete integrity assurance while keepi</w:t>
      </w:r>
      <w:r>
        <w:t>ng deployment costs manageable for institutions of all sizes.</w:t>
      </w:r>
    </w:p>
    <w:p w14:paraId="4DB38CF4" w14:textId="77777777" w:rsidR="008D47AB" w:rsidRDefault="00F015A4">
      <w:pPr>
        <w:spacing w:before="580" w:after="230" w:line="230" w:lineRule="exact"/>
      </w:pPr>
      <w:r>
        <w:rPr>
          <w:i/>
          <w:iCs/>
        </w:rPr>
        <w:t>C.  Network Latency and Connectivity</w:t>
      </w:r>
    </w:p>
    <w:p w14:paraId="7C334E7E" w14:textId="77777777" w:rsidR="008D47AB" w:rsidRDefault="00F015A4">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w:t>
      </w:r>
      <w:r>
        <w:t>out connectivity interruptions.</w:t>
      </w:r>
    </w:p>
    <w:p w14:paraId="57574084" w14:textId="77777777" w:rsidR="008D47AB" w:rsidRDefault="00F015A4">
      <w:pPr>
        <w:spacing w:before="580" w:after="230" w:line="230" w:lineRule="exact"/>
      </w:pPr>
      <w:r>
        <w:rPr>
          <w:i/>
          <w:iCs/>
        </w:rPr>
        <w:t>D.  Security and Privacy Concerns</w:t>
      </w:r>
    </w:p>
    <w:p w14:paraId="4952F4D3" w14:textId="77777777" w:rsidR="008D47AB" w:rsidRDefault="00F015A4">
      <w:pPr>
        <w:spacing w:line="230" w:lineRule="exact"/>
        <w:jc w:val="both"/>
      </w:pPr>
      <w:r>
        <w:t>Defending against unauthorized certificate issuance was critical given that the system uses blockchain networks to manage academic credential records. [11] Role-based access control, OAuth 2.0 authentication tokens, and end-to-end TLS encryption were implemented for all API communications to protect institutional data and prevent unauthorized access. Recipient personal information is excluded from on-chain records, with only anonymized certificate identifiers and hash values stored publicly on the blockchai</w:t>
      </w:r>
      <w:r>
        <w:t>n ledger.</w:t>
      </w:r>
    </w:p>
    <w:p w14:paraId="0E871993" w14:textId="77777777" w:rsidR="008D47AB" w:rsidRDefault="00F015A4">
      <w:pPr>
        <w:spacing w:before="580" w:after="230" w:line="230" w:lineRule="exact"/>
      </w:pPr>
      <w:r>
        <w:rPr>
          <w:i/>
          <w:iCs/>
        </w:rPr>
        <w:t>E.  User Experience and Accessibility</w:t>
      </w:r>
    </w:p>
    <w:p w14:paraId="6FECC47D" w14:textId="77777777" w:rsidR="008D47AB" w:rsidRDefault="00F015A4">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w:t>
      </w:r>
      <w:r>
        <w:t xml:space="preserve"> context.</w:t>
      </w:r>
    </w:p>
    <w:p w14:paraId="693AD011" w14:textId="77777777" w:rsidR="008D47AB" w:rsidRDefault="00F015A4">
      <w:pPr>
        <w:spacing w:before="622" w:after="294" w:line="230" w:lineRule="exact"/>
        <w:jc w:val="center"/>
      </w:pPr>
      <w:r>
        <w:rPr>
          <w:b/>
          <w:bCs/>
        </w:rPr>
        <w:t>VIII.</w:t>
      </w:r>
      <w:r>
        <w:t xml:space="preserve">   </w:t>
      </w:r>
      <w:r>
        <w:rPr>
          <w:b/>
          <w:bCs/>
          <w:smallCaps/>
        </w:rPr>
        <w:t>Evaluation and Results</w:t>
      </w:r>
    </w:p>
    <w:p w14:paraId="104D024E" w14:textId="77777777" w:rsidR="008D47AB" w:rsidRDefault="00F015A4">
      <w:pPr>
        <w:spacing w:line="230" w:lineRule="exact"/>
        <w:jc w:val="both"/>
      </w:pPr>
      <w:r>
        <w:t xml:space="preserve">However, in contrast to other solutions for academic certificate verification using manual institutional processes 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employer or institution to instantly verify credentials using QR code scanning or file upload, with chatbot assistance improving the overall experience. During the evaluation phase, the system achieved a 100% tamper detection rate across all tested certificate modifications, demonstrating a clear improvement </w:t>
      </w:r>
      <w:proofErr w:type="gramStart"/>
      <w:r>
        <w:t>over traditional approaches</w:t>
      </w:r>
      <w:proofErr w:type="gramEnd"/>
      <w:r>
        <w:t>. This was achieved through the combined effect of SHA-256 hashing and blockchai</w:t>
      </w:r>
      <w:r>
        <w:t>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and complete the task successfully. Based on all the academic credentialing solutions currently available, the system demonstrates super</w:t>
      </w:r>
      <w:r>
        <w:t xml:space="preserve">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checks faster and with fewer repeated queries, clearly demonstrating the advantage of a hybrid blockchain-cryptographic strategy. At the e</w:t>
      </w:r>
      <w:r>
        <w:t xml:space="preserve">nd of the </w:t>
      </w:r>
      <w:r>
        <w:lastRenderedPageBreak/>
        <w:t xml:space="preserve">evaluation, </w:t>
      </w:r>
      <w:proofErr w:type="spellStart"/>
      <w:r>
        <w:t>CertiLock</w:t>
      </w:r>
      <w:proofErr w:type="spellEnd"/>
      <w:r>
        <w:t xml:space="preserve"> Campus is confirmed as a more reliable and trustworthy solution than most conventional credentialing systems in the market. Along with improvements in security and verification speed, it also delivers significant gains in usability and institutional accessibility.</w:t>
      </w:r>
    </w:p>
    <w:p w14:paraId="755E33EA" w14:textId="77777777" w:rsidR="008D47AB" w:rsidRDefault="00F015A4">
      <w:pPr>
        <w:spacing w:before="622" w:after="294" w:line="230" w:lineRule="exact"/>
        <w:jc w:val="center"/>
      </w:pPr>
      <w:r>
        <w:rPr>
          <w:b/>
          <w:bCs/>
        </w:rPr>
        <w:t>IX.</w:t>
      </w:r>
      <w:r>
        <w:t xml:space="preserve">   </w:t>
      </w:r>
      <w:r>
        <w:rPr>
          <w:b/>
          <w:bCs/>
          <w:smallCaps/>
        </w:rPr>
        <w:t>Conclusion</w:t>
      </w:r>
    </w:p>
    <w:p w14:paraId="39FA8015" w14:textId="77777777" w:rsidR="008D47AB" w:rsidRDefault="00F015A4">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w:t>
      </w:r>
      <w:r>
        <w:t>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5A108B01" w14:textId="77777777" w:rsidR="008D47AB" w:rsidRDefault="00F015A4">
      <w:pPr>
        <w:spacing w:before="622" w:after="294" w:line="230" w:lineRule="exact"/>
        <w:jc w:val="center"/>
      </w:pPr>
      <w:r>
        <w:rPr>
          <w:b/>
          <w:bCs/>
        </w:rPr>
        <w:t>X.</w:t>
      </w:r>
      <w:r>
        <w:t xml:space="preserve">   </w:t>
      </w:r>
      <w:r>
        <w:rPr>
          <w:b/>
          <w:bCs/>
          <w:smallCaps/>
        </w:rPr>
        <w:t>Future Work</w:t>
      </w:r>
    </w:p>
    <w:p w14:paraId="47B19C59" w14:textId="77777777" w:rsidR="008D47AB" w:rsidRDefault="00F015A4">
      <w:pPr>
        <w:spacing w:line="230" w:lineRule="exact"/>
        <w:jc w:val="both"/>
      </w:pPr>
      <w:r>
        <w:t xml:space="preserve">The existing </w:t>
      </w:r>
      <w:proofErr w:type="spellStart"/>
      <w:r>
        <w:t>CertiLock</w:t>
      </w:r>
      <w:proofErr w:type="spellEnd"/>
      <w:r>
        <w:t xml:space="preserve"> Campus system successfully combines blockchain hashing, QR code verification, and chatbot support to secure academic credentials, though further improvements are possible. Learning to adapt to institutional </w:t>
      </w:r>
      <w:proofErr w:type="spellStart"/>
      <w:r>
        <w:t>behavior</w:t>
      </w:r>
      <w:proofErr w:type="spellEnd"/>
      <w:r>
        <w:t xml:space="preserve"> patterns can provide more accurate issuance scheduling and faster response times. Focusing on incorporating more regional languages and interface localization will also broaden the system's accessibility. Moreover, advanced privacy-preserving techniques such as zero-knowledge proofs fo</w:t>
      </w:r>
      <w:r>
        <w:t>r selective credential disclosure would strengthen the system, particularly in low-bandwidth environments or when only partial credential verification is required. Future versions might incorporate interoperability with national digital identity frameworks so the platform can verify credentials alongside government-issued identities rather than only institutional certificates.</w:t>
      </w:r>
    </w:p>
    <w:p w14:paraId="03C7ED42" w14:textId="77777777" w:rsidR="008D47AB" w:rsidRDefault="00F015A4">
      <w:pPr>
        <w:spacing w:line="230" w:lineRule="exact"/>
        <w:jc w:val="both"/>
      </w:pPr>
      <w:r>
        <w:t>Security and Scalability are other components for future advancement. As the system grows in the number of institutions and users, maintaining auditable hash storage and smart contract integrity across all deployments becomes increasingly important. Security can be strengthened with formal smart contract verification, stronger encryption standards, and additional access control mechanisms to protect institutional systems. [18] Future versions might deploy on a consortium blockchain shared among universities</w:t>
      </w:r>
      <w:r>
        <w:t xml:space="preserve"> so the system can serve multiple institutions without relying entirely on a fee-based public network.</w:t>
      </w:r>
    </w:p>
    <w:p w14:paraId="27E5B82C" w14:textId="77777777" w:rsidR="008D47AB" w:rsidRDefault="00F015A4">
      <w:pPr>
        <w:spacing w:line="230" w:lineRule="exact"/>
        <w:jc w:val="both"/>
      </w:pPr>
      <w:r>
        <w:t>Security and Scalability are other components for future advancement. As the system scales across institutions and user populations, maintaining secure and transparent certificate records becomes essential at all deployment levels. Cloud-based analytics dashboards could support real-time monitoring of verification activity and early detection of fraudulent issuance attempts for better institutional governance. On larger scales, the system could expand into national credentialing platforms or inter-instituti</w:t>
      </w:r>
      <w:r>
        <w:t xml:space="preserve">onal verification networks, providing all member organizations with a shared, trusted verification infrastructure. These future directions aim not only to improve technical performance but also to position </w:t>
      </w:r>
      <w:proofErr w:type="spellStart"/>
      <w:r>
        <w:t>CertiLock</w:t>
      </w:r>
      <w:proofErr w:type="spellEnd"/>
      <w:r>
        <w:t xml:space="preserve"> Campus as a sustainable and scalable solution for next-generation secure digital credentialing.</w:t>
      </w:r>
    </w:p>
    <w:p w14:paraId="32D7367E" w14:textId="77777777" w:rsidR="008D47AB" w:rsidRDefault="00F015A4">
      <w:pPr>
        <w:spacing w:before="622" w:after="294" w:line="230" w:lineRule="exact"/>
        <w:jc w:val="center"/>
      </w:pPr>
      <w:r>
        <w:rPr>
          <w:b/>
          <w:bCs/>
        </w:rPr>
        <w:t>XI.</w:t>
      </w:r>
      <w:r>
        <w:t xml:space="preserve">   </w:t>
      </w:r>
      <w:r>
        <w:rPr>
          <w:b/>
          <w:bCs/>
          <w:smallCaps/>
        </w:rPr>
        <w:t>References</w:t>
      </w:r>
    </w:p>
    <w:p w14:paraId="055256B2" w14:textId="77777777" w:rsidR="008D47AB" w:rsidRDefault="00F015A4">
      <w:pPr>
        <w:spacing w:before="400" w:line="230" w:lineRule="exact"/>
        <w:ind w:left="280" w:hanging="280"/>
        <w:jc w:val="both"/>
      </w:pPr>
      <w:r>
        <w:rPr>
          <w:sz w:val="18"/>
          <w:szCs w:val="18"/>
        </w:rPr>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42D492C0" w14:textId="77777777" w:rsidR="008D47AB" w:rsidRDefault="00F015A4">
      <w:pPr>
        <w:spacing w:before="400" w:line="230" w:lineRule="exact"/>
        <w:ind w:left="280" w:hanging="280"/>
        <w:jc w:val="both"/>
      </w:pPr>
      <w:r>
        <w:rPr>
          <w:sz w:val="18"/>
          <w:szCs w:val="18"/>
        </w:rPr>
        <w:t xml:space="preserve">[2] M.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700EB068" w14:textId="77777777" w:rsidR="008D47AB" w:rsidRDefault="00F015A4">
      <w:pPr>
        <w:spacing w:before="400" w:line="230" w:lineRule="exact"/>
        <w:ind w:left="280" w:hanging="280"/>
        <w:jc w:val="both"/>
      </w:pPr>
      <w:r>
        <w:rPr>
          <w:sz w:val="18"/>
          <w:szCs w:val="18"/>
        </w:rPr>
        <w:t>[3] S. Nakamoto, "Bitcoin: A peer-to-peer electronic cash system," 2008. [Online]. Available: https://bitcoin.org/bitcoin.pdf</w:t>
      </w:r>
    </w:p>
    <w:p w14:paraId="7E926BC1" w14:textId="77777777" w:rsidR="008D47AB" w:rsidRDefault="00F015A4">
      <w:pPr>
        <w:spacing w:before="400" w:line="230" w:lineRule="exact"/>
        <w:ind w:left="280" w:hanging="280"/>
        <w:jc w:val="both"/>
      </w:pPr>
      <w:r>
        <w:rPr>
          <w:sz w:val="18"/>
          <w:szCs w:val="18"/>
        </w:rPr>
        <w:t>[4] A. Grech and A. F. Camilleri, "Blockchain in education," EUR 28778 EN, Publications Office of the European Union, Luxembourg, 2017.</w:t>
      </w:r>
    </w:p>
    <w:p w14:paraId="523CD38F" w14:textId="77777777" w:rsidR="008D47AB" w:rsidRDefault="00F015A4">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028CE5F3" w14:textId="77777777" w:rsidR="008D47AB" w:rsidRDefault="00F015A4">
      <w:pPr>
        <w:spacing w:before="400" w:line="230" w:lineRule="exact"/>
        <w:ind w:left="280" w:hanging="280"/>
        <w:jc w:val="both"/>
      </w:pPr>
      <w:r>
        <w:rPr>
          <w:sz w:val="18"/>
          <w:szCs w:val="18"/>
        </w:rPr>
        <w:t>[6] G. Wood, "Ethereum: A secure decentralised generalised transaction ledger," Ethereum Project Yellow Paper, 2014.</w:t>
      </w:r>
    </w:p>
    <w:p w14:paraId="725E5C50" w14:textId="77777777" w:rsidR="008D47AB" w:rsidRDefault="00F015A4">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29085C62" w14:textId="77777777" w:rsidR="008D47AB" w:rsidRDefault="00F015A4">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40CCD49F" w14:textId="77777777" w:rsidR="008D47AB" w:rsidRDefault="00F015A4">
      <w:pPr>
        <w:spacing w:before="400" w:line="230" w:lineRule="exact"/>
        <w:ind w:left="280" w:hanging="280"/>
        <w:jc w:val="both"/>
      </w:pPr>
      <w:r>
        <w:rPr>
          <w:sz w:val="18"/>
          <w:szCs w:val="18"/>
        </w:rPr>
        <w:lastRenderedPageBreak/>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0D05BA5F" w14:textId="77777777" w:rsidR="008D47AB" w:rsidRDefault="00F015A4">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Intell. (CAI), 2025, pp. 265–270.</w:t>
      </w:r>
    </w:p>
    <w:p w14:paraId="2FCB837D" w14:textId="77777777" w:rsidR="008D47AB" w:rsidRDefault="00F015A4">
      <w:pPr>
        <w:spacing w:before="400" w:line="230" w:lineRule="exact"/>
        <w:ind w:left="280" w:hanging="280"/>
        <w:jc w:val="both"/>
      </w:pPr>
      <w:r>
        <w:rPr>
          <w:sz w:val="18"/>
          <w:szCs w:val="18"/>
        </w:rPr>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2D8015FF" w14:textId="77777777" w:rsidR="008D47AB" w:rsidRDefault="00F015A4">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vol. 16, Springer, Cham, 2024, </w:t>
      </w:r>
      <w:proofErr w:type="spellStart"/>
      <w:r>
        <w:rPr>
          <w:sz w:val="18"/>
          <w:szCs w:val="18"/>
        </w:rPr>
        <w:t>doi</w:t>
      </w:r>
      <w:proofErr w:type="spellEnd"/>
      <w:r>
        <w:rPr>
          <w:sz w:val="18"/>
          <w:szCs w:val="18"/>
        </w:rPr>
        <w:t>: 10.1007/978-3-031-69201-7_27.</w:t>
      </w:r>
    </w:p>
    <w:p w14:paraId="25D8AB55" w14:textId="77777777" w:rsidR="008D47AB" w:rsidRDefault="00F015A4">
      <w:pPr>
        <w:spacing w:before="400" w:line="230" w:lineRule="exact"/>
        <w:ind w:left="280" w:hanging="280"/>
        <w:jc w:val="both"/>
      </w:pPr>
      <w:r>
        <w:rPr>
          <w:sz w:val="18"/>
          <w:szCs w:val="18"/>
        </w:rPr>
        <w:t xml:space="preserve">[13] A. Y. Begum, G. C. Chowdary, R. M. Umesh, S. Afroz, and S. S. Madhur, "Smart home voice and gesture control integration 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0431B19A" w14:textId="77777777" w:rsidR="008D47AB" w:rsidRDefault="00F015A4">
      <w:pPr>
        <w:spacing w:before="400" w:line="230" w:lineRule="exact"/>
        <w:ind w:left="280" w:hanging="280"/>
        <w:jc w:val="both"/>
      </w:pPr>
      <w:r>
        <w:rPr>
          <w:sz w:val="18"/>
          <w:szCs w:val="18"/>
        </w:rPr>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01770CA2" w14:textId="77777777" w:rsidR="008D47AB" w:rsidRDefault="00F015A4">
      <w:pPr>
        <w:spacing w:before="400" w:line="230" w:lineRule="exact"/>
        <w:ind w:left="280" w:hanging="280"/>
        <w:jc w:val="both"/>
      </w:pPr>
      <w:r>
        <w:rPr>
          <w:sz w:val="18"/>
          <w:szCs w:val="18"/>
        </w:rPr>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Intell., vol. 37, no. 1, 2023, </w:t>
      </w:r>
      <w:proofErr w:type="spellStart"/>
      <w:r>
        <w:rPr>
          <w:sz w:val="18"/>
          <w:szCs w:val="18"/>
        </w:rPr>
        <w:t>doi</w:t>
      </w:r>
      <w:proofErr w:type="spellEnd"/>
      <w:r>
        <w:rPr>
          <w:sz w:val="18"/>
          <w:szCs w:val="18"/>
        </w:rPr>
        <w:t>: 10.1080/08839514.2023.2176607.</w:t>
      </w:r>
    </w:p>
    <w:p w14:paraId="4F2C525B" w14:textId="77777777" w:rsidR="008D47AB" w:rsidRDefault="00F015A4">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"Cloud-based healthcare monitoring system," in Proc. Int. Conf. Intell.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72604D0A" w14:textId="77777777" w:rsidR="008D47AB" w:rsidRDefault="00F015A4">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73787815" w14:textId="77777777" w:rsidR="008D47AB" w:rsidRDefault="00F015A4">
      <w:pPr>
        <w:spacing w:before="400" w:line="230" w:lineRule="exact"/>
        <w:ind w:left="280" w:hanging="280"/>
        <w:jc w:val="both"/>
      </w:pPr>
      <w:r>
        <w:rPr>
          <w:sz w:val="18"/>
          <w:szCs w:val="18"/>
        </w:rPr>
        <w:t xml:space="preserve">[18] Mangala </w:t>
      </w:r>
      <w:proofErr w:type="spellStart"/>
      <w:r>
        <w:rPr>
          <w:sz w:val="18"/>
          <w:szCs w:val="18"/>
        </w:rPr>
        <w:t>Madankar</w:t>
      </w:r>
      <w:proofErr w:type="spellEnd"/>
      <w:r>
        <w:rPr>
          <w:sz w:val="18"/>
          <w:szCs w:val="18"/>
        </w:rPr>
        <w:t xml:space="preserve">, Manoj Chandak; A Review on Covid-19 Pandemic and Role of Multilingual Information Retrieval and Machine Translation for Managing its Effect, Machine Learning </w:t>
      </w:r>
      <w:r>
        <w:rPr>
          <w:sz w:val="18"/>
          <w:szCs w:val="18"/>
        </w:rPr>
        <w:t>Methods for Engineering Application Development (2022) 1: 42. https://doi.org/10.2174/9879815079180122010007</w:t>
      </w:r>
    </w:p>
    <w:p w14:paraId="6FA3BCC8" w14:textId="77777777" w:rsidR="008D47AB" w:rsidRDefault="00F015A4">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w:t>
      </w:r>
      <w:proofErr w:type="spellStart"/>
      <w:r>
        <w:rPr>
          <w:sz w:val="18"/>
          <w:szCs w:val="18"/>
        </w:rPr>
        <w:t>Madankar</w:t>
      </w:r>
      <w:proofErr w:type="spellEnd"/>
      <w:r>
        <w:rPr>
          <w:sz w:val="18"/>
          <w:szCs w:val="18"/>
        </w:rPr>
        <w:t xml:space="preserve">,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778E27EF" w14:textId="77777777" w:rsidR="008D47AB" w:rsidRDefault="00F015A4">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239EEF97" w14:textId="77777777" w:rsidR="008D47AB" w:rsidRDefault="00F015A4">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235A3FC3" w14:textId="77777777" w:rsidR="008D47AB" w:rsidRDefault="00F015A4">
      <w:pPr>
        <w:spacing w:before="400" w:line="230" w:lineRule="exact"/>
        <w:ind w:left="280" w:hanging="280"/>
        <w:jc w:val="both"/>
      </w:pPr>
      <w:r>
        <w:rPr>
          <w:sz w:val="18"/>
          <w:szCs w:val="18"/>
        </w:rPr>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584CCF64" w14:textId="77777777" w:rsidR="008D47AB" w:rsidRDefault="00F015A4">
      <w:pPr>
        <w:spacing w:before="400" w:line="230" w:lineRule="exact"/>
        <w:ind w:left="280" w:hanging="280"/>
        <w:jc w:val="both"/>
      </w:pPr>
      <w:r>
        <w:rPr>
          <w:sz w:val="18"/>
          <w:szCs w:val="18"/>
        </w:rPr>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Gorakhpur, India, 2023, pp. 1–7, </w:t>
      </w:r>
      <w:proofErr w:type="spellStart"/>
      <w:r>
        <w:rPr>
          <w:sz w:val="18"/>
          <w:szCs w:val="18"/>
        </w:rPr>
        <w:t>doi</w:t>
      </w:r>
      <w:proofErr w:type="spellEnd"/>
      <w:r>
        <w:rPr>
          <w:sz w:val="18"/>
          <w:szCs w:val="18"/>
        </w:rPr>
        <w:t>: 10.1109/ICICAT57735.2023.10263691.</w:t>
      </w:r>
    </w:p>
    <w:p w14:paraId="15BD07F9" w14:textId="77777777" w:rsidR="008D47AB" w:rsidRDefault="00F015A4">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Emerging Trends Eng. Med. Sci. (ICETEMS), Nagpur, India, 2022, pp. 153–157, </w:t>
      </w:r>
      <w:proofErr w:type="spellStart"/>
      <w:r>
        <w:rPr>
          <w:sz w:val="18"/>
          <w:szCs w:val="18"/>
        </w:rPr>
        <w:t>doi</w:t>
      </w:r>
      <w:proofErr w:type="spellEnd"/>
      <w:r>
        <w:rPr>
          <w:sz w:val="18"/>
          <w:szCs w:val="18"/>
        </w:rPr>
        <w:t>: 10.1109/ICETEMS56252.2022.10093381.</w:t>
      </w:r>
    </w:p>
    <w:p w14:paraId="0FE78A5E" w14:textId="77777777" w:rsidR="008D47AB" w:rsidRDefault="00F015A4">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8D47AB">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B0868"/>
    <w:multiLevelType w:val="hybridMultilevel"/>
    <w:tmpl w:val="3ECED4A4"/>
    <w:lvl w:ilvl="0" w:tplc="200E4060">
      <w:start w:val="1"/>
      <w:numFmt w:val="bullet"/>
      <w:lvlText w:val="●"/>
      <w:lvlJc w:val="left"/>
      <w:pPr>
        <w:ind w:left="720" w:hanging="360"/>
      </w:pPr>
    </w:lvl>
    <w:lvl w:ilvl="1" w:tplc="26FCF2F6">
      <w:start w:val="1"/>
      <w:numFmt w:val="bullet"/>
      <w:lvlText w:val="○"/>
      <w:lvlJc w:val="left"/>
      <w:pPr>
        <w:ind w:left="1440" w:hanging="360"/>
      </w:pPr>
    </w:lvl>
    <w:lvl w:ilvl="2" w:tplc="6CB86066">
      <w:start w:val="1"/>
      <w:numFmt w:val="bullet"/>
      <w:lvlText w:val="■"/>
      <w:lvlJc w:val="left"/>
      <w:pPr>
        <w:ind w:left="2160" w:hanging="360"/>
      </w:pPr>
    </w:lvl>
    <w:lvl w:ilvl="3" w:tplc="AC78F09E">
      <w:start w:val="1"/>
      <w:numFmt w:val="bullet"/>
      <w:lvlText w:val="●"/>
      <w:lvlJc w:val="left"/>
      <w:pPr>
        <w:ind w:left="2880" w:hanging="360"/>
      </w:pPr>
    </w:lvl>
    <w:lvl w:ilvl="4" w:tplc="9C420BEE">
      <w:start w:val="1"/>
      <w:numFmt w:val="bullet"/>
      <w:lvlText w:val="○"/>
      <w:lvlJc w:val="left"/>
      <w:pPr>
        <w:ind w:left="3600" w:hanging="360"/>
      </w:pPr>
    </w:lvl>
    <w:lvl w:ilvl="5" w:tplc="FBD26B8A">
      <w:start w:val="1"/>
      <w:numFmt w:val="bullet"/>
      <w:lvlText w:val="■"/>
      <w:lvlJc w:val="left"/>
      <w:pPr>
        <w:ind w:left="4320" w:hanging="360"/>
      </w:pPr>
    </w:lvl>
    <w:lvl w:ilvl="6" w:tplc="18C6E338">
      <w:start w:val="1"/>
      <w:numFmt w:val="bullet"/>
      <w:lvlText w:val="●"/>
      <w:lvlJc w:val="left"/>
      <w:pPr>
        <w:ind w:left="5040" w:hanging="360"/>
      </w:pPr>
    </w:lvl>
    <w:lvl w:ilvl="7" w:tplc="74B010D2">
      <w:start w:val="1"/>
      <w:numFmt w:val="bullet"/>
      <w:lvlText w:val="●"/>
      <w:lvlJc w:val="left"/>
      <w:pPr>
        <w:ind w:left="5760" w:hanging="360"/>
      </w:pPr>
    </w:lvl>
    <w:lvl w:ilvl="8" w:tplc="98A8F492">
      <w:start w:val="1"/>
      <w:numFmt w:val="bullet"/>
      <w:lvlText w:val="●"/>
      <w:lvlJc w:val="left"/>
      <w:pPr>
        <w:ind w:left="6480" w:hanging="360"/>
      </w:pPr>
    </w:lvl>
  </w:abstractNum>
  <w:num w:numId="1" w16cid:durableId="1162503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AB"/>
    <w:rsid w:val="000C3E64"/>
    <w:rsid w:val="008D47AB"/>
    <w:rsid w:val="00F01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D74F"/>
  <w15:docId w15:val="{9D4C11E2-F144-4B19-AF31-8FB4D7D1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5789</Words>
  <Characters>33002</Characters>
  <Application>Microsoft Office Word</Application>
  <DocSecurity>0</DocSecurity>
  <Lines>275</Lines>
  <Paragraphs>77</Paragraphs>
  <ScaleCrop>false</ScaleCrop>
  <Company>Cognizant</Company>
  <LinksUpToDate>false</LinksUpToDate>
  <CharactersWithSpaces>38714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Dautpure, Shrutika Nileshrao (Contractor)</cp:lastModifiedBy>
  <cp:revision>2</cp:revision>
  <dcterms:created xsi:type="dcterms:W3CDTF">2026-04-18T17:00:00Z</dcterms:created>
  <dcterms:modified xsi:type="dcterms:W3CDTF">2026-04-18T17:00:00Z</dcterms:modified>
</cp:coreProperties>
</file>