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3B107" w14:textId="723F39FC" w:rsidR="00F859ED" w:rsidRPr="00F859ED" w:rsidRDefault="00F859ED" w:rsidP="009D0DC1">
      <w:pPr>
        <w:jc w:val="center"/>
        <w:rPr>
          <w:sz w:val="48"/>
          <w:szCs w:val="48"/>
          <w:u w:val="single"/>
        </w:rPr>
      </w:pPr>
      <w:r w:rsidRPr="00F859ED">
        <w:rPr>
          <w:b/>
          <w:bCs/>
          <w:sz w:val="48"/>
          <w:szCs w:val="48"/>
          <w:u w:val="single"/>
        </w:rPr>
        <w:t>Customer Churn Analysis</w:t>
      </w:r>
    </w:p>
    <w:p w14:paraId="69AB22BF" w14:textId="77777777" w:rsidR="00F859ED" w:rsidRDefault="00F859ED" w:rsidP="00F859ED">
      <w:r w:rsidRPr="00F859ED">
        <w:pict w14:anchorId="6C523E50">
          <v:rect id="_x0000_i1079" style="width:0;height:1.5pt" o:hralign="center" o:hrstd="t" o:hr="t" fillcolor="#a0a0a0" stroked="f"/>
        </w:pict>
      </w:r>
    </w:p>
    <w:p w14:paraId="2587FF37" w14:textId="77777777" w:rsidR="009D0DC1" w:rsidRPr="00F859ED" w:rsidRDefault="009D0DC1" w:rsidP="00F859ED"/>
    <w:p w14:paraId="6560E4FB" w14:textId="77777777" w:rsidR="00F859ED" w:rsidRPr="00F859ED" w:rsidRDefault="00F859ED" w:rsidP="00F859ED">
      <w:pPr>
        <w:rPr>
          <w:b/>
          <w:bCs/>
          <w:sz w:val="28"/>
          <w:szCs w:val="28"/>
          <w:u w:val="single"/>
        </w:rPr>
      </w:pPr>
      <w:r w:rsidRPr="00F859ED">
        <w:rPr>
          <w:b/>
          <w:bCs/>
          <w:sz w:val="28"/>
          <w:szCs w:val="28"/>
          <w:u w:val="single"/>
        </w:rPr>
        <w:t>Project Resources</w:t>
      </w:r>
    </w:p>
    <w:p w14:paraId="513D6B17" w14:textId="535794B8" w:rsidR="00F859ED" w:rsidRPr="00F859ED" w:rsidRDefault="00F859ED" w:rsidP="00F859ED">
      <w:pPr>
        <w:numPr>
          <w:ilvl w:val="0"/>
          <w:numId w:val="1"/>
        </w:numPr>
      </w:pPr>
      <w:r w:rsidRPr="00F859ED">
        <w:rPr>
          <w:b/>
          <w:bCs/>
        </w:rPr>
        <w:t>GitHub Repository:</w:t>
      </w:r>
      <w:r w:rsidRPr="00F859ED">
        <w:t xml:space="preserve"> </w:t>
      </w:r>
      <w:hyperlink r:id="rId5" w:history="1">
        <w:r w:rsidR="003A27FD" w:rsidRPr="003A27FD">
          <w:rPr>
            <w:rStyle w:val="Hyperlink"/>
          </w:rPr>
          <w:t>https://github.com/bhushan-zade/Customer_Chu</w:t>
        </w:r>
        <w:r w:rsidR="003A27FD" w:rsidRPr="003A27FD">
          <w:rPr>
            <w:rStyle w:val="Hyperlink"/>
          </w:rPr>
          <w:t>r</w:t>
        </w:r>
        <w:r w:rsidR="003A27FD" w:rsidRPr="003A27FD">
          <w:rPr>
            <w:rStyle w:val="Hyperlink"/>
          </w:rPr>
          <w:t>n_Analysis</w:t>
        </w:r>
      </w:hyperlink>
    </w:p>
    <w:p w14:paraId="329D63B9" w14:textId="7CB93EF4" w:rsidR="009D0DC1" w:rsidRPr="00F859ED" w:rsidRDefault="00F859ED" w:rsidP="005B4DB6">
      <w:pPr>
        <w:numPr>
          <w:ilvl w:val="0"/>
          <w:numId w:val="1"/>
        </w:numPr>
      </w:pPr>
      <w:r w:rsidRPr="00F859ED">
        <w:rPr>
          <w:b/>
          <w:bCs/>
        </w:rPr>
        <w:t>Dataset Source:</w:t>
      </w:r>
      <w:r w:rsidRPr="00F859ED">
        <w:t xml:space="preserve"> </w:t>
      </w:r>
      <w:hyperlink r:id="rId6" w:history="1">
        <w:r w:rsidR="003A27FD" w:rsidRPr="003A27FD">
          <w:rPr>
            <w:rStyle w:val="Hyperlink"/>
          </w:rPr>
          <w:t>https://www.kaggle.com/datasets/b</w:t>
        </w:r>
        <w:r w:rsidR="003A27FD" w:rsidRPr="003A27FD">
          <w:rPr>
            <w:rStyle w:val="Hyperlink"/>
          </w:rPr>
          <w:t>l</w:t>
        </w:r>
        <w:r w:rsidR="003A27FD" w:rsidRPr="003A27FD">
          <w:rPr>
            <w:rStyle w:val="Hyperlink"/>
          </w:rPr>
          <w:t>astchar/telco-customer-churn</w:t>
        </w:r>
      </w:hyperlink>
    </w:p>
    <w:p w14:paraId="548AEBCA" w14:textId="77777777" w:rsidR="00F859ED" w:rsidRPr="00F859ED" w:rsidRDefault="00F859ED" w:rsidP="00F859ED">
      <w:r w:rsidRPr="00F859ED">
        <w:pict w14:anchorId="2A2D6FA3">
          <v:rect id="_x0000_i1080" style="width:0;height:1.5pt" o:hralign="center" o:hrstd="t" o:hr="t" fillcolor="#a0a0a0" stroked="f"/>
        </w:pict>
      </w:r>
    </w:p>
    <w:p w14:paraId="4B12CCA6" w14:textId="77777777" w:rsidR="009D0DC1" w:rsidRDefault="009D0DC1" w:rsidP="00F859ED">
      <w:pPr>
        <w:rPr>
          <w:b/>
          <w:bCs/>
          <w:sz w:val="28"/>
          <w:szCs w:val="28"/>
          <w:u w:val="single"/>
        </w:rPr>
      </w:pPr>
    </w:p>
    <w:p w14:paraId="70847980" w14:textId="6A6F4E11" w:rsidR="00F859ED" w:rsidRPr="00F859ED" w:rsidRDefault="00F859ED" w:rsidP="00F859ED">
      <w:pPr>
        <w:rPr>
          <w:b/>
          <w:bCs/>
          <w:sz w:val="28"/>
          <w:szCs w:val="28"/>
          <w:u w:val="single"/>
        </w:rPr>
      </w:pPr>
      <w:r w:rsidRPr="00F859ED">
        <w:rPr>
          <w:b/>
          <w:bCs/>
          <w:sz w:val="28"/>
          <w:szCs w:val="28"/>
          <w:u w:val="single"/>
        </w:rPr>
        <w:t>Project Objective</w:t>
      </w:r>
    </w:p>
    <w:p w14:paraId="25360A87" w14:textId="77777777" w:rsidR="00F859ED" w:rsidRDefault="00F859ED" w:rsidP="00F859ED">
      <w:r w:rsidRPr="00F859ED">
        <w:t xml:space="preserve">The objective of this project is to </w:t>
      </w:r>
      <w:proofErr w:type="spellStart"/>
      <w:r w:rsidRPr="00F859ED">
        <w:t>analyze</w:t>
      </w:r>
      <w:proofErr w:type="spellEnd"/>
      <w:r w:rsidRPr="00F859ED">
        <w:t xml:space="preserve"> customer churn trends and factors influencing customer retention across multiple dimensions, including demographics, payment methods, service preferences, and regional variations. The insights help businesses improve customer retention strategies, optimize services, and maximize profitability.</w:t>
      </w:r>
    </w:p>
    <w:p w14:paraId="0064B07C" w14:textId="77777777" w:rsidR="00FD1B06" w:rsidRPr="00F859ED" w:rsidRDefault="00FD1B06" w:rsidP="00F859ED"/>
    <w:p w14:paraId="253EAD98" w14:textId="77777777" w:rsidR="00F859ED" w:rsidRPr="00F859ED" w:rsidRDefault="00F859ED" w:rsidP="00F859ED">
      <w:r w:rsidRPr="00F859ED">
        <w:pict w14:anchorId="2C207B56">
          <v:rect id="_x0000_i1081" style="width:0;height:1.5pt" o:hralign="center" o:hrstd="t" o:hr="t" fillcolor="#a0a0a0" stroked="f"/>
        </w:pict>
      </w:r>
    </w:p>
    <w:p w14:paraId="1864F3BF" w14:textId="77777777" w:rsidR="009D0DC1" w:rsidRDefault="009D0DC1" w:rsidP="00F859ED">
      <w:pPr>
        <w:rPr>
          <w:b/>
          <w:bCs/>
          <w:sz w:val="28"/>
          <w:szCs w:val="28"/>
          <w:u w:val="single"/>
        </w:rPr>
      </w:pPr>
    </w:p>
    <w:p w14:paraId="70965DCF" w14:textId="2B41DA6B" w:rsidR="00F859ED" w:rsidRPr="00F859ED" w:rsidRDefault="00F859ED" w:rsidP="00F859ED">
      <w:pPr>
        <w:rPr>
          <w:b/>
          <w:bCs/>
          <w:sz w:val="28"/>
          <w:szCs w:val="28"/>
          <w:u w:val="single"/>
        </w:rPr>
      </w:pPr>
      <w:r w:rsidRPr="00F859ED">
        <w:rPr>
          <w:b/>
          <w:bCs/>
          <w:sz w:val="28"/>
          <w:szCs w:val="28"/>
          <w:u w:val="single"/>
        </w:rPr>
        <w:t>Project Summary</w:t>
      </w:r>
    </w:p>
    <w:p w14:paraId="5399B3E0" w14:textId="77777777" w:rsidR="00F859ED" w:rsidRDefault="00F859ED" w:rsidP="00F859ED">
      <w:r w:rsidRPr="00F859ED">
        <w:t>The project uses a rich dataset of customer attributes, including gender, age, contract type, payment methods, services subscribed, tenure, and regional factors. Key insights are extracted through Power BI visualizations and detailed reporting, enabling clear identification of churn patterns.</w:t>
      </w:r>
    </w:p>
    <w:p w14:paraId="1398A42E" w14:textId="77777777" w:rsidR="00E74E97" w:rsidRPr="00F859ED" w:rsidRDefault="00E74E97" w:rsidP="00F859ED"/>
    <w:p w14:paraId="4A9684F2" w14:textId="77777777" w:rsidR="00F859ED" w:rsidRPr="00F859ED" w:rsidRDefault="00F859ED" w:rsidP="00F859ED">
      <w:r w:rsidRPr="00F859ED">
        <w:pict w14:anchorId="752851C7">
          <v:rect id="_x0000_i1082" style="width:0;height:1.5pt" o:hralign="center" o:hrstd="t" o:hr="t" fillcolor="#a0a0a0" stroked="f"/>
        </w:pict>
      </w:r>
    </w:p>
    <w:p w14:paraId="16402DE2" w14:textId="77777777" w:rsidR="009D0DC1" w:rsidRDefault="009D0DC1" w:rsidP="00F859ED">
      <w:pPr>
        <w:rPr>
          <w:b/>
          <w:bCs/>
          <w:sz w:val="28"/>
          <w:szCs w:val="28"/>
          <w:u w:val="single"/>
        </w:rPr>
      </w:pPr>
    </w:p>
    <w:p w14:paraId="538026CC" w14:textId="77777777" w:rsidR="009D0DC1" w:rsidRDefault="009D0DC1" w:rsidP="00F859ED">
      <w:pPr>
        <w:rPr>
          <w:b/>
          <w:bCs/>
          <w:sz w:val="28"/>
          <w:szCs w:val="28"/>
          <w:u w:val="single"/>
        </w:rPr>
      </w:pPr>
    </w:p>
    <w:p w14:paraId="70B5FA42" w14:textId="77777777" w:rsidR="009D0DC1" w:rsidRDefault="009D0DC1" w:rsidP="00F859ED">
      <w:pPr>
        <w:rPr>
          <w:b/>
          <w:bCs/>
          <w:sz w:val="28"/>
          <w:szCs w:val="28"/>
          <w:u w:val="single"/>
        </w:rPr>
      </w:pPr>
    </w:p>
    <w:p w14:paraId="351D6690" w14:textId="77777777" w:rsidR="009D0DC1" w:rsidRDefault="009D0DC1" w:rsidP="00F859ED">
      <w:pPr>
        <w:rPr>
          <w:b/>
          <w:bCs/>
          <w:sz w:val="28"/>
          <w:szCs w:val="28"/>
          <w:u w:val="single"/>
        </w:rPr>
      </w:pPr>
    </w:p>
    <w:p w14:paraId="167F4801" w14:textId="77777777" w:rsidR="009D0DC1" w:rsidRDefault="009D0DC1" w:rsidP="00F859ED">
      <w:pPr>
        <w:rPr>
          <w:b/>
          <w:bCs/>
          <w:sz w:val="28"/>
          <w:szCs w:val="28"/>
          <w:u w:val="single"/>
        </w:rPr>
      </w:pPr>
    </w:p>
    <w:p w14:paraId="48C3F0C8" w14:textId="77777777" w:rsidR="00E968C0" w:rsidRDefault="00E968C0" w:rsidP="00F859ED">
      <w:pPr>
        <w:rPr>
          <w:b/>
          <w:bCs/>
          <w:sz w:val="28"/>
          <w:szCs w:val="28"/>
          <w:u w:val="single"/>
        </w:rPr>
      </w:pPr>
    </w:p>
    <w:p w14:paraId="51F0DD52" w14:textId="77777777" w:rsidR="00916BDF" w:rsidRDefault="00916BDF" w:rsidP="00F859ED">
      <w:pPr>
        <w:rPr>
          <w:b/>
          <w:bCs/>
          <w:sz w:val="28"/>
          <w:szCs w:val="28"/>
          <w:u w:val="single"/>
        </w:rPr>
      </w:pPr>
    </w:p>
    <w:p w14:paraId="0B771953" w14:textId="6C064CFA" w:rsidR="00F859ED" w:rsidRPr="00F859ED" w:rsidRDefault="00F859ED" w:rsidP="00F859ED">
      <w:pPr>
        <w:rPr>
          <w:b/>
          <w:bCs/>
          <w:sz w:val="28"/>
          <w:szCs w:val="28"/>
          <w:u w:val="single"/>
        </w:rPr>
      </w:pPr>
      <w:r w:rsidRPr="00F859ED">
        <w:rPr>
          <w:b/>
          <w:bCs/>
          <w:sz w:val="28"/>
          <w:szCs w:val="28"/>
          <w:u w:val="single"/>
        </w:rPr>
        <w:lastRenderedPageBreak/>
        <w:t>Key Insights</w:t>
      </w:r>
    </w:p>
    <w:p w14:paraId="73133DB8" w14:textId="77777777" w:rsidR="00F859ED" w:rsidRPr="00F859ED" w:rsidRDefault="00F859ED" w:rsidP="00F859ED">
      <w:pPr>
        <w:numPr>
          <w:ilvl w:val="0"/>
          <w:numId w:val="2"/>
        </w:numPr>
      </w:pPr>
      <w:r w:rsidRPr="00F859ED">
        <w:rPr>
          <w:b/>
          <w:bCs/>
        </w:rPr>
        <w:t>Churn Overview:</w:t>
      </w:r>
    </w:p>
    <w:p w14:paraId="4433C15E" w14:textId="77777777" w:rsidR="00F859ED" w:rsidRPr="00F859ED" w:rsidRDefault="00F859ED" w:rsidP="00F859ED">
      <w:pPr>
        <w:numPr>
          <w:ilvl w:val="1"/>
          <w:numId w:val="2"/>
        </w:numPr>
      </w:pPr>
      <w:r w:rsidRPr="00F859ED">
        <w:rPr>
          <w:b/>
          <w:bCs/>
        </w:rPr>
        <w:t>Total Customers:</w:t>
      </w:r>
      <w:r w:rsidRPr="00F859ED">
        <w:t xml:space="preserve"> 6,418.</w:t>
      </w:r>
    </w:p>
    <w:p w14:paraId="108E0101" w14:textId="77777777" w:rsidR="00F859ED" w:rsidRPr="00F859ED" w:rsidRDefault="00F859ED" w:rsidP="00F859ED">
      <w:pPr>
        <w:numPr>
          <w:ilvl w:val="1"/>
          <w:numId w:val="2"/>
        </w:numPr>
      </w:pPr>
      <w:r w:rsidRPr="00F859ED">
        <w:rPr>
          <w:b/>
          <w:bCs/>
        </w:rPr>
        <w:t>New Joiners:</w:t>
      </w:r>
      <w:r w:rsidRPr="00F859ED">
        <w:t xml:space="preserve"> 411.</w:t>
      </w:r>
    </w:p>
    <w:p w14:paraId="32C92C46" w14:textId="77777777" w:rsidR="00F859ED" w:rsidRPr="00F859ED" w:rsidRDefault="00F859ED" w:rsidP="00F859ED">
      <w:pPr>
        <w:numPr>
          <w:ilvl w:val="1"/>
          <w:numId w:val="2"/>
        </w:numPr>
      </w:pPr>
      <w:r w:rsidRPr="00F859ED">
        <w:rPr>
          <w:b/>
          <w:bCs/>
        </w:rPr>
        <w:t>Total Churn:</w:t>
      </w:r>
      <w:r w:rsidRPr="00F859ED">
        <w:t xml:space="preserve"> 1,732 customers, equating to a churn rate of 27%.</w:t>
      </w:r>
    </w:p>
    <w:p w14:paraId="6AB45A03" w14:textId="77777777" w:rsidR="00F859ED" w:rsidRPr="00F859ED" w:rsidRDefault="00F859ED" w:rsidP="00F859ED">
      <w:pPr>
        <w:numPr>
          <w:ilvl w:val="0"/>
          <w:numId w:val="2"/>
        </w:numPr>
      </w:pPr>
      <w:r w:rsidRPr="00F859ED">
        <w:rPr>
          <w:b/>
          <w:bCs/>
        </w:rPr>
        <w:t>Demographic Insights:</w:t>
      </w:r>
    </w:p>
    <w:p w14:paraId="23EE041A" w14:textId="77777777" w:rsidR="00F859ED" w:rsidRPr="00F859ED" w:rsidRDefault="00F859ED" w:rsidP="00F859ED">
      <w:pPr>
        <w:numPr>
          <w:ilvl w:val="1"/>
          <w:numId w:val="2"/>
        </w:numPr>
      </w:pPr>
      <w:r w:rsidRPr="00F859ED">
        <w:rPr>
          <w:b/>
          <w:bCs/>
        </w:rPr>
        <w:t>Gender Breakdown:</w:t>
      </w:r>
    </w:p>
    <w:p w14:paraId="7D201935" w14:textId="77777777" w:rsidR="00F859ED" w:rsidRPr="00F859ED" w:rsidRDefault="00F859ED" w:rsidP="00F859ED">
      <w:pPr>
        <w:numPr>
          <w:ilvl w:val="2"/>
          <w:numId w:val="2"/>
        </w:numPr>
      </w:pPr>
      <w:r w:rsidRPr="00F859ED">
        <w:t>Female: 1,111.</w:t>
      </w:r>
    </w:p>
    <w:p w14:paraId="5373F632" w14:textId="77777777" w:rsidR="00F859ED" w:rsidRPr="00F859ED" w:rsidRDefault="00F859ED" w:rsidP="00F859ED">
      <w:pPr>
        <w:numPr>
          <w:ilvl w:val="2"/>
          <w:numId w:val="2"/>
        </w:numPr>
      </w:pPr>
      <w:r w:rsidRPr="00F859ED">
        <w:t>Male: 621.</w:t>
      </w:r>
    </w:p>
    <w:p w14:paraId="22B8C464" w14:textId="77777777" w:rsidR="00F859ED" w:rsidRPr="00F859ED" w:rsidRDefault="00F859ED" w:rsidP="00F859ED">
      <w:pPr>
        <w:numPr>
          <w:ilvl w:val="1"/>
          <w:numId w:val="2"/>
        </w:numPr>
      </w:pPr>
      <w:r w:rsidRPr="00F859ED">
        <w:rPr>
          <w:b/>
          <w:bCs/>
        </w:rPr>
        <w:t>Age Group Churn Rates:</w:t>
      </w:r>
    </w:p>
    <w:p w14:paraId="2552FD35" w14:textId="77777777" w:rsidR="00F859ED" w:rsidRPr="00F859ED" w:rsidRDefault="00F859ED" w:rsidP="00F859ED">
      <w:pPr>
        <w:numPr>
          <w:ilvl w:val="2"/>
          <w:numId w:val="2"/>
        </w:numPr>
      </w:pPr>
      <w:r w:rsidRPr="00F859ED">
        <w:t>Below 20: Lowest churn.</w:t>
      </w:r>
    </w:p>
    <w:p w14:paraId="7BC89BAA" w14:textId="77777777" w:rsidR="00F859ED" w:rsidRPr="00F859ED" w:rsidRDefault="00F859ED" w:rsidP="00F859ED">
      <w:pPr>
        <w:numPr>
          <w:ilvl w:val="2"/>
          <w:numId w:val="2"/>
        </w:numPr>
      </w:pPr>
      <w:r w:rsidRPr="00F859ED">
        <w:t>20-35 and 36-50: Highest churn percentages.</w:t>
      </w:r>
    </w:p>
    <w:p w14:paraId="5A08B88D" w14:textId="77777777" w:rsidR="00F859ED" w:rsidRPr="00F859ED" w:rsidRDefault="00F859ED" w:rsidP="00F859ED">
      <w:pPr>
        <w:numPr>
          <w:ilvl w:val="0"/>
          <w:numId w:val="2"/>
        </w:numPr>
      </w:pPr>
      <w:r w:rsidRPr="00F859ED">
        <w:rPr>
          <w:b/>
          <w:bCs/>
        </w:rPr>
        <w:t>Payment Method Impact:</w:t>
      </w:r>
    </w:p>
    <w:p w14:paraId="1B9CD35D" w14:textId="77777777" w:rsidR="00F859ED" w:rsidRPr="00F859ED" w:rsidRDefault="00F859ED" w:rsidP="00F859ED">
      <w:pPr>
        <w:numPr>
          <w:ilvl w:val="1"/>
          <w:numId w:val="2"/>
        </w:numPr>
      </w:pPr>
      <w:r w:rsidRPr="00F859ED">
        <w:rPr>
          <w:b/>
          <w:bCs/>
        </w:rPr>
        <w:t>Credit Card:</w:t>
      </w:r>
      <w:r w:rsidRPr="00F859ED">
        <w:t xml:space="preserve"> 14.8% churn.</w:t>
      </w:r>
    </w:p>
    <w:p w14:paraId="6A655DF7" w14:textId="77777777" w:rsidR="00F859ED" w:rsidRPr="00F859ED" w:rsidRDefault="00F859ED" w:rsidP="00F859ED">
      <w:pPr>
        <w:numPr>
          <w:ilvl w:val="1"/>
          <w:numId w:val="2"/>
        </w:numPr>
      </w:pPr>
      <w:r w:rsidRPr="00F859ED">
        <w:rPr>
          <w:b/>
          <w:bCs/>
        </w:rPr>
        <w:t>Bank Withdrawal:</w:t>
      </w:r>
      <w:r w:rsidRPr="00F859ED">
        <w:t xml:space="preserve"> 34.4% churn.</w:t>
      </w:r>
    </w:p>
    <w:p w14:paraId="4DD2BC00" w14:textId="77777777" w:rsidR="00F859ED" w:rsidRPr="00F859ED" w:rsidRDefault="00F859ED" w:rsidP="00F859ED">
      <w:pPr>
        <w:numPr>
          <w:ilvl w:val="1"/>
          <w:numId w:val="2"/>
        </w:numPr>
      </w:pPr>
      <w:r w:rsidRPr="00F859ED">
        <w:rPr>
          <w:b/>
          <w:bCs/>
        </w:rPr>
        <w:t>Mailed Check:</w:t>
      </w:r>
      <w:r w:rsidRPr="00F859ED">
        <w:t xml:space="preserve"> Highest churn at 37.8%.</w:t>
      </w:r>
    </w:p>
    <w:p w14:paraId="28831BBA" w14:textId="77777777" w:rsidR="00F859ED" w:rsidRPr="00F859ED" w:rsidRDefault="00F859ED" w:rsidP="00F859ED">
      <w:pPr>
        <w:numPr>
          <w:ilvl w:val="0"/>
          <w:numId w:val="2"/>
        </w:numPr>
      </w:pPr>
      <w:r w:rsidRPr="00F859ED">
        <w:rPr>
          <w:b/>
          <w:bCs/>
        </w:rPr>
        <w:t>Contract Duration Impact:</w:t>
      </w:r>
    </w:p>
    <w:p w14:paraId="48CB6C3C" w14:textId="77777777" w:rsidR="00F859ED" w:rsidRPr="00F859ED" w:rsidRDefault="00F859ED" w:rsidP="00F859ED">
      <w:pPr>
        <w:numPr>
          <w:ilvl w:val="1"/>
          <w:numId w:val="2"/>
        </w:numPr>
      </w:pPr>
      <w:r w:rsidRPr="00F859ED">
        <w:rPr>
          <w:b/>
          <w:bCs/>
        </w:rPr>
        <w:t>Monthly Contracts:</w:t>
      </w:r>
      <w:r w:rsidRPr="00F859ED">
        <w:t xml:space="preserve"> Highest churn rate at 46.5%.</w:t>
      </w:r>
    </w:p>
    <w:p w14:paraId="3F042671" w14:textId="77777777" w:rsidR="00F859ED" w:rsidRPr="00F859ED" w:rsidRDefault="00F859ED" w:rsidP="00F859ED">
      <w:pPr>
        <w:numPr>
          <w:ilvl w:val="1"/>
          <w:numId w:val="2"/>
        </w:numPr>
      </w:pPr>
      <w:r w:rsidRPr="00F859ED">
        <w:rPr>
          <w:b/>
          <w:bCs/>
        </w:rPr>
        <w:t>One-Year Contracts:</w:t>
      </w:r>
      <w:r w:rsidRPr="00F859ED">
        <w:t xml:space="preserve"> Moderate churn at 11%.</w:t>
      </w:r>
    </w:p>
    <w:p w14:paraId="1D43A56E" w14:textId="77777777" w:rsidR="00F859ED" w:rsidRPr="00F859ED" w:rsidRDefault="00F859ED" w:rsidP="00F859ED">
      <w:pPr>
        <w:numPr>
          <w:ilvl w:val="1"/>
          <w:numId w:val="2"/>
        </w:numPr>
      </w:pPr>
      <w:r w:rsidRPr="00F859ED">
        <w:rPr>
          <w:b/>
          <w:bCs/>
        </w:rPr>
        <w:t>Two-Year Contracts:</w:t>
      </w:r>
      <w:r w:rsidRPr="00F859ED">
        <w:t xml:space="preserve"> Lowest churn at 2.7%.</w:t>
      </w:r>
    </w:p>
    <w:p w14:paraId="472E2169" w14:textId="77777777" w:rsidR="00F859ED" w:rsidRPr="00F859ED" w:rsidRDefault="00F859ED" w:rsidP="00F859ED">
      <w:pPr>
        <w:numPr>
          <w:ilvl w:val="0"/>
          <w:numId w:val="2"/>
        </w:numPr>
      </w:pPr>
      <w:r w:rsidRPr="00F859ED">
        <w:rPr>
          <w:b/>
          <w:bCs/>
        </w:rPr>
        <w:t>Regional Churn Trends:</w:t>
      </w:r>
    </w:p>
    <w:p w14:paraId="4FC498AD" w14:textId="77777777" w:rsidR="00F859ED" w:rsidRPr="00F859ED" w:rsidRDefault="00F859ED" w:rsidP="00F859ED">
      <w:pPr>
        <w:numPr>
          <w:ilvl w:val="1"/>
          <w:numId w:val="2"/>
        </w:numPr>
      </w:pPr>
      <w:r w:rsidRPr="00F859ED">
        <w:rPr>
          <w:b/>
          <w:bCs/>
        </w:rPr>
        <w:t>States with High Churn Rates:</w:t>
      </w:r>
      <w:r w:rsidRPr="00F859ED">
        <w:t xml:space="preserve"> Jammu &amp; Kashmir (57.2%), Assam (38.1%), Jharkhand (34.5%).</w:t>
      </w:r>
    </w:p>
    <w:p w14:paraId="44221564" w14:textId="77777777" w:rsidR="00F859ED" w:rsidRPr="00F859ED" w:rsidRDefault="00F859ED" w:rsidP="00F859ED">
      <w:pPr>
        <w:numPr>
          <w:ilvl w:val="0"/>
          <w:numId w:val="2"/>
        </w:numPr>
      </w:pPr>
      <w:r w:rsidRPr="00F859ED">
        <w:rPr>
          <w:b/>
          <w:bCs/>
        </w:rPr>
        <w:t>Service Preferences:</w:t>
      </w:r>
    </w:p>
    <w:p w14:paraId="6A9B706C" w14:textId="77777777" w:rsidR="00F859ED" w:rsidRPr="00F859ED" w:rsidRDefault="00F859ED" w:rsidP="00F859ED">
      <w:pPr>
        <w:numPr>
          <w:ilvl w:val="1"/>
          <w:numId w:val="2"/>
        </w:numPr>
      </w:pPr>
      <w:r w:rsidRPr="00F859ED">
        <w:t xml:space="preserve">Customers with </w:t>
      </w:r>
      <w:r w:rsidRPr="00F859ED">
        <w:rPr>
          <w:b/>
          <w:bCs/>
        </w:rPr>
        <w:t>Streaming Services</w:t>
      </w:r>
      <w:r w:rsidRPr="00F859ED">
        <w:t xml:space="preserve"> (TV, Movies, Music) show higher churn rates.</w:t>
      </w:r>
    </w:p>
    <w:p w14:paraId="6834C9EE" w14:textId="77777777" w:rsidR="00F859ED" w:rsidRPr="00F859ED" w:rsidRDefault="00F859ED" w:rsidP="00F859ED">
      <w:pPr>
        <w:numPr>
          <w:ilvl w:val="1"/>
          <w:numId w:val="2"/>
        </w:numPr>
      </w:pPr>
      <w:r w:rsidRPr="00F859ED">
        <w:t xml:space="preserve">Lack of </w:t>
      </w:r>
      <w:r w:rsidRPr="00F859ED">
        <w:rPr>
          <w:b/>
          <w:bCs/>
        </w:rPr>
        <w:t>Online Security</w:t>
      </w:r>
      <w:r w:rsidRPr="00F859ED">
        <w:t xml:space="preserve"> correlates with higher churn.</w:t>
      </w:r>
    </w:p>
    <w:p w14:paraId="4C33A27A" w14:textId="77777777" w:rsidR="00F859ED" w:rsidRPr="00F859ED" w:rsidRDefault="00F859ED" w:rsidP="00F859ED">
      <w:pPr>
        <w:numPr>
          <w:ilvl w:val="0"/>
          <w:numId w:val="2"/>
        </w:numPr>
      </w:pPr>
      <w:r w:rsidRPr="00F859ED">
        <w:rPr>
          <w:b/>
          <w:bCs/>
        </w:rPr>
        <w:t>Internet Usage:</w:t>
      </w:r>
    </w:p>
    <w:p w14:paraId="73ECF530" w14:textId="77777777" w:rsidR="00F859ED" w:rsidRDefault="00F859ED" w:rsidP="00F859ED">
      <w:pPr>
        <w:numPr>
          <w:ilvl w:val="1"/>
          <w:numId w:val="2"/>
        </w:numPr>
      </w:pPr>
      <w:r w:rsidRPr="00F859ED">
        <w:t xml:space="preserve">Customers with </w:t>
      </w:r>
      <w:r w:rsidRPr="00F859ED">
        <w:rPr>
          <w:b/>
          <w:bCs/>
        </w:rPr>
        <w:t>Fiber Optic</w:t>
      </w:r>
      <w:r w:rsidRPr="00F859ED">
        <w:t xml:space="preserve"> connections exhibit the highest churn at 41.1%, likely due to competition.</w:t>
      </w:r>
    </w:p>
    <w:p w14:paraId="589D2F58" w14:textId="77777777" w:rsidR="009D0DC1" w:rsidRPr="00F859ED" w:rsidRDefault="009D0DC1" w:rsidP="009D0DC1">
      <w:pPr>
        <w:ind w:left="1440"/>
      </w:pPr>
    </w:p>
    <w:p w14:paraId="64872E97" w14:textId="77777777" w:rsidR="00F859ED" w:rsidRPr="00F859ED" w:rsidRDefault="00F859ED" w:rsidP="00F859ED">
      <w:r w:rsidRPr="00F859ED">
        <w:pict w14:anchorId="26D640B2">
          <v:rect id="_x0000_i1083" style="width:0;height:1.5pt" o:hralign="center" o:hrstd="t" o:hr="t" fillcolor="#a0a0a0" stroked="f"/>
        </w:pict>
      </w:r>
    </w:p>
    <w:p w14:paraId="256AF996" w14:textId="77777777" w:rsidR="009D0DC1" w:rsidRDefault="009D0DC1" w:rsidP="00F859ED">
      <w:pPr>
        <w:rPr>
          <w:b/>
          <w:bCs/>
        </w:rPr>
      </w:pPr>
    </w:p>
    <w:p w14:paraId="3113564F" w14:textId="4F024702" w:rsidR="00F859ED" w:rsidRPr="00F859ED" w:rsidRDefault="00F859ED" w:rsidP="00F859ED">
      <w:pPr>
        <w:rPr>
          <w:b/>
          <w:bCs/>
          <w:sz w:val="28"/>
          <w:szCs w:val="28"/>
          <w:u w:val="single"/>
        </w:rPr>
      </w:pPr>
      <w:r w:rsidRPr="00F859ED">
        <w:rPr>
          <w:b/>
          <w:bCs/>
          <w:sz w:val="28"/>
          <w:szCs w:val="28"/>
          <w:u w:val="single"/>
        </w:rPr>
        <w:t>Report Highlights</w:t>
      </w:r>
    </w:p>
    <w:p w14:paraId="4DE2ED6A" w14:textId="77777777" w:rsidR="00F859ED" w:rsidRPr="00F859ED" w:rsidRDefault="00F859ED" w:rsidP="00F859ED">
      <w:pPr>
        <w:numPr>
          <w:ilvl w:val="0"/>
          <w:numId w:val="3"/>
        </w:numPr>
      </w:pPr>
      <w:r w:rsidRPr="00F859ED">
        <w:rPr>
          <w:b/>
          <w:bCs/>
        </w:rPr>
        <w:t>Customer Demographics:</w:t>
      </w:r>
      <w:r w:rsidRPr="00F859ED">
        <w:br/>
        <w:t>Detailed visualizations of gender, age, and marital status distributions.</w:t>
      </w:r>
    </w:p>
    <w:p w14:paraId="15BAD7BF" w14:textId="77777777" w:rsidR="00F859ED" w:rsidRPr="00F859ED" w:rsidRDefault="00F859ED" w:rsidP="00F859ED">
      <w:pPr>
        <w:numPr>
          <w:ilvl w:val="0"/>
          <w:numId w:val="3"/>
        </w:numPr>
      </w:pPr>
      <w:r w:rsidRPr="00F859ED">
        <w:rPr>
          <w:b/>
          <w:bCs/>
        </w:rPr>
        <w:t>Contract and Payment Analysis:</w:t>
      </w:r>
      <w:r w:rsidRPr="00F859ED">
        <w:br/>
        <w:t>Churn heavily influenced by contract types and payment preferences.</w:t>
      </w:r>
    </w:p>
    <w:p w14:paraId="3BF384DE" w14:textId="77777777" w:rsidR="00F859ED" w:rsidRPr="00F859ED" w:rsidRDefault="00F859ED" w:rsidP="00F859ED">
      <w:pPr>
        <w:numPr>
          <w:ilvl w:val="0"/>
          <w:numId w:val="3"/>
        </w:numPr>
      </w:pPr>
      <w:r w:rsidRPr="00F859ED">
        <w:rPr>
          <w:b/>
          <w:bCs/>
        </w:rPr>
        <w:t>Service Analysis:</w:t>
      </w:r>
      <w:r w:rsidRPr="00F859ED">
        <w:br/>
        <w:t>Trends in data usage, streaming services, and additional support subscriptions reveal actionable insights for retention.</w:t>
      </w:r>
    </w:p>
    <w:p w14:paraId="083D0142" w14:textId="77777777" w:rsidR="00F859ED" w:rsidRPr="00F859ED" w:rsidRDefault="00F859ED" w:rsidP="00F859ED">
      <w:pPr>
        <w:numPr>
          <w:ilvl w:val="0"/>
          <w:numId w:val="3"/>
        </w:numPr>
      </w:pPr>
      <w:r w:rsidRPr="00F859ED">
        <w:rPr>
          <w:b/>
          <w:bCs/>
        </w:rPr>
        <w:t>Geographical Analysis:</w:t>
      </w:r>
      <w:r w:rsidRPr="00F859ED">
        <w:br/>
        <w:t>Regional churn trends identified using heatmaps and bar charts.</w:t>
      </w:r>
    </w:p>
    <w:p w14:paraId="2765F4D4" w14:textId="77777777" w:rsidR="00F859ED" w:rsidRPr="00F859ED" w:rsidRDefault="00F859ED" w:rsidP="00F859ED">
      <w:pPr>
        <w:numPr>
          <w:ilvl w:val="0"/>
          <w:numId w:val="3"/>
        </w:numPr>
      </w:pPr>
      <w:r w:rsidRPr="00F859ED">
        <w:rPr>
          <w:b/>
          <w:bCs/>
        </w:rPr>
        <w:t>Predictive Analysis:</w:t>
      </w:r>
      <w:r w:rsidRPr="00F859ED">
        <w:br/>
        <w:t>Power BI visualizations used to predict potential churners and provide actionable recommendations.</w:t>
      </w:r>
    </w:p>
    <w:p w14:paraId="0D6E372B" w14:textId="77777777" w:rsidR="00F859ED" w:rsidRDefault="00F859ED" w:rsidP="00F859ED">
      <w:r w:rsidRPr="00F859ED">
        <w:pict w14:anchorId="047CBAD1">
          <v:rect id="_x0000_i1084" style="width:0;height:1.5pt" o:hralign="center" o:hrstd="t" o:hr="t" fillcolor="#a0a0a0" stroked="f"/>
        </w:pict>
      </w:r>
    </w:p>
    <w:p w14:paraId="6F8301AA" w14:textId="77777777" w:rsidR="009D0DC1" w:rsidRPr="00F859ED" w:rsidRDefault="009D0DC1" w:rsidP="00F859ED"/>
    <w:p w14:paraId="58473167" w14:textId="77777777" w:rsidR="00F859ED" w:rsidRPr="00F859ED" w:rsidRDefault="00F859ED" w:rsidP="00F859ED">
      <w:pPr>
        <w:rPr>
          <w:b/>
          <w:bCs/>
          <w:sz w:val="28"/>
          <w:szCs w:val="28"/>
          <w:u w:val="single"/>
        </w:rPr>
      </w:pPr>
      <w:r w:rsidRPr="00F859ED">
        <w:rPr>
          <w:b/>
          <w:bCs/>
          <w:sz w:val="28"/>
          <w:szCs w:val="28"/>
          <w:u w:val="single"/>
        </w:rPr>
        <w:t>Business Recommendations</w:t>
      </w:r>
    </w:p>
    <w:p w14:paraId="3E3F32E1" w14:textId="77777777" w:rsidR="00F859ED" w:rsidRPr="00F859ED" w:rsidRDefault="00F859ED" w:rsidP="00F859ED">
      <w:pPr>
        <w:numPr>
          <w:ilvl w:val="0"/>
          <w:numId w:val="4"/>
        </w:numPr>
      </w:pPr>
      <w:r w:rsidRPr="00F859ED">
        <w:rPr>
          <w:b/>
          <w:bCs/>
        </w:rPr>
        <w:t>Promote Longer-Term Contracts:</w:t>
      </w:r>
      <w:r w:rsidRPr="00F859ED">
        <w:br/>
        <w:t>Incentivize customers to choose annual or biennial contracts to reduce churn.</w:t>
      </w:r>
    </w:p>
    <w:p w14:paraId="198FC240" w14:textId="77777777" w:rsidR="00F859ED" w:rsidRPr="00F859ED" w:rsidRDefault="00F859ED" w:rsidP="00F859ED">
      <w:pPr>
        <w:numPr>
          <w:ilvl w:val="0"/>
          <w:numId w:val="4"/>
        </w:numPr>
      </w:pPr>
      <w:r w:rsidRPr="00F859ED">
        <w:rPr>
          <w:b/>
          <w:bCs/>
        </w:rPr>
        <w:t>Enhance Payment Flexibility:</w:t>
      </w:r>
      <w:r w:rsidRPr="00F859ED">
        <w:br/>
        <w:t>Focus on improving the churn experience for mailed checks and introducing automated payment options.</w:t>
      </w:r>
    </w:p>
    <w:p w14:paraId="3B1BC2EE" w14:textId="77777777" w:rsidR="00F859ED" w:rsidRPr="00F859ED" w:rsidRDefault="00F859ED" w:rsidP="00F859ED">
      <w:pPr>
        <w:numPr>
          <w:ilvl w:val="0"/>
          <w:numId w:val="4"/>
        </w:numPr>
      </w:pPr>
      <w:r w:rsidRPr="00F859ED">
        <w:rPr>
          <w:b/>
          <w:bCs/>
        </w:rPr>
        <w:t>Targeted Customer Retention Campaigns:</w:t>
      </w:r>
      <w:r w:rsidRPr="00F859ED">
        <w:br/>
        <w:t>Develop region-specific campaigns in high-churn states such as Jammu &amp; Kashmir, Assam, and Jharkhand.</w:t>
      </w:r>
    </w:p>
    <w:p w14:paraId="3311E859" w14:textId="77777777" w:rsidR="00F859ED" w:rsidRDefault="00F859ED" w:rsidP="00F859ED">
      <w:pPr>
        <w:numPr>
          <w:ilvl w:val="0"/>
          <w:numId w:val="4"/>
        </w:numPr>
      </w:pPr>
      <w:r w:rsidRPr="00F859ED">
        <w:rPr>
          <w:b/>
          <w:bCs/>
        </w:rPr>
        <w:t>Improve Service Quality:</w:t>
      </w:r>
      <w:r w:rsidRPr="00F859ED">
        <w:br/>
        <w:t>Address dissatisfaction in streaming services and provide value-added benefits for online security and backup options.</w:t>
      </w:r>
    </w:p>
    <w:p w14:paraId="2F3C7543" w14:textId="77777777" w:rsidR="009D0DC1" w:rsidRPr="00F859ED" w:rsidRDefault="009D0DC1" w:rsidP="009D0DC1">
      <w:pPr>
        <w:ind w:left="720"/>
      </w:pPr>
    </w:p>
    <w:p w14:paraId="510B6789" w14:textId="77777777" w:rsidR="00F859ED" w:rsidRPr="00F859ED" w:rsidRDefault="00F859ED" w:rsidP="00F859ED">
      <w:r w:rsidRPr="00F859ED">
        <w:pict w14:anchorId="4017A8B6">
          <v:rect id="_x0000_i1085" style="width:0;height:1.5pt" o:hralign="center" o:hrstd="t" o:hr="t" fillcolor="#a0a0a0" stroked="f"/>
        </w:pict>
      </w:r>
    </w:p>
    <w:p w14:paraId="79279409" w14:textId="77777777" w:rsidR="009D0DC1" w:rsidRDefault="009D0DC1" w:rsidP="00F859ED">
      <w:pPr>
        <w:rPr>
          <w:b/>
          <w:bCs/>
        </w:rPr>
      </w:pPr>
    </w:p>
    <w:p w14:paraId="5333501A" w14:textId="77777777" w:rsidR="009D0DC1" w:rsidRDefault="009D0DC1" w:rsidP="00F859ED">
      <w:pPr>
        <w:rPr>
          <w:b/>
          <w:bCs/>
        </w:rPr>
      </w:pPr>
    </w:p>
    <w:p w14:paraId="5384A24F" w14:textId="77777777" w:rsidR="009D0DC1" w:rsidRDefault="009D0DC1" w:rsidP="00F859ED">
      <w:pPr>
        <w:rPr>
          <w:b/>
          <w:bCs/>
        </w:rPr>
      </w:pPr>
    </w:p>
    <w:p w14:paraId="7BB70DA0" w14:textId="77777777" w:rsidR="009D0DC1" w:rsidRDefault="009D0DC1" w:rsidP="00F859ED">
      <w:pPr>
        <w:rPr>
          <w:b/>
          <w:bCs/>
        </w:rPr>
      </w:pPr>
    </w:p>
    <w:p w14:paraId="7049A000" w14:textId="77777777" w:rsidR="009D0DC1" w:rsidRDefault="009D0DC1" w:rsidP="00F859ED">
      <w:pPr>
        <w:rPr>
          <w:b/>
          <w:bCs/>
        </w:rPr>
      </w:pPr>
    </w:p>
    <w:p w14:paraId="1EC9953E" w14:textId="77777777" w:rsidR="0046425B" w:rsidRDefault="0046425B" w:rsidP="00F859ED">
      <w:pPr>
        <w:rPr>
          <w:b/>
          <w:bCs/>
        </w:rPr>
      </w:pPr>
    </w:p>
    <w:p w14:paraId="3D8FDE5E" w14:textId="532A74A4" w:rsidR="00F859ED" w:rsidRPr="00F859ED" w:rsidRDefault="00F859ED" w:rsidP="00F859ED">
      <w:pPr>
        <w:rPr>
          <w:b/>
          <w:bCs/>
          <w:sz w:val="28"/>
          <w:szCs w:val="28"/>
          <w:u w:val="single"/>
        </w:rPr>
      </w:pPr>
      <w:r w:rsidRPr="00F859ED">
        <w:rPr>
          <w:b/>
          <w:bCs/>
          <w:sz w:val="28"/>
          <w:szCs w:val="28"/>
          <w:u w:val="single"/>
        </w:rPr>
        <w:lastRenderedPageBreak/>
        <w:t>Technical Overview</w:t>
      </w:r>
    </w:p>
    <w:p w14:paraId="53528FB1" w14:textId="77777777" w:rsidR="00F859ED" w:rsidRPr="00F859ED" w:rsidRDefault="00F859ED" w:rsidP="00F859ED">
      <w:pPr>
        <w:numPr>
          <w:ilvl w:val="0"/>
          <w:numId w:val="5"/>
        </w:numPr>
      </w:pPr>
      <w:r w:rsidRPr="00F859ED">
        <w:rPr>
          <w:b/>
          <w:bCs/>
        </w:rPr>
        <w:t>Data Preparation:</w:t>
      </w:r>
    </w:p>
    <w:p w14:paraId="215F6773" w14:textId="77777777" w:rsidR="00F859ED" w:rsidRPr="00F859ED" w:rsidRDefault="00F859ED" w:rsidP="00F859ED">
      <w:pPr>
        <w:numPr>
          <w:ilvl w:val="1"/>
          <w:numId w:val="5"/>
        </w:numPr>
      </w:pPr>
      <w:r w:rsidRPr="00F859ED">
        <w:t>Data loaded and cleaned in Power BI.</w:t>
      </w:r>
    </w:p>
    <w:p w14:paraId="64105AB3" w14:textId="77777777" w:rsidR="00F859ED" w:rsidRPr="00F859ED" w:rsidRDefault="00F859ED" w:rsidP="00F859ED">
      <w:pPr>
        <w:numPr>
          <w:ilvl w:val="1"/>
          <w:numId w:val="5"/>
        </w:numPr>
      </w:pPr>
      <w:r w:rsidRPr="00F859ED">
        <w:t>Standardized customer IDs and corrected missing values.</w:t>
      </w:r>
    </w:p>
    <w:p w14:paraId="62748082" w14:textId="77777777" w:rsidR="00F859ED" w:rsidRPr="00F859ED" w:rsidRDefault="00F859ED" w:rsidP="00F859ED">
      <w:pPr>
        <w:numPr>
          <w:ilvl w:val="0"/>
          <w:numId w:val="5"/>
        </w:numPr>
      </w:pPr>
      <w:r w:rsidRPr="00F859ED">
        <w:rPr>
          <w:b/>
          <w:bCs/>
        </w:rPr>
        <w:t>Visualization Techniques:</w:t>
      </w:r>
    </w:p>
    <w:p w14:paraId="2A72E241" w14:textId="77777777" w:rsidR="00F859ED" w:rsidRPr="00F859ED" w:rsidRDefault="00F859ED" w:rsidP="00F859ED">
      <w:pPr>
        <w:numPr>
          <w:ilvl w:val="1"/>
          <w:numId w:val="5"/>
        </w:numPr>
      </w:pPr>
      <w:r w:rsidRPr="00F859ED">
        <w:t>Multi-layer dashboards for demographics, contracts, and services.</w:t>
      </w:r>
    </w:p>
    <w:p w14:paraId="145EA817" w14:textId="77777777" w:rsidR="00F859ED" w:rsidRPr="00F859ED" w:rsidRDefault="00F859ED" w:rsidP="00F859ED">
      <w:pPr>
        <w:numPr>
          <w:ilvl w:val="1"/>
          <w:numId w:val="5"/>
        </w:numPr>
      </w:pPr>
      <w:r w:rsidRPr="00F859ED">
        <w:t>Predictive analytics with customer churn likelihood visualization.</w:t>
      </w:r>
    </w:p>
    <w:p w14:paraId="0E6330FB" w14:textId="77777777" w:rsidR="00F859ED" w:rsidRPr="00F859ED" w:rsidRDefault="00F859ED" w:rsidP="00F859ED">
      <w:pPr>
        <w:numPr>
          <w:ilvl w:val="0"/>
          <w:numId w:val="5"/>
        </w:numPr>
      </w:pPr>
      <w:r w:rsidRPr="00F859ED">
        <w:rPr>
          <w:b/>
          <w:bCs/>
        </w:rPr>
        <w:t>Statistical Metrics Used:</w:t>
      </w:r>
    </w:p>
    <w:p w14:paraId="0E5AD09F" w14:textId="77777777" w:rsidR="00F859ED" w:rsidRPr="00F859ED" w:rsidRDefault="00F859ED" w:rsidP="00F859ED">
      <w:pPr>
        <w:numPr>
          <w:ilvl w:val="1"/>
          <w:numId w:val="5"/>
        </w:numPr>
      </w:pPr>
      <w:r w:rsidRPr="00F859ED">
        <w:t>Churn rate calculations.</w:t>
      </w:r>
    </w:p>
    <w:p w14:paraId="4D022985" w14:textId="77777777" w:rsidR="00F859ED" w:rsidRDefault="00F859ED" w:rsidP="00F859ED">
      <w:pPr>
        <w:numPr>
          <w:ilvl w:val="1"/>
          <w:numId w:val="5"/>
        </w:numPr>
      </w:pPr>
      <w:r w:rsidRPr="00F859ED">
        <w:t>Customer segmentation based on services and tenure.</w:t>
      </w:r>
    </w:p>
    <w:p w14:paraId="0127727C" w14:textId="77777777" w:rsidR="0046425B" w:rsidRPr="00F859ED" w:rsidRDefault="0046425B" w:rsidP="0046425B">
      <w:pPr>
        <w:ind w:left="1440"/>
      </w:pPr>
    </w:p>
    <w:p w14:paraId="66FFB146" w14:textId="77777777" w:rsidR="00F859ED" w:rsidRDefault="00F859ED" w:rsidP="00F859ED">
      <w:r w:rsidRPr="00F859ED">
        <w:pict w14:anchorId="66B01E37">
          <v:rect id="_x0000_i1086" style="width:0;height:1.5pt" o:hralign="center" o:hrstd="t" o:hr="t" fillcolor="#a0a0a0" stroked="f"/>
        </w:pict>
      </w:r>
    </w:p>
    <w:p w14:paraId="02031668" w14:textId="77777777" w:rsidR="0046425B" w:rsidRPr="00F859ED" w:rsidRDefault="0046425B" w:rsidP="00F859ED"/>
    <w:p w14:paraId="7A40C216" w14:textId="77777777" w:rsidR="00F859ED" w:rsidRPr="00F859ED" w:rsidRDefault="00F859ED" w:rsidP="00F859ED">
      <w:pPr>
        <w:rPr>
          <w:b/>
          <w:bCs/>
          <w:sz w:val="28"/>
          <w:szCs w:val="28"/>
          <w:u w:val="single"/>
        </w:rPr>
      </w:pPr>
      <w:r w:rsidRPr="00F859ED">
        <w:rPr>
          <w:b/>
          <w:bCs/>
          <w:sz w:val="28"/>
          <w:szCs w:val="28"/>
          <w:u w:val="single"/>
        </w:rPr>
        <w:t>Conclusion</w:t>
      </w:r>
    </w:p>
    <w:p w14:paraId="2162C945" w14:textId="0D79C585" w:rsidR="00F859ED" w:rsidRDefault="00F859ED" w:rsidP="00F859ED">
      <w:r w:rsidRPr="00F859ED">
        <w:t xml:space="preserve">The Churn Analysis project offers a comprehensive view of customer </w:t>
      </w:r>
      <w:r w:rsidR="00EF0E32" w:rsidRPr="00F859ED">
        <w:t>behaviour</w:t>
      </w:r>
      <w:r w:rsidRPr="00F859ED">
        <w:t xml:space="preserve"> and churn trends. The actionable insights provided can help businesses develop better retention strategies, optimize service offerings, and improve customer satisfaction. With advanced Power BI visualizations and data-driven metrics, this project provides a robust foundation for informed business decision-making.</w:t>
      </w:r>
    </w:p>
    <w:p w14:paraId="2CC40DB6" w14:textId="77777777" w:rsidR="0046425B" w:rsidRPr="00F859ED" w:rsidRDefault="0046425B" w:rsidP="00F859ED"/>
    <w:p w14:paraId="65D01888" w14:textId="77777777" w:rsidR="00F859ED" w:rsidRPr="00F859ED" w:rsidRDefault="00F859ED" w:rsidP="00F859ED">
      <w:r w:rsidRPr="00F859ED">
        <w:pict w14:anchorId="0D84047E">
          <v:rect id="_x0000_i1087" style="width:0;height:1.5pt" o:hralign="center" o:hrstd="t" o:hr="t" fillcolor="#a0a0a0" stroked="f"/>
        </w:pict>
      </w:r>
    </w:p>
    <w:p w14:paraId="7B4A09A5" w14:textId="77777777" w:rsidR="00F859ED" w:rsidRPr="00F859ED" w:rsidRDefault="00F859ED" w:rsidP="00F859ED">
      <w:pPr>
        <w:rPr>
          <w:b/>
          <w:bCs/>
          <w:sz w:val="28"/>
          <w:szCs w:val="28"/>
          <w:u w:val="single"/>
        </w:rPr>
      </w:pPr>
      <w:r w:rsidRPr="00F859ED">
        <w:rPr>
          <w:b/>
          <w:bCs/>
          <w:sz w:val="28"/>
          <w:szCs w:val="28"/>
          <w:u w:val="single"/>
        </w:rPr>
        <w:t>Contact Information</w:t>
      </w:r>
    </w:p>
    <w:p w14:paraId="626102E3" w14:textId="1191E906" w:rsidR="00F859ED" w:rsidRPr="00F859ED" w:rsidRDefault="00F859ED" w:rsidP="00F859ED">
      <w:pPr>
        <w:numPr>
          <w:ilvl w:val="0"/>
          <w:numId w:val="6"/>
        </w:numPr>
      </w:pPr>
      <w:r w:rsidRPr="00F859ED">
        <w:t xml:space="preserve">Name: </w:t>
      </w:r>
      <w:r w:rsidR="0081679E">
        <w:t xml:space="preserve"> </w:t>
      </w:r>
      <w:r w:rsidR="00E002E1" w:rsidRPr="0038359F">
        <w:t xml:space="preserve">Bhushan </w:t>
      </w:r>
      <w:proofErr w:type="spellStart"/>
      <w:r w:rsidR="00E002E1" w:rsidRPr="0038359F">
        <w:t>Zade</w:t>
      </w:r>
      <w:proofErr w:type="spellEnd"/>
    </w:p>
    <w:p w14:paraId="3EB8B9B9" w14:textId="5EC6F42A" w:rsidR="00F859ED" w:rsidRPr="00F859ED" w:rsidRDefault="00F859ED" w:rsidP="00F859ED">
      <w:pPr>
        <w:numPr>
          <w:ilvl w:val="0"/>
          <w:numId w:val="6"/>
        </w:numPr>
      </w:pPr>
      <w:r w:rsidRPr="00F859ED">
        <w:t>Mobile:</w:t>
      </w:r>
      <w:r w:rsidR="0081679E">
        <w:t xml:space="preserve"> </w:t>
      </w:r>
      <w:r w:rsidRPr="00F859ED">
        <w:t xml:space="preserve"> </w:t>
      </w:r>
      <w:r w:rsidR="003F6754" w:rsidRPr="00DE2DFD">
        <w:t>+91-7447334458</w:t>
      </w:r>
    </w:p>
    <w:p w14:paraId="43267AF8" w14:textId="73C60873" w:rsidR="00DE2DFD" w:rsidRPr="0044532D" w:rsidRDefault="00F859ED" w:rsidP="00DE2DFD">
      <w:pPr>
        <w:numPr>
          <w:ilvl w:val="0"/>
          <w:numId w:val="7"/>
        </w:numPr>
        <w:rPr>
          <w:b/>
          <w:bCs/>
        </w:rPr>
      </w:pPr>
      <w:r w:rsidRPr="00F859ED">
        <w:t>Email:</w:t>
      </w:r>
      <w:r w:rsidR="0081679E">
        <w:t xml:space="preserve"> </w:t>
      </w:r>
      <w:r w:rsidRPr="00F859ED">
        <w:t xml:space="preserve"> </w:t>
      </w:r>
      <w:r w:rsidR="00DE2DFD" w:rsidRPr="00DE2DFD">
        <w:t>bhushanzade.in@gmail.com</w:t>
      </w:r>
    </w:p>
    <w:p w14:paraId="4FB9C054" w14:textId="364841DA" w:rsidR="00F859ED" w:rsidRPr="00F859ED" w:rsidRDefault="00F859ED" w:rsidP="00DE2DFD">
      <w:pPr>
        <w:ind w:left="360"/>
      </w:pPr>
    </w:p>
    <w:p w14:paraId="0B01892B" w14:textId="77777777" w:rsidR="00496901" w:rsidRDefault="00496901"/>
    <w:sectPr w:rsidR="00496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3810"/>
    <w:multiLevelType w:val="multilevel"/>
    <w:tmpl w:val="F11C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C5FD2"/>
    <w:multiLevelType w:val="multilevel"/>
    <w:tmpl w:val="6C8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0405E"/>
    <w:multiLevelType w:val="multilevel"/>
    <w:tmpl w:val="48CA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E5E38"/>
    <w:multiLevelType w:val="multilevel"/>
    <w:tmpl w:val="B45A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43D35"/>
    <w:multiLevelType w:val="multilevel"/>
    <w:tmpl w:val="9A264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46E4A"/>
    <w:multiLevelType w:val="multilevel"/>
    <w:tmpl w:val="D1C4F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E4305B"/>
    <w:multiLevelType w:val="multilevel"/>
    <w:tmpl w:val="B612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5287">
    <w:abstractNumId w:val="3"/>
  </w:num>
  <w:num w:numId="2" w16cid:durableId="468788686">
    <w:abstractNumId w:val="5"/>
  </w:num>
  <w:num w:numId="3" w16cid:durableId="1118337031">
    <w:abstractNumId w:val="0"/>
  </w:num>
  <w:num w:numId="4" w16cid:durableId="321662086">
    <w:abstractNumId w:val="6"/>
  </w:num>
  <w:num w:numId="5" w16cid:durableId="740177547">
    <w:abstractNumId w:val="4"/>
  </w:num>
  <w:num w:numId="6" w16cid:durableId="1216284172">
    <w:abstractNumId w:val="1"/>
  </w:num>
  <w:num w:numId="7" w16cid:durableId="1229531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E7"/>
    <w:rsid w:val="0038359F"/>
    <w:rsid w:val="003A27FD"/>
    <w:rsid w:val="003F6754"/>
    <w:rsid w:val="0046425B"/>
    <w:rsid w:val="00496901"/>
    <w:rsid w:val="00572383"/>
    <w:rsid w:val="0081679E"/>
    <w:rsid w:val="00916BDF"/>
    <w:rsid w:val="009D0DC1"/>
    <w:rsid w:val="00DE2DFD"/>
    <w:rsid w:val="00E002E1"/>
    <w:rsid w:val="00E74E97"/>
    <w:rsid w:val="00E96125"/>
    <w:rsid w:val="00E968C0"/>
    <w:rsid w:val="00EF0E32"/>
    <w:rsid w:val="00F746E7"/>
    <w:rsid w:val="00F859ED"/>
    <w:rsid w:val="00FD1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3870"/>
  <w15:chartTrackingRefBased/>
  <w15:docId w15:val="{213C62D1-53E0-414F-9C90-5D0BC28F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6E7"/>
    <w:rPr>
      <w:rFonts w:eastAsiaTheme="majorEastAsia" w:cstheme="majorBidi"/>
      <w:color w:val="272727" w:themeColor="text1" w:themeTint="D8"/>
    </w:rPr>
  </w:style>
  <w:style w:type="paragraph" w:styleId="Title">
    <w:name w:val="Title"/>
    <w:basedOn w:val="Normal"/>
    <w:next w:val="Normal"/>
    <w:link w:val="TitleChar"/>
    <w:uiPriority w:val="10"/>
    <w:qFormat/>
    <w:rsid w:val="00F74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6E7"/>
    <w:pPr>
      <w:spacing w:before="160"/>
      <w:jc w:val="center"/>
    </w:pPr>
    <w:rPr>
      <w:i/>
      <w:iCs/>
      <w:color w:val="404040" w:themeColor="text1" w:themeTint="BF"/>
    </w:rPr>
  </w:style>
  <w:style w:type="character" w:customStyle="1" w:styleId="QuoteChar">
    <w:name w:val="Quote Char"/>
    <w:basedOn w:val="DefaultParagraphFont"/>
    <w:link w:val="Quote"/>
    <w:uiPriority w:val="29"/>
    <w:rsid w:val="00F746E7"/>
    <w:rPr>
      <w:i/>
      <w:iCs/>
      <w:color w:val="404040" w:themeColor="text1" w:themeTint="BF"/>
    </w:rPr>
  </w:style>
  <w:style w:type="paragraph" w:styleId="ListParagraph">
    <w:name w:val="List Paragraph"/>
    <w:basedOn w:val="Normal"/>
    <w:uiPriority w:val="34"/>
    <w:qFormat/>
    <w:rsid w:val="00F746E7"/>
    <w:pPr>
      <w:ind w:left="720"/>
      <w:contextualSpacing/>
    </w:pPr>
  </w:style>
  <w:style w:type="character" w:styleId="IntenseEmphasis">
    <w:name w:val="Intense Emphasis"/>
    <w:basedOn w:val="DefaultParagraphFont"/>
    <w:uiPriority w:val="21"/>
    <w:qFormat/>
    <w:rsid w:val="00F746E7"/>
    <w:rPr>
      <w:i/>
      <w:iCs/>
      <w:color w:val="0F4761" w:themeColor="accent1" w:themeShade="BF"/>
    </w:rPr>
  </w:style>
  <w:style w:type="paragraph" w:styleId="IntenseQuote">
    <w:name w:val="Intense Quote"/>
    <w:basedOn w:val="Normal"/>
    <w:next w:val="Normal"/>
    <w:link w:val="IntenseQuoteChar"/>
    <w:uiPriority w:val="30"/>
    <w:qFormat/>
    <w:rsid w:val="00F74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6E7"/>
    <w:rPr>
      <w:i/>
      <w:iCs/>
      <w:color w:val="0F4761" w:themeColor="accent1" w:themeShade="BF"/>
    </w:rPr>
  </w:style>
  <w:style w:type="character" w:styleId="IntenseReference">
    <w:name w:val="Intense Reference"/>
    <w:basedOn w:val="DefaultParagraphFont"/>
    <w:uiPriority w:val="32"/>
    <w:qFormat/>
    <w:rsid w:val="00F746E7"/>
    <w:rPr>
      <w:b/>
      <w:bCs/>
      <w:smallCaps/>
      <w:color w:val="0F4761" w:themeColor="accent1" w:themeShade="BF"/>
      <w:spacing w:val="5"/>
    </w:rPr>
  </w:style>
  <w:style w:type="character" w:styleId="Hyperlink">
    <w:name w:val="Hyperlink"/>
    <w:basedOn w:val="DefaultParagraphFont"/>
    <w:uiPriority w:val="99"/>
    <w:unhideWhenUsed/>
    <w:rsid w:val="003A27FD"/>
    <w:rPr>
      <w:color w:val="467886" w:themeColor="hyperlink"/>
      <w:u w:val="single"/>
    </w:rPr>
  </w:style>
  <w:style w:type="character" w:styleId="UnresolvedMention">
    <w:name w:val="Unresolved Mention"/>
    <w:basedOn w:val="DefaultParagraphFont"/>
    <w:uiPriority w:val="99"/>
    <w:semiHidden/>
    <w:unhideWhenUsed/>
    <w:rsid w:val="003A27FD"/>
    <w:rPr>
      <w:color w:val="605E5C"/>
      <w:shd w:val="clear" w:color="auto" w:fill="E1DFDD"/>
    </w:rPr>
  </w:style>
  <w:style w:type="character" w:styleId="FollowedHyperlink">
    <w:name w:val="FollowedHyperlink"/>
    <w:basedOn w:val="DefaultParagraphFont"/>
    <w:uiPriority w:val="99"/>
    <w:semiHidden/>
    <w:unhideWhenUsed/>
    <w:rsid w:val="003A27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78933">
      <w:bodyDiv w:val="1"/>
      <w:marLeft w:val="0"/>
      <w:marRight w:val="0"/>
      <w:marTop w:val="0"/>
      <w:marBottom w:val="0"/>
      <w:divBdr>
        <w:top w:val="none" w:sz="0" w:space="0" w:color="auto"/>
        <w:left w:val="none" w:sz="0" w:space="0" w:color="auto"/>
        <w:bottom w:val="none" w:sz="0" w:space="0" w:color="auto"/>
        <w:right w:val="none" w:sz="0" w:space="0" w:color="auto"/>
      </w:divBdr>
    </w:div>
    <w:div w:id="178234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lastchar/telco-customer-churn" TargetMode="External"/><Relationship Id="rId5" Type="http://schemas.openxmlformats.org/officeDocument/2006/relationships/hyperlink" Target="https://github.com/bhushan-zade/Customer_Churn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bhushanzade.in@outlook.com</dc:creator>
  <cp:keywords/>
  <dc:description/>
  <cp:lastModifiedBy>bhushanzade.in@outlook.com</cp:lastModifiedBy>
  <cp:revision>16</cp:revision>
  <dcterms:created xsi:type="dcterms:W3CDTF">2025-01-19T14:45:00Z</dcterms:created>
  <dcterms:modified xsi:type="dcterms:W3CDTF">2025-01-19T15:06:00Z</dcterms:modified>
</cp:coreProperties>
</file>