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9425D"/>
          <w:sz w:val="36"/>
          <w:szCs w:val="36"/>
        </w:rPr>
        <w:t xml:space="preserve">SEE-Tech Solutions</w:t>
      </w:r>
    </w:p>
    <w:p>
      <w:pPr>
        <w:spacing w:after="1200"/>
      </w:pPr>
      <w:r>
        <w:rPr>
          <w:color w:val="5F6B76"/>
          <w:sz w:val="24"/>
          <w:szCs w:val="24"/>
        </w:rPr>
        <w:t xml:space="preserve">Commercial Building Energy Audit Report Format</w:t>
      </w:r>
    </w:p>
    <w:p>
      <w:pPr>
        <w:spacing w:after="400"/>
      </w:pPr>
      <w:r>
        <w:rPr>
          <w:b/>
          <w:bCs/>
          <w:color w:val="09425D"/>
          <w:sz w:val="64"/>
          <w:szCs w:val="64"/>
        </w:rPr>
        <w:t xml:space="preserve">Detailed Energy Audit Report</w:t>
      </w:r>
    </w:p>
    <w:p>
      <w:pPr>
        <w:spacing w:after="800"/>
      </w:pPr>
      <w:r>
        <w:rPr>
          <w:color w:val="18344A"/>
          <w:sz w:val="28"/>
          <w:szCs w:val="28"/>
        </w:rPr>
        <w:t xml:space="preserve">Purpose: To identify implementable energy-saving projects with clear investment, savings, payback and execution roadmap.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Prepared For</w:t>
            </w:r>
          </w:p>
        </w:tc>
        <w:tc>
          <w:tcPr>
            <w:tcW w:type="pct" w:w="68%"/>
            <w:shd w:fill="EAF3F7"/>
          </w:tcPr>
          <w:p>
            <w:r>
              <w:t xml:space="preserve">MTL Baddi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Building Type</w:t>
            </w:r>
          </w:p>
        </w:tc>
        <w:tc>
          <w:tcPr>
            <w:tcW w:type="pct" w:w="68%"/>
            <w:shd w:fill="FFFFFF"/>
          </w:tcPr>
          <w:p>
            <w:r>
              <w:t xml:space="preserve">Industrial Facility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EAF3F7"/>
          </w:tcPr>
          <w:p>
            <w:r>
              <w:t xml:space="preserve">Baddi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Audit Period</w:t>
            </w:r>
          </w:p>
        </w:tc>
        <w:tc>
          <w:tcPr>
            <w:tcW w:type="pct" w:w="68%"/>
            <w:shd w:fill="FFFFFF"/>
          </w:tcPr>
          <w:p>
            <w:r>
              <w:t xml:space="preserve">Jan 2025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Report Date</w:t>
            </w:r>
          </w:p>
        </w:tc>
        <w:tc>
          <w:tcPr>
            <w:tcW w:type="pct" w:w="68%"/>
            <w:shd w:fill="EAF3F7"/>
          </w:tcPr>
          <w:p>
            <w:r>
              <w:t xml:space="preserve">2025-01-31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Prepared By</w:t>
            </w:r>
          </w:p>
        </w:tc>
        <w:tc>
          <w:tcPr>
            <w:tcW w:type="pct" w:w="68%"/>
            <w:shd w:fill="FFFFFF"/>
          </w:tcPr>
          <w:p>
            <w:r>
              <w:t xml:space="preserve">SEE-Tech Solutions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Document Version</w:t>
            </w:r>
          </w:p>
        </w:tc>
        <w:tc>
          <w:tcPr>
            <w:tcW w:type="pct" w:w="68%"/>
            <w:shd w:fill="EAF3F7"/>
          </w:tcPr>
          <w:p>
            <w: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60"/>
        <w:ind w:left="0"/>
      </w:pPr>
      <w:r>
        <w:rPr>
          <w:b/>
          <w:bCs/>
        </w:rPr>
        <w:t xml:space="preserve">Chapter 1. Executive Summary</w:t>
      </w:r>
    </w:p>
    <w:p>
      <w:pPr>
        <w:spacing w:after="60"/>
        <w:ind w:left="0"/>
      </w:pPr>
      <w:r>
        <w:rPr>
          <w:b/>
          <w:bCs/>
        </w:rPr>
        <w:t xml:space="preserve">Chapter 2. Plant / Building Details and Energy Profile</w:t>
      </w:r>
    </w:p>
    <w:p>
      <w:pPr>
        <w:spacing w:after="60"/>
        <w:ind w:left="0"/>
      </w:pPr>
      <w:r>
        <w:rPr>
          <w:b/>
          <w:bCs/>
        </w:rPr>
        <w:t xml:space="preserve">Chapter 3. Energy Saving Projects</w:t>
      </w:r>
    </w:p>
    <w:p>
      <w:pPr>
        <w:spacing w:after="60"/>
        <w:ind w:left="360"/>
      </w:pPr>
      <w:r>
        <w:rPr>
          <w:b/>
          <w:bCs/>
        </w:rPr>
        <w:t xml:space="preserve">3.1 GR-1 Cooling System Performance Improvement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 � EE Improvement in Chiller Using CT Segregation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 � Flow Optimization for CHW Secondary Pump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3 � EE Improvement in Air Compressors &amp; Pump Using CT Segregation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4 � Automatic Primary Pump Flow Control for Chiller kW/TR Optimization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5 � Free Cooling by Chiller Bypass in Winter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8 � IE5 Efficiency Motor Retrofit for CHW Secondary Pump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9 � IE5 Efficiency Motor Retrofit for CT Water Secondary Pump</w:t>
      </w:r>
    </w:p>
    <w:p>
      <w:pPr>
        <w:spacing w:after="60"/>
        <w:ind w:left="360"/>
      </w:pPr>
      <w:r>
        <w:rPr>
          <w:b/>
          <w:bCs/>
        </w:rPr>
        <w:t xml:space="preserve">3.2 GR-2 Production Machines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13 � Energy Saving through Exhaust Heat Recovery in ASB 70 DPH Dryers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14 � Insulation hot flexible ducts (72 Nos)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15 � Replacement of Band Heater with IR heaters of Barrel Heating (8 Nos)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16 � ASB 70 DPH (7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17 � ASB 50 MB (18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18 � EBM CMP old 7.5 kW each (5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19 � EBM CMP old 5.5 kW each (4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20 � EBM CMP old 3.7 kW each (7 Nos) Servo Motor Project</w:t>
      </w:r>
    </w:p>
    <w:p>
      <w:pPr>
        <w:spacing w:after="60"/>
        <w:ind w:left="360"/>
      </w:pPr>
      <w:r>
        <w:rPr>
          <w:b/>
          <w:bCs/>
        </w:rPr>
        <w:t xml:space="preserve">3.3 GR-3 Air Compressors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21 � Compressed Air Measurement &amp; Management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22 � Booster Compressor retrofit with IE5 Efficiency motor &amp; automation</w:t>
      </w:r>
    </w:p>
    <w:p>
      <w:pPr>
        <w:spacing w:after="60"/>
        <w:ind w:left="360"/>
      </w:pPr>
      <w:r>
        <w:rPr>
          <w:b/>
          <w:bCs/>
        </w:rPr>
        <w:t xml:space="preserve">3.4 GR-4 Auxiliary Systems &amp; Machine Improvement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6 � CT No. 2 Fan System Efficiency Upgrade: PMSM Motor + Direct-Mount Fan Retrofit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7 � Energy Optimization of Clean Room and IM AHUs Using High-Efficiency Plug Fans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10 � Cutting Grinders Retrofit with IE5 Motor &amp; Cogged belt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11 � PD blower Direct Mounting with IE5 motor with existing VFD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12 � APFC relay for 600 kVAr Panel</w:t>
      </w:r>
    </w:p>
    <w:p>
      <w:pPr>
        <w:spacing w:after="60"/>
        <w:ind w:left="0"/>
      </w:pPr>
      <w:r>
        <w:rPr>
          <w:b/>
          <w:bCs/>
        </w:rPr>
        <w:t xml:space="preserve">Chapter 4. Annexures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1: Executive Summary</w:t>
      </w:r>
    </w:p>
    <w:p>
      <w:pPr>
        <w:pStyle w:val="Heading2"/>
        <w:spacing w:after="120" w:before="260"/>
      </w:pPr>
      <w:r>
        <w:t xml:space="preserve">1.1 Purpose of the Energy Audit</w:t>
      </w:r>
    </w:p>
    <w:p>
      <w:pPr>
        <w:spacing w:after="140"/>
        <w:jc w:val="both"/>
      </w:pPr>
      <w:r>
        <w:t xml:space="preserve">Data required</w:t>
      </w:r>
    </w:p>
    <w:p>
      <w:pPr>
        <w:pStyle w:val="Heading2"/>
        <w:spacing w:after="120" w:before="260"/>
      </w:pPr>
      <w:r>
        <w:t xml:space="preserve">1.2 Overall Energy Saving Potential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Particular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annual electricity consumption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electricity cost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Average electricity tariff considered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Number of projects identified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energy saving potential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1902386.6464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annual cost saving potential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1,36,40,112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2,49,43,149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 period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1.83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CO2 reduction potential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pPr>
        <w:pStyle w:val="Heading2"/>
        <w:spacing w:after="120" w:before="260"/>
      </w:pPr>
      <w:r>
        <w:t xml:space="preserve">1.3 Summary of Identified Energy Saving 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Project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Project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Chiller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2,30,355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32127.6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Flow Optimization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1,27,102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17726.85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Air Compressors &amp; Pump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10,34,106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144226.71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Automatic Primary Pump Flow Control for Chiller kW/TR Optimization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1,45,000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3,28,615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45831.9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Free Cooling by Chiller Bypass in Winter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4,30,200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CT No. 2 Fan System Efficiency Upgrade: PMSM Motor + Direct-Mount Fan Retrofit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4,88,750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1,76,561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24624.9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Optimization of Clean Room and IM AHUs Using High-Efficiency Plug Fans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3,10,000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1,40,543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19601.6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1,83,665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25615.8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CT Water Secondary Pump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10,11,933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3,74,832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52277.82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Cutting Grinders Retrofit with IE5 Motor &amp; Cogged belt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Process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4,88,599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2,00,760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28000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PD blower Direct Mounting with IE5 motor with existing VFD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Process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1,24,220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17325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APFC relay for 600 kVAr Panel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12,11,273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168936.3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Saving through Exhaust Heat Recovery in ASB 70 DPH Dryers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3,92,342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54720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Insulation hot flexible ducts (72 Nos)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7,40,000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14,32,566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199800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Replacement of Band Heater with IR heaters of Barrel Heating (8 Nos)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2,81,064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39200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70 DPH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52,50,000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19,39,535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270506.95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50 MB (18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90,00,000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30,55,386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426134.772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7.5 kW each (5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10,00,000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3,44,075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47988.15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5.5 kW each (4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6,00,000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2,01,857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28153.048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3.7 kW each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9,10,000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2,71,590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37878.6464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Compressed Air Measurement &amp; Management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10,54,166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147024.6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Booster Compressor retrofit with IE5 Efficiency motor &amp; automation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2,58,868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1,05,299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14686</w:t>
            </w:r>
          </w:p>
        </w:tc>
      </w:tr>
    </w:tbl>
    <w:p>
      <w:pPr>
        <w:pStyle w:val="Heading2"/>
        <w:spacing w:after="120" w:before="260"/>
      </w:pPr>
      <w:r>
        <w:t xml:space="preserve">1.4 Category-wise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No. of Projects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GR-1 Cooling System Performance Improvement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28,76,933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27,08,874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377806.67999999993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1.06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GR-2 Production Machines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1,94,00,000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79,18,416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1104381.5664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GR-3 Air Compressors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10,58,868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11,59,465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161710.6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0.91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GR-4 Auxiliary Systems &amp; Machine Improvement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16,07,349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18,53,358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258487.8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0.87</w:t>
            </w:r>
          </w:p>
        </w:tc>
      </w:tr>
    </w:tbl>
    <w:p>
      <w:pPr>
        <w:pStyle w:val="Heading2"/>
        <w:spacing w:after="120" w:before="260"/>
      </w:pPr>
      <w:r>
        <w:t xml:space="preserve">1.5 Key Observations</w:t>
      </w:r>
    </w:p>
    <w:p>
      <w:pPr>
        <w:spacing w:after="140"/>
        <w:jc w:val="both"/>
      </w:pPr>
      <w:r>
        <w:t xml:space="preserve">Data required</w:t>
      </w:r>
    </w:p>
    <w:p>
      <w:pPr>
        <w:pStyle w:val="Heading2"/>
        <w:spacing w:after="120" w:before="260"/>
      </w:pPr>
      <w:r>
        <w:t xml:space="preserve">1.6 Conclusion and Way Forward</w:t>
      </w:r>
    </w:p>
    <w:p>
      <w:pPr>
        <w:spacing w:after="140"/>
        <w:jc w:val="both"/>
      </w:pPr>
      <w:r>
        <w:t xml:space="preserve">Based on the audit findings, SEE-Tech recommends that MTL Baddi should proceed with detailed implementation planning for the identified energy-saving projects.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2: Plant / Building Details and Energy Profile</w:t>
      </w:r>
    </w:p>
    <w:p>
      <w:pPr>
        <w:pStyle w:val="Heading2"/>
        <w:spacing w:after="120" w:before="260"/>
      </w:pPr>
      <w:r>
        <w:t xml:space="preserve">2.1 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Name of facility</w:t>
            </w:r>
          </w:p>
        </w:tc>
        <w:tc>
          <w:tcPr>
            <w:tcW w:type="pct" w:w="68%"/>
            <w:shd w:fill="EAF3F7"/>
          </w:tcPr>
          <w:p>
            <w:r>
              <w:t xml:space="preserve">MTL Baddi Plant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Address</w:t>
            </w:r>
          </w:p>
        </w:tc>
        <w:tc>
          <w:tcPr>
            <w:tcW w:type="pct" w:w="68%"/>
            <w:shd w:fill="FFFFFF"/>
          </w:tcPr>
          <w:p>
            <w:r>
              <w:t xml:space="preserve">Baddi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Type of building</w:t>
            </w:r>
          </w:p>
        </w:tc>
        <w:tc>
          <w:tcPr>
            <w:tcW w:type="pct" w:w="68%"/>
            <w:shd w:fill="EAF3F7"/>
          </w:tcPr>
          <w:p>
            <w:r>
              <w:t xml:space="preserve">Industrial Facility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Operating days and hours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Facility contact person</w:t>
            </w:r>
          </w:p>
        </w:tc>
        <w:tc>
          <w:tcPr>
            <w:tcW w:type="pct" w:w="68%"/>
            <w:shd w:fill="EAF3F7"/>
          </w:tcPr>
          <w:p>
            <w:r>
              <w:t xml:space="preserve">Site Team</w:t>
            </w:r>
          </w:p>
        </w:tc>
      </w:tr>
    </w:tbl>
    <w:p>
      <w:pPr>
        <w:pStyle w:val="Heading2"/>
        <w:spacing w:after="120" w:before="260"/>
      </w:pPr>
      <w:r>
        <w:t xml:space="preserve">2.2 Utility and Energy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Source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Consumption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Cost INR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Grid electricity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Main electrical loads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Diesel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DG backup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Supply voltage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Tariff category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Contract demand / sanctioned load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Average electricity tariff</w:t>
            </w:r>
          </w:p>
        </w:tc>
        <w:tc>
          <w:tcPr>
            <w:tcW w:type="pct" w:w="68%"/>
            <w:shd w:fill="FFFFFF"/>
          </w:tcPr>
          <w:p>
            <w:r>
              <w:t xml:space="preserve">INR/kWh</w:t>
            </w:r>
          </w:p>
        </w:tc>
      </w:tr>
    </w:tbl>
    <w:p>
      <w:pPr>
        <w:pStyle w:val="Heading2"/>
        <w:spacing w:after="120" w:before="260"/>
      </w:pPr>
      <w:r>
        <w:t xml:space="preserve">2.3 Major Energy Consuming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Major Equipment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Estimated Share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Remarks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Cooling system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Chiller / pumps / cooling tower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Production machines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Dryers / heaters / servo systems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Compressed air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Compressors / boosters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pPr>
        <w:pStyle w:val="Heading2"/>
        <w:spacing w:after="120" w:before="260"/>
      </w:pPr>
      <w:r>
        <w:t xml:space="preserve">2.4 Audit Observations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Annual electricity consumption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Specific energy consumption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Reference / target benchmark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Improvement potential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Observation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Optimization opportunities exist across major systems.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Higher than necessary energy consumption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Implement ECMs in a phased manner.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3: Energy Saving Projects</w:t>
      </w:r>
    </w:p>
    <w:p>
      <w:pPr>
        <w:spacing w:after="140"/>
        <w:jc w:val="both"/>
      </w:pPr>
      <w:r>
        <w:t xml:space="preserve">This chapter presents the identified energy conservation measures grouped by system and application area. Each group includes a summary table followed by detailed ECM descriptions.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3.1 GR-1 Cooling System Performance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Chiller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2,30,355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32127.6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1.519394691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Flow Optimization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1,27,102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17726.85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1.180159029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Air Compressors &amp; Pump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10,34,106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144226.71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0.4351586906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Automatic Primary Pump Flow Control for Chiller kW/TR Optimization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1,45,000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3,28,615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45831.9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0.4412462067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Free Cooling by Chiller Bypass in Winter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4,30,200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60000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1.162250116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1,83,665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25615.8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1.470065497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CT Water Secondary Pump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10,11,933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3,74,832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52277.82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2.699697685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 � EE Improvement in Chiller Using CT Segregation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EE Improvement in Chiller Using CT Segregation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Chiller (1 No.)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EE Improvement in Chiller Using CT Segregation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32127.6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2,30,355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3,50,000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1.519394691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32127.6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230354.892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350000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1.519394691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 � Flow Optimization for CHW Secondary Pump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Flow Optimization for CHW Secondary Pump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Chilled Water Secondary Pump (2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Flow Optimization for CHW Secondary Pump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17726.85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1,27,102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1.180159029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17726.85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127101.5145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1.180159029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3 � EE Improvement in Air Compressors &amp; Pump Using CT Segregation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EE Improvement in Air Compressors &amp; Pump Using CT Segregation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CT Water Secondary Pump (3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EE Improvement in Air Compressors &amp; Pump Using CT Segregation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144226.71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10,34,106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4,50,000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0.4351586906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144226.71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1034105.511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0.4351586906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4 � Automatic Primary Pump Flow Control for Chiller kW/TR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Automatic Primary Pump Flow Control for Chiller kW/TR Optimization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4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Automatic Primary Pump Flow Control for Chiller kW/TR Optimization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45831.9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3,28,615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1,45,000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0.4412462067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45831.9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328614.723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145000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0.4412462067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5 � Free Cooling by Chiller Bypass in Winter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Free Cooling by Chiller Bypass in Winter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Free Cooling by Chiller Bypass in Winter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60000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4,30,200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5,00,000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1.162250116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430200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500000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1.162250116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8 � IE5 Efficiency Motor Retrofit for CHW Secondary Pump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IE5 Efficiency Motor Retrofit for CHW Secondary Pump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8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Chilled Water Secondary Pump No. 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IE5 Efficiency Motor Retrofit for CHW Secondary Pump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25615.8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1,83,665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2,70,000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1.470065497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25615.8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183665.286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1.470065497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9 � IE5 Efficiency Motor Retrofit for CT Water Secondary Pump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IE5 Efficiency Motor Retrofit for CT Water Secondary Pump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9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CT Secondary Pump No. 1, 2 &amp; 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IE5 Efficiency Motor Retrofit for CT Water Secondary Pump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52277.82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3,74,832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10,11,933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2.699697685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52277.82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374831.9694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1011933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2.699697685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3.2 GR-2 Production Machines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Saving through Exhaust Heat Recovery in ASB 70 DPH Dryers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3,92,342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54720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2.67623382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Insulation hot flexible ducts (72 Nos)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7,40,000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14,32,566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199800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0.5165556072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Replacement of Band Heater with IR heaters of Barrel Heating (8 Nos)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2,81,064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39200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3.024222241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70 DPH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52,50,000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19,39,535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270506.95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2.706834605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50 MB (18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90,00,000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30,55,386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426134.772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2.945617697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7.5 kW each (5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10,00,000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3,44,075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47988.15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2.906342794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5.5 kW each (4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6,00,000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2,01,857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28153.048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2.972396039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3.7 kW each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9,10,000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2,71,590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37878.6464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3.35064013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13 � Energy Saving through Exhaust Heat Recovery in ASB 70 DPH Dryers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Energy Saving through Exhaust Heat Recovery in ASB 70 DPH Dryers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(8) Dryer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Energy Saving through Exhaust Heat Recovery in ASB 70 DPH Dryers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54720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3,92,342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10,50,000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2.67623382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54720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392342.4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1050000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2.67623382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14 � Insulation hot flexible ducts (72 Nos)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Insulation hot flexible ducts (72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14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(11), 12M (8), 50 MB (18) : 2 ducts per machine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Insulation hot flexible ducts (72 Nos)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199800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14,32,566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7,40,000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0.5165556072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199800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1432566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740000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0.5165556072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15 � Replacement of Band Heater with IR heaters of Barrel Heating (8 Nos)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Replacement of Band Heater with IR heaters of Barrel Heating (8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(8) Machine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Replacement of Band Heater with IR heaters of Barrel Heating (8 Nos)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39200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2,81,064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8,50,000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3.024222241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39200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281064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850000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3.024222241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16 � ASB 70 DPH (7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(7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(7) Machines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ASB 70 DPH (7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270506.95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19,39,535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52,50,000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2.706834605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270506.95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1939534.832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5250000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2.706834605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17 � ASB 50 MB (18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ASB 50 MB (18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17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50MB (18 Machines)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ASB 50 MB (18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426134.772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30,55,386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90,00,000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2.945617697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426134.772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3055386.315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9000000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2.945617697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18 � EBM CMP old 7.5 kW each (5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7.5 kW each (5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18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EBM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Machines (5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EBM CMP old 7.5 kW each (5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47988.15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3,44,075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10,00,000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2.906342794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47988.15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344075.0355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2.906342794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19 � EBM CMP old 5.5 kW each (4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5.5 kW each (4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19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EBM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Machines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EBM CMP old 5.5 kW each (4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28153.048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2,01,857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6,00,000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2.972396039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28153.048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201857.3542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600000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2.972396039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20 � EBM CMP old 3.7 kW each (7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3.7 kW each (7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EBM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Machines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EBM CMP old 3.7 kW each (7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37878.6464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2,71,590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9,10,000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3.35064013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37878.6464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271589.8947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910000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3.35064013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3.3 GR-3 Air Compressors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Compressed Air Measurement &amp; Management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10,54,166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147024.6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0.7588934856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Booster Compressor retrofit with IE5 Efficiency motor &amp; automation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2,58,868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1,05,299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14686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2.458414935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21 � Compressed Air Measurement &amp;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Compressed Air Measurement &amp; Management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Air Compressors (4 Nos: 1 LP, 3 HP)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Compressed Air Measurement &amp; Management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147024.6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10,54,166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8,00,000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0.7588934856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147024.6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1054166.382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800000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0.7588934856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22 � Booster Compressor retrofit with IE5 Efficiency motor &amp; automation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Booster Compressor retrofit with IE5 Efficiency motor &amp; automation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HP Booster Compressor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Booster Compressor retrofit with IE5 Efficiency motor &amp; automation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14686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1,05,299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2,58,868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2.458414935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14686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105298.62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258867.7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2.458414935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3.4 GR-4 Auxiliary Systems &amp; Machine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CT No. 2 Fan System Efficiency Upgrade: PMSM Motor + Direct-Mount Fan Retrofit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4,88,750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1,76,561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24624.9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2.768172432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Optimization of Clean Room and IM AHUs Using High-Efficiency Plug Fans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3,10,000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1,40,543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19601.6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2.205723223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Cutting Grinders Retrofit with IE5 Motor &amp; Cogged belt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4,88,599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2,00,760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2.433745517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PD blower Direct Mounting with IE5 motor with existing VFD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1,24,220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17325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2.173558659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APFC relay for 600 kVAr Panel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12,11,273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168936.3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0.0412788767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6 � CT No. 2 Fan System Efficiency Upgrade: PMSM Motor + Direct-Mount Fan Retrofit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CT No. 2 Fan System Efficiency Upgrade: PMSM Motor + Direct-Mount Fan Retrofit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Cooling Tower Fan Motor, Its Mounting &amp; Blades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CT No. 2 Fan System Efficiency Upgrade: PMSM Motor + Direct-Mount Fan Retrofit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24624.9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1,76,561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4,88,750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2.768172432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24624.9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176560.533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488750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2.768172432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7 � Energy Optimization of Clean Room and IM AHUs Using High-Efficiency Plug Fans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Energy Optimization of Clean Room and IM AHUs Using High-Efficiency Plug Fans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7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AHUs (Blower + Motor Change)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Energy Optimization of Clean Room and IM AHUs Using High-Efficiency Plug Fans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19601.6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1,40,543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3,10,000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2.205723223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19601.6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140543.472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310000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2.205723223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10 � Cutting Grinders Retrofit with IE5 Motor &amp; Cogged belt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Cutting Grinders Retrofit with IE5 Motor &amp; Cogged belt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Process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Cutting Grinders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Cutting Grinders Retrofit with IE5 Motor &amp; Cogged belt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28000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2,00,760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4,88,599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2.433745517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200760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488598.75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2.433745517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11 � PD blower Direct Mounting with IE5 motor with existing VFD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PD blower Direct Mounting with IE5 motor with existing VFD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Process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PD Blower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PD blower Direct Mounting with IE5 motor with existing VFD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17325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1,24,220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2,70,000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2.173558659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17325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124220.25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2.173558659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12 � APFC relay for 600 kVAr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APFC relay for 600 kVAr Panel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APFC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APFC relay for 600 kVAr Panel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168936.3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12,11,273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0.0412788767</w:t>
            </w:r>
          </w:p>
        </w:tc>
      </w:tr>
    </w:tbl>
    <w:p>
      <w:pPr>
        <w:spacing w:after="140"/>
        <w:jc w:val="both"/>
      </w:pPr>
      <w:r>
        <w:t xml:space="preserve">Data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energy saving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kWh/year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168936.3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cost saving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₹/year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1211273.271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years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0.0412788767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4: Annexures</w:t>
      </w:r>
    </w:p>
    <w:p>
      <w:pPr>
        <w:pStyle w:val="Heading2"/>
        <w:spacing w:after="120" w:before="260"/>
      </w:pPr>
      <w:r>
        <w:t xml:space="preserve">4.1 Uploaded Data Sources</w:t>
      </w:r>
    </w:p>
    <w:p>
      <w:pPr>
        <w:spacing w:after="140"/>
        <w:jc w:val="both"/>
      </w:pPr>
      <w:r>
        <w:t xml:space="preserve">Uploaded spreadsheets, measurements, and supporting documents used for this report are referenced here.</w:t>
      </w:r>
    </w:p>
    <w:p>
      <w:pPr>
        <w:pStyle w:val="Heading2"/>
        <w:spacing w:after="120" w:before="260"/>
      </w:pPr>
      <w:r>
        <w:t xml:space="preserve">4.2 Assumptions</w:t>
      </w:r>
    </w:p>
    <w:p>
      <w:pPr>
        <w:spacing w:after="140"/>
        <w:jc w:val="both"/>
      </w:pPr>
      <w:r>
        <w:t xml:space="preserve">Savings, investment, and implementation assumptions are based on the data made available during the audit and SEE-Tech engineering judgment where direct readings were not available.</w:t>
      </w:r>
    </w:p>
    <w:p>
      <w:pPr>
        <w:pStyle w:val="Heading2"/>
        <w:spacing w:after="120" w:before="260"/>
      </w:pPr>
      <w:r>
        <w:t xml:space="preserve">4.3 Image / Figure References</w:t>
      </w:r>
    </w:p>
    <w:p>
      <w:pPr>
        <w:spacing w:after="140"/>
        <w:jc w:val="both"/>
      </w:pPr>
      <w:r>
        <w:t xml:space="preserve">Photographs, schematics, and reference figures included in the report are listed in this section.</w:t>
      </w:r>
    </w:p>
    <w:p>
      <w:pPr>
        <w:pStyle w:val="Heading2"/>
        <w:spacing w:after="120" w:before="260"/>
      </w:pPr>
      <w:r>
        <w:t xml:space="preserve">4.4 Calculation Notes</w:t>
      </w:r>
    </w:p>
    <w:p>
      <w:pPr>
        <w:spacing w:after="140"/>
        <w:jc w:val="both"/>
      </w:pPr>
      <w:r>
        <w:t xml:space="preserve">Calculation notes, formulas, and validation references supporting the ECM analysis are documented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2026-05-26T11:16:49.142Z</dcterms:created>
  <dcterms:modified xsi:type="dcterms:W3CDTF">2026-05-26T11:16:49.142Z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