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50"/>
      </w:pPr>
      <w:r>
        <w:pict>
          <v:shape type="#_x0000_t75" style="position:absolute;margin-left:462pt;margin-top:0pt;width:150pt;height:150pt;mso-position-horizontal-relative:page;mso-position-vertical-relative:page;z-index:-83">
            <v:imagedata o:title="" r:id="rId4"/>
          </v:shape>
        </w:pict>
      </w:r>
      <w:r>
        <w:pict>
          <v:shape type="#_x0000_t75" style="width:193.5pt;height:84.75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Noto Mono" w:hAnsi="Noto Mono" w:eastAsia="Noto Mono" w:ascii="Noto Mono"/>
          <w:sz w:val="22"/>
          <w:szCs w:val="22"/>
        </w:rPr>
        <w:jc w:val="left"/>
        <w:spacing w:before="30"/>
        <w:ind w:left="105"/>
      </w:pPr>
      <w:r>
        <w:rPr>
          <w:rFonts w:cs="Noto Mono" w:hAnsi="Noto Mono" w:eastAsia="Noto Mono" w:ascii="Noto Mono"/>
          <w:sz w:val="22"/>
          <w:szCs w:val="22"/>
        </w:rPr>
        <w:t>March13,2019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spacing w:lineRule="exact" w:line="240"/>
        <w:ind w:left="105"/>
      </w:pPr>
      <w:r>
        <w:rPr>
          <w:rFonts w:cs="Cambria" w:hAnsi="Cambria" w:eastAsia="Cambria" w:ascii="Cambria"/>
          <w:b/>
          <w:position w:val="-1"/>
          <w:sz w:val="22"/>
          <w:szCs w:val="22"/>
        </w:rPr>
        <w:t>RID:YVrBM4H-5</w:t>
      </w:r>
      <w:r>
        <w:rPr>
          <w:rFonts w:cs="Cambria" w:hAnsi="Cambria" w:eastAsia="Cambria" w:ascii="Cambria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6"/>
          <w:szCs w:val="36"/>
        </w:rPr>
        <w:jc w:val="center"/>
        <w:spacing w:before="3"/>
        <w:ind w:left="2368" w:right="3727"/>
      </w:pPr>
      <w:r>
        <w:rPr>
          <w:rFonts w:cs="Cambria" w:hAnsi="Cambria" w:eastAsia="Cambria" w:ascii="Cambria"/>
          <w:b/>
          <w:color w:val="424242"/>
          <w:sz w:val="36"/>
          <w:szCs w:val="36"/>
        </w:rPr>
        <w:t>TO WHOM IT MAY CONCERN</w:t>
      </w:r>
      <w:r>
        <w:rPr>
          <w:rFonts w:cs="Cambria" w:hAnsi="Cambria" w:eastAsia="Cambria" w:ascii="Cambria"/>
          <w:color w:val="000000"/>
          <w:sz w:val="36"/>
          <w:szCs w:val="36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2707" w:right="4043"/>
      </w:pPr>
      <w:r>
        <w:rPr>
          <w:rFonts w:cs="Arial" w:hAnsi="Arial" w:eastAsia="Arial" w:ascii="Arial"/>
          <w:color w:val="424242"/>
          <w:sz w:val="24"/>
          <w:szCs w:val="24"/>
        </w:rPr>
        <w:t>INTERNSHIP COMPLETION LETTER</w:t>
      </w:r>
      <w:r>
        <w:rPr>
          <w:rFonts w:cs="Arial" w:hAnsi="Arial" w:eastAsia="Arial" w:ascii="Arial"/>
          <w:color w:val="0000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Noto Mono" w:hAnsi="Noto Mono" w:eastAsia="Noto Mono" w:ascii="Noto Mono"/>
          <w:sz w:val="20"/>
          <w:szCs w:val="20"/>
        </w:rPr>
        <w:jc w:val="left"/>
        <w:spacing w:lineRule="auto" w:line="352"/>
        <w:ind w:left="105" w:right="1405"/>
      </w:pPr>
      <w:r>
        <w:rPr>
          <w:rFonts w:cs="Noto Mono" w:hAnsi="Noto Mono" w:eastAsia="Noto Mono" w:ascii="Noto Mono"/>
          <w:sz w:val="20"/>
          <w:szCs w:val="20"/>
        </w:rPr>
        <w:t>Wearegladtoinformyouthat</w:t>
      </w:r>
      <w:r>
        <w:rPr>
          <w:rFonts w:cs="Cambria" w:hAnsi="Cambria" w:eastAsia="Cambria" w:ascii="Cambria"/>
          <w:b/>
          <w:sz w:val="20"/>
          <w:szCs w:val="20"/>
        </w:rPr>
        <w:t>Mr. Bansuri J Sanganal  </w:t>
      </w:r>
      <w:r>
        <w:rPr>
          <w:rFonts w:cs="Noto Mono" w:hAnsi="Noto Mono" w:eastAsia="Noto Mono" w:ascii="Noto Mono"/>
          <w:sz w:val="20"/>
          <w:szCs w:val="20"/>
        </w:rPr>
        <w:t>from</w:t>
      </w:r>
      <w:r>
        <w:rPr>
          <w:rFonts w:cs="Cambria" w:hAnsi="Cambria" w:eastAsia="Cambria" w:ascii="Cambria"/>
          <w:b/>
          <w:sz w:val="20"/>
          <w:szCs w:val="20"/>
        </w:rPr>
        <w:t>MS Ramaiah Institute of Technology</w:t>
      </w:r>
      <w:r>
        <w:rPr>
          <w:rFonts w:cs="Cambria" w:hAnsi="Cambria" w:eastAsia="Cambria" w:ascii="Cambria"/>
          <w:b/>
          <w:sz w:val="22"/>
          <w:szCs w:val="22"/>
        </w:rPr>
        <w:t>,  </w:t>
      </w:r>
      <w:r>
        <w:rPr>
          <w:rFonts w:cs="Noto Mono" w:hAnsi="Noto Mono" w:eastAsia="Noto Mono" w:ascii="Noto Mono"/>
          <w:sz w:val="20"/>
          <w:szCs w:val="20"/>
        </w:rPr>
        <w:t>has</w:t>
      </w:r>
      <w:r>
        <w:rPr>
          <w:rFonts w:cs="Noto Mono" w:hAnsi="Noto Mono" w:eastAsia="Noto Mono" w:ascii="Noto Mono"/>
          <w:sz w:val="20"/>
          <w:szCs w:val="20"/>
        </w:rPr>
        <w:t> successfullycompletedhisinternshipat</w:t>
      </w:r>
      <w:r>
        <w:rPr>
          <w:rFonts w:cs="Cambria" w:hAnsi="Cambria" w:eastAsia="Cambria" w:ascii="Cambria"/>
          <w:b/>
          <w:sz w:val="20"/>
          <w:szCs w:val="20"/>
        </w:rPr>
        <w:t>Foxmula </w:t>
      </w:r>
      <w:r>
        <w:rPr>
          <w:rFonts w:cs="Noto Mono" w:hAnsi="Noto Mono" w:eastAsia="Noto Mono" w:ascii="Noto Mono"/>
          <w:sz w:val="20"/>
          <w:szCs w:val="20"/>
        </w:rPr>
        <w:t>byInversionConsultancyLLP(EducationalBrand) from</w:t>
      </w:r>
    </w:p>
    <w:p>
      <w:pPr>
        <w:rPr>
          <w:rFonts w:cs="Noto Mono" w:hAnsi="Noto Mono" w:eastAsia="Noto Mono" w:ascii="Noto Mono"/>
          <w:sz w:val="20"/>
          <w:szCs w:val="20"/>
        </w:rPr>
        <w:jc w:val="left"/>
        <w:spacing w:lineRule="exact" w:line="200"/>
        <w:ind w:left="105"/>
      </w:pPr>
      <w:r>
        <w:rPr>
          <w:rFonts w:cs="Cambria" w:hAnsi="Cambria" w:eastAsia="Cambria" w:ascii="Cambria"/>
          <w:b/>
          <w:position w:val="1"/>
          <w:sz w:val="20"/>
          <w:szCs w:val="20"/>
        </w:rPr>
        <w:t>20</w:t>
      </w:r>
      <w:r>
        <w:rPr>
          <w:rFonts w:cs="Noto Mono" w:hAnsi="Noto Mono" w:eastAsia="Noto Mono" w:ascii="Noto Mono"/>
          <w:position w:val="8"/>
          <w:sz w:val="12"/>
          <w:szCs w:val="12"/>
        </w:rPr>
        <w:t>th​ </w:t>
      </w:r>
      <w:r>
        <w:rPr>
          <w:rFonts w:cs="Cambria" w:hAnsi="Cambria" w:eastAsia="Cambria" w:ascii="Cambria"/>
          <w:b/>
          <w:position w:val="1"/>
          <w:sz w:val="20"/>
          <w:szCs w:val="20"/>
        </w:rPr>
        <w:t>JANUARY, 2019 — 05</w:t>
      </w:r>
      <w:r>
        <w:rPr>
          <w:rFonts w:cs="Noto Mono" w:hAnsi="Noto Mono" w:eastAsia="Noto Mono" w:ascii="Noto Mono"/>
          <w:position w:val="8"/>
          <w:sz w:val="12"/>
          <w:szCs w:val="12"/>
        </w:rPr>
        <w:t>th​ </w:t>
      </w:r>
      <w:r>
        <w:rPr>
          <w:rFonts w:cs="Cambria" w:hAnsi="Cambria" w:eastAsia="Cambria" w:ascii="Cambria"/>
          <w:b/>
          <w:position w:val="1"/>
          <w:sz w:val="20"/>
          <w:szCs w:val="20"/>
        </w:rPr>
        <w:t>MARCH, 2019</w:t>
      </w:r>
      <w:r>
        <w:rPr>
          <w:rFonts w:cs="Noto Mono" w:hAnsi="Noto Mono" w:eastAsia="Noto Mono" w:ascii="Noto Mono"/>
          <w:position w:val="1"/>
          <w:sz w:val="20"/>
          <w:szCs w:val="20"/>
        </w:rPr>
        <w:t>.</w:t>
      </w:r>
      <w:r>
        <w:rPr>
          <w:rFonts w:cs="Noto Mono" w:hAnsi="Noto Mono" w:eastAsia="Noto Mono" w:ascii="Noto Mono"/>
          <w:position w:val="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Noto Mono" w:hAnsi="Noto Mono" w:eastAsia="Noto Mono" w:ascii="Noto Mono"/>
          <w:sz w:val="20"/>
          <w:szCs w:val="20"/>
        </w:rPr>
        <w:jc w:val="left"/>
        <w:spacing w:lineRule="auto" w:line="353"/>
        <w:ind w:left="105" w:right="2405"/>
      </w:pPr>
      <w:r>
        <w:rPr>
          <w:rFonts w:cs="Noto Mono" w:hAnsi="Noto Mono" w:eastAsia="Noto Mono" w:ascii="Noto Mono"/>
          <w:sz w:val="20"/>
          <w:szCs w:val="20"/>
        </w:rPr>
        <w:t>Duringhisinternship,hewasexposedtothevariousactivitiesintheMachineLearningdomain,</w:t>
      </w:r>
      <w:r>
        <w:rPr>
          <w:rFonts w:cs="Noto Mono" w:hAnsi="Noto Mono" w:eastAsia="Noto Mono" w:ascii="Noto Mono"/>
          <w:sz w:val="20"/>
          <w:szCs w:val="20"/>
        </w:rPr>
        <w:t> implementingClustering,Regressionandmoreskills.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Noto Mono" w:hAnsi="Noto Mono" w:eastAsia="Noto Mono" w:ascii="Noto Mono"/>
          <w:sz w:val="20"/>
          <w:szCs w:val="20"/>
        </w:rPr>
        <w:jc w:val="left"/>
        <w:spacing w:lineRule="auto" w:line="353"/>
        <w:ind w:left="105" w:right="1548"/>
      </w:pPr>
      <w:r>
        <w:rPr>
          <w:rFonts w:cs="Noto Mono" w:hAnsi="Noto Mono" w:eastAsia="Noto Mono" w:ascii="Noto Mono"/>
          <w:sz w:val="20"/>
          <w:szCs w:val="20"/>
        </w:rPr>
        <w:t>WefoundhimextremelyInquisitiveanddedicated.Hewasverymuchinterestedingettingintothedepth</w:t>
      </w:r>
      <w:r>
        <w:rPr>
          <w:rFonts w:cs="Noto Mono" w:hAnsi="Noto Mono" w:eastAsia="Noto Mono" w:ascii="Noto Mono"/>
          <w:sz w:val="20"/>
          <w:szCs w:val="20"/>
        </w:rPr>
        <w:t> ofthesubjecttounderstanditbetter.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Noto Mono" w:hAnsi="Noto Mono" w:eastAsia="Noto Mono" w:ascii="Noto Mono"/>
          <w:sz w:val="20"/>
          <w:szCs w:val="20"/>
        </w:rPr>
        <w:jc w:val="left"/>
        <w:ind w:left="105"/>
      </w:pPr>
      <w:r>
        <w:rPr>
          <w:rFonts w:cs="Noto Mono" w:hAnsi="Noto Mono" w:eastAsia="Noto Mono" w:ascii="Noto Mono"/>
          <w:sz w:val="20"/>
          <w:szCs w:val="20"/>
        </w:rPr>
        <w:t>Hisassociationwithuswasfruitfulandwewishhimallthebestinhisfutureendeavors.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Noto Mono" w:hAnsi="Noto Mono" w:eastAsia="Noto Mono" w:ascii="Noto Mono"/>
          <w:sz w:val="20"/>
          <w:szCs w:val="20"/>
        </w:rPr>
        <w:jc w:val="left"/>
        <w:ind w:left="105"/>
      </w:pPr>
      <w:r>
        <w:rPr>
          <w:rFonts w:cs="Noto Mono" w:hAnsi="Noto Mono" w:eastAsia="Noto Mono" w:ascii="Noto Mono"/>
          <w:sz w:val="20"/>
          <w:szCs w:val="20"/>
        </w:rPr>
        <w:t>WithRegards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5"/>
      </w:pPr>
      <w:r>
        <w:pict>
          <v:shape type="#_x0000_t75" style="width:68.25pt;height:31.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105"/>
      </w:pPr>
      <w:r>
        <w:rPr>
          <w:rFonts w:cs="Cambria" w:hAnsi="Cambria" w:eastAsia="Cambria" w:ascii="Cambria"/>
          <w:b/>
          <w:color w:val="666666"/>
          <w:sz w:val="22"/>
          <w:szCs w:val="22"/>
        </w:rPr>
        <w:t>Ayush Garg</w:t>
      </w:r>
      <w:r>
        <w:rPr>
          <w:rFonts w:cs="Cambria" w:hAnsi="Cambria" w:eastAsia="Cambria" w:ascii="Cambria"/>
          <w:color w:val="0000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105"/>
      </w:pPr>
      <w:r>
        <w:rPr>
          <w:rFonts w:cs="Noto Mono" w:hAnsi="Noto Mono" w:eastAsia="Noto Mono" w:ascii="Noto Mono"/>
          <w:color w:val="666666"/>
          <w:sz w:val="22"/>
          <w:szCs w:val="22"/>
        </w:rPr>
        <w:t>VPofMarketing:</w:t>
      </w:r>
      <w:r>
        <w:rPr>
          <w:rFonts w:cs="Cambria" w:hAnsi="Cambria" w:eastAsia="Cambria" w:ascii="Cambria"/>
          <w:b/>
          <w:color w:val="666666"/>
          <w:sz w:val="22"/>
          <w:szCs w:val="22"/>
        </w:rPr>
        <w:t>Inversion Consultancy LLP</w:t>
      </w:r>
      <w:r>
        <w:rPr>
          <w:rFonts w:cs="Cambria" w:hAnsi="Cambria" w:eastAsia="Cambria" w:ascii="Cambria"/>
          <w:color w:val="0000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2"/>
          <w:szCs w:val="22"/>
        </w:rPr>
        <w:jc w:val="left"/>
        <w:ind w:left="105"/>
      </w:pPr>
      <w:r>
        <w:rPr>
          <w:rFonts w:cs="Noto Mono" w:hAnsi="Noto Mono" w:eastAsia="Noto Mono" w:ascii="Noto Mono"/>
          <w:color w:val="666666"/>
          <w:sz w:val="22"/>
          <w:szCs w:val="22"/>
        </w:rPr>
        <w:t>Director:</w:t>
      </w:r>
      <w:r>
        <w:rPr>
          <w:rFonts w:cs="Cambria" w:hAnsi="Cambria" w:eastAsia="Cambria" w:ascii="Cambria"/>
          <w:b/>
          <w:color w:val="666666"/>
          <w:sz w:val="22"/>
          <w:szCs w:val="22"/>
        </w:rPr>
        <w:t>FOXMULA</w:t>
      </w:r>
      <w:r>
        <w:rPr>
          <w:rFonts w:cs="Cambria" w:hAnsi="Cambria" w:eastAsia="Cambria" w:ascii="Cambria"/>
          <w:color w:val="0000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120"/>
      </w:pPr>
      <w:r>
        <w:rPr>
          <w:rFonts w:cs="Cambria" w:hAnsi="Cambria" w:eastAsia="Cambria" w:ascii="Cambria"/>
          <w:b/>
          <w:sz w:val="24"/>
          <w:szCs w:val="24"/>
        </w:rPr>
      </w:r>
      <w:hyperlink r:id="rId7">
        <w:r>
          <w:rPr>
            <w:rFonts w:cs="Cambria" w:hAnsi="Cambria" w:eastAsia="Cambria" w:ascii="Cambria"/>
            <w:b/>
            <w:sz w:val="24"/>
            <w:szCs w:val="24"/>
            <w:u w:val="single" w:color="000000"/>
          </w:rPr>
          <w:t>support@​</w:t>
        </w:r>
        <w:r>
          <w:rPr>
            <w:rFonts w:cs="Cambria" w:hAnsi="Cambria" w:eastAsia="Cambria" w:ascii="Cambria"/>
            <w:b/>
            <w:sz w:val="24"/>
            <w:szCs w:val="24"/>
            <w:u w:val="single" w:color="000000"/>
          </w:rPr>
        </w:r>
        <w:r>
          <w:rPr>
            <w:rFonts w:cs="Cambria" w:hAnsi="Cambria" w:eastAsia="Cambria" w:ascii="Cambria"/>
            <w:b/>
            <w:sz w:val="24"/>
            <w:szCs w:val="24"/>
            <w:u w:val="single" w:color="000000"/>
          </w:rPr>
          <w:t>foxmula.com</w:t>
        </w:r>
      </w:hyperlink>
      <w:r>
        <w:rPr>
          <w:rFonts w:cs="Cambria" w:hAnsi="Cambria" w:eastAsia="Cambria" w:ascii="Cambria"/>
          <w:b/>
          <w:sz w:val="24"/>
          <w:szCs w:val="24"/>
          <w:u w:val="single" w:color="000000"/>
        </w:rPr>
      </w:r>
      <w:r>
        <w:rPr>
          <w:rFonts w:cs="Cambria" w:hAnsi="Cambria" w:eastAsia="Cambria" w:ascii="Cambria"/>
          <w:b/>
          <w:sz w:val="24"/>
          <w:szCs w:val="24"/>
        </w:rPr>
      </w:r>
      <w:r>
        <w:rPr>
          <w:rFonts w:cs="Cambria" w:hAnsi="Cambria" w:eastAsia="Cambria" w:ascii="Cambria"/>
          <w:b/>
          <w:sz w:val="24"/>
          <w:szCs w:val="24"/>
        </w:rPr>
        <w:t>​   </w:t>
      </w:r>
      <w:hyperlink r:id="rId8">
        <w:r>
          <w:rPr>
            <w:rFonts w:cs="Cambria" w:hAnsi="Cambria" w:eastAsia="Cambria" w:ascii="Cambria"/>
            <w:b/>
            <w:sz w:val="24"/>
            <w:szCs w:val="24"/>
            <w:u w:val="single" w:color="000000"/>
          </w:rPr>
          <w:t>www.​</w:t>
        </w:r>
        <w:r>
          <w:rPr>
            <w:rFonts w:cs="Cambria" w:hAnsi="Cambria" w:eastAsia="Cambria" w:ascii="Cambria"/>
            <w:b/>
            <w:sz w:val="24"/>
            <w:szCs w:val="24"/>
            <w:u w:val="single" w:color="000000"/>
          </w:rPr>
        </w:r>
        <w:r>
          <w:rPr>
            <w:rFonts w:cs="Cambria" w:hAnsi="Cambria" w:eastAsia="Cambria" w:ascii="Cambria"/>
            <w:b/>
            <w:sz w:val="24"/>
            <w:szCs w:val="24"/>
            <w:u w:val="single" w:color="000000"/>
          </w:rPr>
          <w:t>foxmula.com</w:t>
        </w:r>
      </w:hyperlink>
      <w:r>
        <w:rPr>
          <w:rFonts w:cs="Cambria" w:hAnsi="Cambria" w:eastAsia="Cambria" w:ascii="Cambria"/>
          <w:b/>
          <w:sz w:val="24"/>
          <w:szCs w:val="24"/>
          <w:u w:val="single" w:color="000000"/>
        </w:rPr>
      </w:r>
      <w:r>
        <w:rPr>
          <w:rFonts w:cs="Cambria" w:hAnsi="Cambria" w:eastAsia="Cambria" w:ascii="Cambria"/>
          <w:b/>
          <w:sz w:val="24"/>
          <w:szCs w:val="24"/>
        </w:rPr>
      </w:r>
      <w:r>
        <w:rPr>
          <w:rFonts w:cs="Cambria" w:hAnsi="Cambria" w:eastAsia="Cambria" w:ascii="Cambria"/>
          <w:b/>
          <w:sz w:val="24"/>
          <w:szCs w:val="24"/>
        </w:rPr>
        <w:t>​   +91-8448444619, 6350694526</w:t>
      </w:r>
      <w:r>
        <w:rPr>
          <w:rFonts w:cs="Cambria" w:hAnsi="Cambria" w:eastAsia="Cambria" w:ascii="Cambria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5"/>
      </w:pPr>
      <w:r>
        <w:pict>
          <v:shape type="#_x0000_t75" style="width:468pt;height:57.75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2240" w:h="15840"/>
      <w:pgMar w:top="0" w:bottom="0" w:left="132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jpg"/><Relationship Id="rId7" Type="http://schemas.openxmlformats.org/officeDocument/2006/relationships/hyperlink" Target="mailto:support@inversion.co.in" TargetMode="External"/><Relationship Id="rId8" Type="http://schemas.openxmlformats.org/officeDocument/2006/relationships/hyperlink" Target="http://www.inversion.co.in/" TargetMode="External"/><Relationship Id="rId9" Type="http://schemas.openxmlformats.org/officeDocument/2006/relationships/image" Target="media\image4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