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9200"/>
      </w:tblGrid>
      <w:tr>
        <w:tc>
          <w:tcPr>
            <w:tcW w:type="dxa" w:w="2900"/>
            <w:shd w:fill="F2F4F8" w:val="clear"/>
            <w:tcMar>
              <w:top w:type="dxa" w:w="400"/>
              <w:left w:type="dxa" w:w="300"/>
              <w:bottom w:type="dxa" w:w="400"/>
              <w:right w:type="dxa" w:w="25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CONTACT</w:t>
            </w:r>
          </w:p>
          <w:p>
            <w:pPr>
              <w:pBdr>
                <w:bottom w:val="single" w:color="1F3864" w:sz="4" w:space="2"/>
              </w:pBdr>
              <w:spacing w:after="8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Pune, India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+91 7066858602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bhushanjain311997@gmail.com</w:t>
            </w:r>
          </w:p>
          <w:p>
            <w:pPr>
              <w:pBdr>
                <w:bottom w:val="single" w:color="1F3864" w:sz="4" w:space="2"/>
              </w:pBdr>
              <w:spacing w:after="5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SKILLS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Cloud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Data Factory (ADF)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Databricks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Data Lake Storage (ADLS)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Synapse Analytics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Microsoft Fabric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Big Data &amp; ETL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PySpark, Spark SQL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Apache Spark, Apache Airflow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ETL/ELT Pipelines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Programming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Python, SQL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Data Modeling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Star &amp; Snowflake Schemas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Normalization/Denormalization, ERDs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Streaming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Spark Structured Streaming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DevOps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CI/CD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GitHub, Jenkins</w:t>
            </w:r>
          </w:p>
          <w:p>
            <w:pPr>
              <w:pBdr>
                <w:bottom w:val="single" w:color="1F3864" w:sz="4" w:space="2"/>
              </w:pBdr>
              <w:spacing w:after="5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M.Tech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VIIT, Pune | 2018 – 2020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B.E.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D.N. Patel College of Engineering, Shahada | 2015 – 2018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Diploma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Government Polytechnic, Nandurbar | 2012 – 2015</w:t>
            </w:r>
          </w:p>
          <w:p>
            <w:pPr>
              <w:pBdr>
                <w:bottom w:val="single" w:color="1F3864" w:sz="4" w:space="2"/>
              </w:pBdr>
              <w:spacing w:after="50" w:before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Oracle Cloud Infrastructure 2024 Generative AI Certified Professional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Microsoft Azure AI Fundamentals (AI-900)</w:t>
            </w:r>
          </w:p>
        </w:tc>
        <w:tc>
          <w:tcPr>
            <w:tcW w:type="dxa" w:w="9200"/>
            <w:tcMar>
              <w:top w:type="dxa" w:w="400"/>
              <w:left w:type="dxa" w:w="350"/>
              <w:bottom w:type="dxa" w:w="400"/>
              <w:right w:type="dxa" w:w="400"/>
            </w:tcMar>
            <w:vAlign w:val="top"/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8"/>
                <w:szCs w:val="38"/>
              </w:rPr>
              <w:t xml:space="preserve">BHUSHAN JAIN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3333"/>
                <w:spacing w:val="20"/>
                <w:sz w:val="22"/>
                <w:szCs w:val="22"/>
              </w:rPr>
              <w:t xml:space="preserve">DATA ENGINEER</w:t>
            </w:r>
          </w:p>
          <w:p>
            <w:pPr>
              <w:pBdr>
                <w:bottom w:val="single" w:color="1F3864" w:sz="6" w:space="2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PROFESSIONAL SUMMARY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Engineering professional with 6+ years of experience spanning Data Engineering and Network/Backend Support, including 4+ years designing and implementing cloud-based data engineering solutions on Azure. Skilled in migrating large datasets from on-premise Oracle/SQL Server to ADLS and Azure Synapse Analytics. Proficient in building scalable ETL/ELT pipelines using PySpark on Databricks and orchestrating workflows with ADF and Apache Airflow. Strong expertise in SQL, Python, and PySpark for complex data transformations, optimization, and automation.</w:t>
            </w:r>
          </w:p>
          <w:p>
            <w:pPr>
              <w:pBdr>
                <w:bottom w:val="single" w:color="1F3864" w:sz="6" w:space="2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WORK EXPERIENCE</w:t>
            </w:r>
          </w:p>
          <w:p>
            <w:pPr>
              <w:tabs>
                <w:tab w:val="right" w:pos="6300"/>
              </w:tabs>
              <w:spacing w:after="15" w:before="1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 Engineer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  |  Amdocs  |  Pune	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Jul 2022 – Present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Led the end-to-end cloud migration and modernization of enterprise-scale datasets (CRM, Billing, and Order Management Systems) from legacy on-premise Oracle environments to Azure Cloud (ADLS, Databricks, Synapse Analytics).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Architected and developed scalable ETL pipelines in PySpark on Databricks to process 2TB+ of daily high-velocity data, including complex transactional billing records and semi-structured telemetry, improving overall processing efficiency by 20%.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Automated cross-functional workflows using Azure Data Factory (ADF) and Apache Airflow, streamlining synchronization of diverse CRM and OMS data sources and reducing manual intervention by 30%.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Optimized PySpark transformation logic and partitioning strategies, achieving a 15% reduction in cloud compute costs while handling large-scale joins across massive billing and customer tables.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Implemented robust monitoring and alerting frameworks to ensure SLA-driven delivery, reducing pipeline downtime by 25% and accelerating business-critical reporting from 24 hours to near real-time.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Partnered with cross-functional stakeholders and SMEs to translate complex business requirements into technical data models, enabling deeper insights into customer lifecycles and order fulfillment.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Architected and implemented end-to-end Medallion pipelines (Bronze-Silver-Gold) using Unity Catalog to centralize metadata and enforce fine-grained access control across workspaces.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Designed and implemented Star and Snowflake schemas for CRM and OMS applications, integrating modules such as Customer Profile, Billing, Payments, and Transactions.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Orchestrated scalable batch and streaming pipelines using Azure Data Factory (ADF) to ingest high-volume transactional data into ADLS Gen2.</w:t>
            </w:r>
          </w:p>
          <w:p>
            <w:pPr>
              <w:tabs>
                <w:tab w:val="right" w:pos="6300"/>
              </w:tabs>
              <w:spacing w:after="15" w:before="10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Associate Engineer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  |  Tata Communications  |  Pune	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Jun 2020 – May 2022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19"/>
                <w:szCs w:val="19"/>
              </w:rPr>
              <w:t xml:space="preserve">Network &amp; Backend Support — Network Operations | Unix/Linux Administration | L1/L2 Production Support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Monitored enterprise network infrastructure, maintaining 99.9%+ service availability through proactive Unix/Linux diagnostics.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Delivered L1/L2 support, resolving incidents within TAT and managing Customer NOC escalations end-to-end.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Automated 10+ operational tasks (log rotation, disk checks, threshold alerts) using Python/Shell, improving productivity by ~35%.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Reduced MTTR through structured troubleshooting, diagnostics, and proactive monitoring.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Documented RCA reports and knowledge-base articles, reducing repeat incidents and accelerating onboarding.</w:t>
            </w:r>
          </w:p>
          <w:p>
            <w:pPr>
              <w:pBdr>
                <w:bottom w:val="single" w:color="1F3864" w:sz="6" w:space="2"/>
              </w:pBdr>
              <w:spacing w:after="70" w:before="1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AWARDS &amp; RECOGNITION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of the Month — Amdocs: Outstanding production support, bug analysis, and incident resolution.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 Appreciation Award — USCC (US Cellular) for rapid resolution of high-priority production defects.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5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Townhall Recognition — Senior Management for operational efficiency and quality delivery.</w:t>
            </w:r>
          </w:p>
        </w:tc>
      </w:tr>
    </w:tbl>
    <w:sectPr>
      <w:pgSz w:w="12240" w:h="15840" w:orient="portrait"/>
      <w:pgMar w:top="0" w:right="0" w:bottom="4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2026-09-01T14:56:13.761Z</dcterms:created>
  <dcterms:modified xsi:type="dcterms:W3CDTF">2026-09-01T14:56:13.762Z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