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Escape characters represent characters in string values that would otherwise be difficult or impossible to type into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\n is used for the next line  and \t for tab space.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\\ escape character will represent a backslash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The single quote in Howl's is fine because you've used double quotes to mark the beginning and end of the string.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Multiline strings allow you to use newlines in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'Hello, world!'[1]      =     ‘e’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        'Hello, world!'[0:5]    =   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'Hello'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'Hello, world!'[:5]       =     ‘Hello’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         'Hello, world!'[3:]    =     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'lo, world!'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 'Hello'.upper()     =    ‘HELLO’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'Hello'.upper().isupper()    =      True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'Hello'.upper().lower()         =      False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'Remember, remember, the fifth of July.'.split()  = 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['Remember,', 'remember,', 'the', 'fifth', 'of', 'July.']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'-'.join('There can only one.'.split())                        =  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'There-can-only-one.'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The rjust(), ljust(), and center() string methods, respectively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2D">
      <w:pPr>
        <w:widowControl w:val="1"/>
        <w:spacing w:after="160" w:before="0" w:line="259" w:lineRule="auto"/>
        <w:jc w:val="left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Answer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The lstrip() and rstrip() methods remove whitespace from the left and right ends of a string, respectively.</w:t>
      </w:r>
    </w:p>
    <w:p w:rsidR="00000000" w:rsidDel="00000000" w:rsidP="00000000" w:rsidRDefault="00000000" w:rsidRPr="00000000" w14:paraId="0000002E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Hzpfg1HoqeUIxvefqebStBLKg==">AMUW2mV5FMn/Mg6Z/3+72ffRVmP/RIRxn/i6894veH4LNKhSDMZMK8eTo7N5u13oSezEPPhdyHdD8KHz2F3Ydo3ik7UO0cKB1nkFjwZarwRoh7XsAjgY1u0=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