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To what does a relative path refer?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Relative paths are relative to the current working directory.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4d4d4d"/>
          <w:sz w:val="23"/>
          <w:szCs w:val="23"/>
          <w:shd w:fill="fefefe" w:val="clear"/>
          <w:rtl w:val="0"/>
        </w:rPr>
        <w:t xml:space="preserve">Relative paths make use of two special symbols, a dot (.) and a double-dot (..), which translate into the current directory and the parent directory. Double dots are used for moving up in the hierarchy. A single dot represents the current directory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does an absolute path start with your operating system?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Absolute paths start with the root folder, such as / or C:\.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do the functions os.getcwd() and os.chdir() do?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os.getcwd() which returns the current working directory.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os.chdir() use for changing current working directory.  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. and .. folders?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The . folder is the current folder, and .. is the parent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In C:\bacon\eggs\spam.txt, which part is the dir name, and which part is the base name?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C:\bacon\eggs is the dir name, while spam.txt is the base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three “mode” arguments that can be passed to the open() function?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The string 'r' for read mode, 'w' for write mode, and 'a' for append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happens if an existing file is opened in write mode?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An existing file opened in write mode is erased and completely overwritten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tell the difference between read() and readlines()?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read() functions are used to read the complete file from the current pointer.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readLines() function used to read line by line in text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data structure does a shelf value resemble?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A shelf value resembled a dictionary value, it has key and value along with keys() and values() methods.</w:t>
      </w:r>
    </w:p>
    <w:p w:rsidR="00000000" w:rsidDel="00000000" w:rsidP="00000000" w:rsidRDefault="00000000" w:rsidRPr="00000000" w14:paraId="00000018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gsNhOQufCFCfGOWLd2p6ck/Q5g==">AMUW2mXngGasQYcw+yd0CrOaJ864lEmLW59xvvmyJUGK0HBoZkmlOTSKKZ/ACeOHLc6AWjTPrO3f8wHL8Y/NtYbVllM5Wa0y1m15x8DPSXuF71vLNCRYcVY=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