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Select * from Workers 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Where MONTH(JOIN_DATE)=2 and YEAR(JOIN_DATE)=2014;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field1, field2, count(*)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From Table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Group by field1, field2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Having count(*) &gt; 1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Style w:val="5"/>
          <w:b w:val="0"/>
          <w:bCs w:val="0"/>
          <w:color w:val="484848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5"/>
          <w:b w:val="0"/>
          <w:bCs w:val="0"/>
          <w:color w:val="484848"/>
          <w:shd w:val="clear" w:color="auto" w:fill="FFFFFF"/>
        </w:rPr>
        <w:t>How to remove duplicate rows from Employees table.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>Answer :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>DELETE from Employee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>Where id not in (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ab/>
        <w:t>Select MIN(id)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ab/>
        <w:t>From Employee</w:t>
      </w:r>
      <w:bookmarkStart w:id="0" w:name="_GoBack"/>
      <w:bookmarkEnd w:id="0"/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ab/>
        <w:t>Group by column</w:t>
      </w:r>
    </w:p>
    <w:p>
      <w:pP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</w:pPr>
      <w:r>
        <w:rPr>
          <w:rStyle w:val="5"/>
          <w:rFonts w:hint="default"/>
          <w:b/>
          <w:bCs/>
          <w:color w:val="484848"/>
          <w:shd w:val="clear" w:color="auto" w:fill="FFFFFF"/>
          <w:lang w:val="en-IN"/>
        </w:rPr>
        <w:tab/>
        <w:t>);</w:t>
      </w:r>
    </w:p>
    <w:p>
      <w:pPr>
        <w:rPr>
          <w:rStyle w:val="5"/>
          <w:rFonts w:hint="default"/>
          <w:b w:val="0"/>
          <w:bCs w:val="0"/>
          <w:color w:val="484848"/>
          <w:shd w:val="clear" w:color="auto" w:fill="FFFFFF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D3FE2"/>
    <w:rsid w:val="0079446D"/>
    <w:rsid w:val="00A93BA4"/>
    <w:rsid w:val="0E35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206</Characters>
  <Lines>1</Lines>
  <Paragraphs>1</Paragraphs>
  <TotalTime>5</TotalTime>
  <ScaleCrop>false</ScaleCrop>
  <LinksUpToDate>false</LinksUpToDate>
  <CharactersWithSpaces>241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  <cp:lastModifiedBy>GOQii-Bhushan</cp:lastModifiedBy>
  <dcterms:modified xsi:type="dcterms:W3CDTF">2023-05-01T13:23:53Z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FBFFA14003594F73A3D37E285F765903</vt:lpwstr>
  </property>
</Properties>
</file>