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CF4386" w14:textId="77777777" w:rsidR="00F60EEA" w:rsidRDefault="00F60EEA">
      <w:pPr>
        <w:spacing w:after="2800"/>
      </w:pPr>
    </w:p>
    <w:p w14:paraId="0A5E50E9" w14:textId="77777777" w:rsidR="00F60EEA" w:rsidRDefault="00000000">
      <w:pPr>
        <w:spacing w:after="200"/>
        <w:jc w:val="center"/>
        <w:rPr>
          <w:b/>
          <w:bCs/>
          <w:caps/>
          <w:color w:val="B45309"/>
          <w:sz w:val="28"/>
          <w:szCs w:val="28"/>
        </w:rPr>
      </w:pPr>
      <w:r>
        <w:rPr>
          <w:b/>
          <w:bCs/>
          <w:caps/>
          <w:color w:val="B45309"/>
          <w:sz w:val="28"/>
          <w:szCs w:val="28"/>
        </w:rPr>
        <w:t>BHUTAN UPWARD TRAVELS</w:t>
      </w:r>
    </w:p>
    <w:p w14:paraId="5F52BD54" w14:textId="77777777" w:rsidR="00F60EEA" w:rsidRDefault="00000000">
      <w:pPr>
        <w:spacing w:after="20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User Documentation</w:t>
      </w:r>
    </w:p>
    <w:p w14:paraId="043632AF" w14:textId="77777777" w:rsidR="00F60EEA" w:rsidRDefault="00000000">
      <w:pPr>
        <w:spacing w:after="2400"/>
        <w:jc w:val="center"/>
        <w:rPr>
          <w:color w:val="6B7280"/>
          <w:sz w:val="26"/>
          <w:szCs w:val="26"/>
        </w:rPr>
      </w:pPr>
      <w:r>
        <w:rPr>
          <w:color w:val="6B7280"/>
          <w:sz w:val="26"/>
          <w:szCs w:val="26"/>
        </w:rPr>
        <w:t>A guide to the Bhutan Upward Travels admin portal for staff</w:t>
      </w:r>
    </w:p>
    <w:p w14:paraId="2E431E05" w14:textId="77777777" w:rsidR="00F60EEA" w:rsidRDefault="00000000">
      <w:pPr>
        <w:spacing w:after="100"/>
        <w:jc w:val="center"/>
        <w:rPr>
          <w:color w:val="6B7280"/>
        </w:rPr>
      </w:pPr>
      <w:r>
        <w:rPr>
          <w:color w:val="6B7280"/>
        </w:rPr>
        <w:t>Admin Portal User Guide</w:t>
      </w:r>
    </w:p>
    <w:p w14:paraId="5FE3735E" w14:textId="77777777" w:rsidR="00F60EEA" w:rsidRDefault="00000000">
      <w:pPr>
        <w:jc w:val="center"/>
        <w:rPr>
          <w:color w:val="6B7280"/>
        </w:rPr>
      </w:pPr>
      <w:r>
        <w:rPr>
          <w:color w:val="6B7280"/>
        </w:rPr>
        <w:t>Version 1.0 — 3 August 2026</w:t>
      </w:r>
    </w:p>
    <w:p w14:paraId="33CDB6EA" w14:textId="77777777" w:rsidR="00F60EEA" w:rsidRDefault="00000000">
      <w:r>
        <w:br w:type="page"/>
      </w:r>
    </w:p>
    <w:p w14:paraId="75EEF9B5" w14:textId="3303A740" w:rsidR="00F60EEA" w:rsidRDefault="00000000">
      <w:pPr>
        <w:pStyle w:val="Heading1"/>
      </w:pPr>
      <w:r>
        <w:lastRenderedPageBreak/>
        <w:t xml:space="preserve">1. </w:t>
      </w:r>
      <w:r w:rsidR="009F556B">
        <w:t>Introduction</w:t>
      </w:r>
    </w:p>
    <w:p w14:paraId="6BEE98A0" w14:textId="77777777" w:rsidR="00F60EEA" w:rsidRDefault="00000000">
      <w:pPr>
        <w:spacing w:after="120"/>
      </w:pPr>
      <w:r>
        <w:t xml:space="preserve">This guide shows you how to use the </w:t>
      </w:r>
      <w:r>
        <w:rPr>
          <w:b/>
          <w:bCs/>
        </w:rPr>
        <w:t>Bhutan Upward Travels admin portal</w:t>
      </w:r>
      <w:r>
        <w:t xml:space="preserve"> — the private area of the website where you manage everything travelers see and respond to their trip requests. No technical knowledge is needed.</w:t>
      </w:r>
    </w:p>
    <w:p w14:paraId="3B622657" w14:textId="77777777" w:rsidR="00F60EEA" w:rsidRDefault="00000000">
      <w:pPr>
        <w:spacing w:after="120"/>
      </w:pPr>
      <w:r>
        <w:t xml:space="preserve">The public website shows travelers your tours, destinations, experiences, and hotels, a travel guide, and an AI chat assistant. Travelers can send a general enquiry or build a custom day-by-day trip in the </w:t>
      </w:r>
      <w:r>
        <w:rPr>
          <w:b/>
          <w:bCs/>
        </w:rPr>
        <w:t>Plan My Trip</w:t>
      </w:r>
      <w:r>
        <w:t xml:space="preserve"> planner. Everything they see, and every request they send, flows through the admin portal:</w:t>
      </w:r>
    </w:p>
    <w:p w14:paraId="3F65A6F4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You </w:t>
      </w:r>
      <w:r>
        <w:rPr>
          <w:b/>
          <w:bCs/>
        </w:rPr>
        <w:t>add or edit content</w:t>
      </w:r>
      <w:r>
        <w:t xml:space="preserve"> in the portal → it appears on the public website.</w:t>
      </w:r>
    </w:p>
    <w:p w14:paraId="39C2C631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traveler </w:t>
      </w:r>
      <w:r>
        <w:rPr>
          <w:b/>
          <w:bCs/>
        </w:rPr>
        <w:t>sends a request</w:t>
      </w:r>
      <w:r>
        <w:t xml:space="preserve"> on the website → it appears under </w:t>
      </w:r>
      <w:r>
        <w:rPr>
          <w:b/>
          <w:bCs/>
        </w:rPr>
        <w:t>Trip Requests</w:t>
      </w:r>
      <w:r>
        <w:t xml:space="preserve"> in the portal, and you receive an email.</w:t>
      </w:r>
    </w:p>
    <w:p w14:paraId="003A20B1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You </w:t>
      </w:r>
      <w:r>
        <w:rPr>
          <w:b/>
          <w:bCs/>
        </w:rPr>
        <w:t>approve or decline</w:t>
      </w:r>
      <w:r>
        <w:t xml:space="preserve"> the request → the traveler automatically receives an email with your decision.</w:t>
      </w:r>
    </w:p>
    <w:p w14:paraId="5104E670" w14:textId="77777777" w:rsidR="00F60EEA" w:rsidRDefault="00000000">
      <w:pPr>
        <w:pStyle w:val="Heading1"/>
      </w:pPr>
      <w:r>
        <w:t>2. Getting Started</w:t>
      </w:r>
    </w:p>
    <w:p w14:paraId="4409431C" w14:textId="77777777" w:rsidR="00F60EEA" w:rsidRDefault="00000000">
      <w:pPr>
        <w:pStyle w:val="Heading2"/>
      </w:pPr>
      <w:r>
        <w:t>2.1 Signing in</w:t>
      </w:r>
    </w:p>
    <w:p w14:paraId="32606B08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the website address followed by </w:t>
      </w:r>
      <w:r>
        <w:rPr>
          <w:rFonts w:ascii="Consolas" w:eastAsia="Consolas" w:hAnsi="Consolas" w:cs="Consolas"/>
          <w:color w:val="374151"/>
          <w:sz w:val="20"/>
          <w:szCs w:val="20"/>
        </w:rPr>
        <w:t>/login</w:t>
      </w:r>
      <w:r>
        <w:t xml:space="preserve"> (for example </w:t>
      </w:r>
      <w:r>
        <w:rPr>
          <w:rFonts w:ascii="Consolas" w:eastAsia="Consolas" w:hAnsi="Consolas" w:cs="Consolas"/>
          <w:color w:val="374151"/>
          <w:sz w:val="20"/>
          <w:szCs w:val="20"/>
        </w:rPr>
        <w:t>yoursite.com/login</w:t>
      </w:r>
      <w:r>
        <w:t>).</w:t>
      </w:r>
    </w:p>
    <w:p w14:paraId="37F6CDED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>Enter your admin email address and password.</w:t>
      </w:r>
    </w:p>
    <w:p w14:paraId="1246C389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Press </w:t>
      </w:r>
      <w:r>
        <w:rPr>
          <w:b/>
          <w:bCs/>
        </w:rPr>
        <w:t>Sign in</w:t>
      </w:r>
      <w:r>
        <w:t>. You will land on the Dashboard.</w:t>
      </w:r>
    </w:p>
    <w:p w14:paraId="3FC8085B" w14:textId="77777777" w:rsidR="00F60EEA" w:rsidRDefault="00000000">
      <w:pPr>
        <w:pBdr>
          <w:left w:val="single" w:sz="12" w:space="8" w:color="B45309"/>
        </w:pBdr>
        <w:spacing w:after="160"/>
        <w:ind w:left="360"/>
      </w:pPr>
      <w:r>
        <w:rPr>
          <w:i/>
          <w:iCs/>
          <w:color w:val="6B7280"/>
        </w:rPr>
        <w:t xml:space="preserve">Forgot your password? Another administrator can set a new one for you under </w:t>
      </w:r>
      <w:r>
        <w:rPr>
          <w:b/>
          <w:bCs/>
          <w:i/>
          <w:iCs/>
          <w:color w:val="6B7280"/>
        </w:rPr>
        <w:t>User Management</w:t>
      </w:r>
      <w:r>
        <w:rPr>
          <w:i/>
          <w:iCs/>
          <w:color w:val="6B7280"/>
        </w:rPr>
        <w:t>. If no one can sign in at all, contact your technical support.</w:t>
      </w:r>
    </w:p>
    <w:p w14:paraId="77F55DA0" w14:textId="77777777" w:rsidR="00F60EEA" w:rsidRDefault="00000000">
      <w:pPr>
        <w:pStyle w:val="Heading2"/>
      </w:pPr>
      <w:r>
        <w:t>2.2 Finding your way around</w:t>
      </w:r>
    </w:p>
    <w:p w14:paraId="1B15C9C6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Sidebar (left)</w:t>
      </w:r>
      <w:r>
        <w:t xml:space="preserve"> — the main menu, organized into groups: Overview, Content, Enquiries, Site Settings, and Administration. The sidebar can be collapsed with the button at the top of the page.</w:t>
      </w:r>
    </w:p>
    <w:p w14:paraId="2DEA7424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Breadcrumbs (top)</w:t>
      </w:r>
      <w:r>
        <w:t xml:space="preserve"> — show where you are and let you jump back a level.</w:t>
      </w:r>
    </w:p>
    <w:p w14:paraId="1676604C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Notifications bell (top right)</w:t>
      </w:r>
      <w:r>
        <w:t xml:space="preserve"> — shows new, unread trip requests. Click it to preview them and jump straight to a request.</w:t>
      </w:r>
    </w:p>
    <w:p w14:paraId="56590791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Red badge on “Trip Requests”</w:t>
      </w:r>
      <w:r>
        <w:t xml:space="preserve"> — the number of unread requests waiting for you.</w:t>
      </w:r>
    </w:p>
    <w:p w14:paraId="30843C37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Sign Out (top right)</w:t>
      </w:r>
      <w:r>
        <w:t xml:space="preserve"> — always sign out on shared computers.</w:t>
      </w:r>
    </w:p>
    <w:p w14:paraId="5C06CB17" w14:textId="77777777" w:rsidR="00F60EEA" w:rsidRDefault="00000000">
      <w:pPr>
        <w:pStyle w:val="Heading1"/>
      </w:pPr>
      <w:r>
        <w:t>3. The Dashboard</w:t>
      </w:r>
    </w:p>
    <w:p w14:paraId="0BAA2BA4" w14:textId="77777777" w:rsidR="00F60EEA" w:rsidRDefault="00000000">
      <w:pPr>
        <w:spacing w:after="120"/>
      </w:pPr>
      <w:r>
        <w:t xml:space="preserve">The Dashboard is your starting point each day. It shows four headline figures — </w:t>
      </w:r>
      <w:r>
        <w:rPr>
          <w:b/>
          <w:bCs/>
        </w:rPr>
        <w:t>Pending Requests</w:t>
      </w:r>
      <w:r>
        <w:t xml:space="preserve"> (needing action), </w:t>
      </w:r>
      <w:r>
        <w:rPr>
          <w:b/>
          <w:bCs/>
        </w:rPr>
        <w:t>Total Requests</w:t>
      </w:r>
      <w:r>
        <w:t xml:space="preserve">, </w:t>
      </w:r>
      <w:r>
        <w:rPr>
          <w:b/>
          <w:bCs/>
        </w:rPr>
        <w:t>Estimated Revenue</w:t>
      </w:r>
      <w:r>
        <w:t xml:space="preserve">, and </w:t>
      </w:r>
      <w:r>
        <w:rPr>
          <w:b/>
          <w:bCs/>
        </w:rPr>
        <w:t>Active Tours</w:t>
      </w:r>
      <w:r>
        <w:t xml:space="preserve"> — plus a list of recent trip requests so you can jump straight to the newest enquiries.</w:t>
      </w:r>
    </w:p>
    <w:p w14:paraId="1A58F6D7" w14:textId="77777777" w:rsidR="00F60EEA" w:rsidRDefault="00000000">
      <w:pPr>
        <w:pStyle w:val="Heading1"/>
      </w:pPr>
      <w:r>
        <w:lastRenderedPageBreak/>
        <w:t>4. Managing Website Content</w:t>
      </w:r>
    </w:p>
    <w:p w14:paraId="62025BC9" w14:textId="77777777" w:rsidR="00F60EEA" w:rsidRDefault="00000000">
      <w:pPr>
        <w:spacing w:after="120"/>
      </w:pPr>
      <w:r>
        <w:t xml:space="preserve">The </w:t>
      </w:r>
      <w:r>
        <w:rPr>
          <w:b/>
          <w:bCs/>
        </w:rPr>
        <w:t>Content</w:t>
      </w:r>
      <w:r>
        <w:t xml:space="preserve"> group in the sidebar holds everything travelers browse: Destinations, Experience Types, Experiences, Tours, and Hotels. Every section works the same way, so once you know one, you know them all.</w:t>
      </w:r>
    </w:p>
    <w:p w14:paraId="0F882B61" w14:textId="77777777" w:rsidR="00F60EEA" w:rsidRDefault="00000000">
      <w:pPr>
        <w:pStyle w:val="Heading2"/>
      </w:pPr>
      <w:r>
        <w:t>4.1 The common pattern</w:t>
      </w:r>
    </w:p>
    <w:p w14:paraId="75F4D74A" w14:textId="77777777" w:rsidR="00F60EEA" w:rsidRDefault="00000000">
      <w:pPr>
        <w:pStyle w:val="Heading3"/>
      </w:pPr>
      <w:r>
        <w:t>Viewing</w:t>
      </w:r>
    </w:p>
    <w:p w14:paraId="4CF434C8" w14:textId="77777777" w:rsidR="00F60EEA" w:rsidRDefault="00000000">
      <w:pPr>
        <w:spacing w:after="120"/>
      </w:pPr>
      <w:r>
        <w:t xml:space="preserve">Each section opens with a list of its items. You can </w:t>
      </w:r>
      <w:r>
        <w:rPr>
          <w:b/>
          <w:bCs/>
        </w:rPr>
        <w:t>search</w:t>
      </w:r>
      <w:r>
        <w:t xml:space="preserve"> by name, </w:t>
      </w:r>
      <w:r>
        <w:rPr>
          <w:b/>
          <w:bCs/>
        </w:rPr>
        <w:t>filter</w:t>
      </w:r>
      <w:r>
        <w:t xml:space="preserve"> (for example by region or category), </w:t>
      </w:r>
      <w:r>
        <w:rPr>
          <w:b/>
          <w:bCs/>
        </w:rPr>
        <w:t>sort</w:t>
      </w:r>
      <w:r>
        <w:t xml:space="preserve"> by clicking column headers, and move between pages at the bottom of the table. Click an item to see its full details.</w:t>
      </w:r>
    </w:p>
    <w:p w14:paraId="4F99C315" w14:textId="77777777" w:rsidR="00F60EEA" w:rsidRDefault="00000000">
      <w:pPr>
        <w:pStyle w:val="Heading3"/>
      </w:pPr>
      <w:r>
        <w:t>Adding</w:t>
      </w:r>
    </w:p>
    <w:p w14:paraId="58DDE215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the </w:t>
      </w:r>
      <w:r>
        <w:rPr>
          <w:b/>
          <w:bCs/>
        </w:rPr>
        <w:t>Add / Create</w:t>
      </w:r>
      <w:r>
        <w:t xml:space="preserve"> button at the top of the list.</w:t>
      </w:r>
    </w:p>
    <w:p w14:paraId="53371738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>Fill in the form. Required fields are marked; the form will point out anything missing when you save.</w:t>
      </w:r>
    </w:p>
    <w:p w14:paraId="0382A626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>Upload images where offered (see image guidelines below).</w:t>
      </w:r>
    </w:p>
    <w:p w14:paraId="462CBB5F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>Save. The item is now live on the public website.</w:t>
      </w:r>
    </w:p>
    <w:p w14:paraId="3D1D14DD" w14:textId="77777777" w:rsidR="00F60EEA" w:rsidRDefault="00000000">
      <w:pPr>
        <w:pStyle w:val="Heading3"/>
      </w:pPr>
      <w:r>
        <w:t>Editing</w:t>
      </w:r>
    </w:p>
    <w:p w14:paraId="1FB62499" w14:textId="77777777" w:rsidR="00F60EEA" w:rsidRDefault="00000000">
      <w:pPr>
        <w:spacing w:after="120"/>
      </w:pPr>
      <w:r>
        <w:t xml:space="preserve">Open the item and choose </w:t>
      </w:r>
      <w:r>
        <w:rPr>
          <w:b/>
          <w:bCs/>
        </w:rPr>
        <w:t>Edit</w:t>
      </w:r>
      <w:r>
        <w:t>, change what you need, and save. Changes appear on the website right away — if you don't see them immediately, refresh the page after a minute.</w:t>
      </w:r>
    </w:p>
    <w:p w14:paraId="29A6D1E8" w14:textId="77777777" w:rsidR="00F60EEA" w:rsidRDefault="00000000">
      <w:pPr>
        <w:pStyle w:val="Heading3"/>
      </w:pPr>
      <w:r>
        <w:t>Deleting</w:t>
      </w:r>
    </w:p>
    <w:p w14:paraId="7FCF8054" w14:textId="77777777" w:rsidR="00F60EEA" w:rsidRDefault="00000000">
      <w:pPr>
        <w:spacing w:after="120"/>
      </w:pPr>
      <w:r>
        <w:t xml:space="preserve">Open the item's actions (or its detail page) and choose </w:t>
      </w:r>
      <w:r>
        <w:rPr>
          <w:b/>
          <w:bCs/>
        </w:rPr>
        <w:t>Delete</w:t>
      </w:r>
      <w:r>
        <w:t xml:space="preserve">, then confirm. </w:t>
      </w:r>
      <w:r>
        <w:rPr>
          <w:b/>
          <w:bCs/>
        </w:rPr>
        <w:t>Deletion is permanent</w:t>
      </w:r>
      <w:r>
        <w:t xml:space="preserve"> — there is no undo. If you might need the item again later, consider editing it instead.</w:t>
      </w:r>
    </w:p>
    <w:p w14:paraId="567B088E" w14:textId="77777777" w:rsidR="00F60EEA" w:rsidRDefault="00000000">
      <w:pPr>
        <w:pStyle w:val="Heading2"/>
      </w:pPr>
      <w:r>
        <w:t>4.2 What each section holds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3750"/>
        <w:gridCol w:w="3938"/>
      </w:tblGrid>
      <w:tr w:rsidR="00F60EEA" w14:paraId="4F36E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041AF5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Section</w:t>
            </w:r>
          </w:p>
        </w:tc>
        <w:tc>
          <w:tcPr>
            <w:tcW w:w="20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8B0E02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What it is</w:t>
            </w:r>
          </w:p>
        </w:tc>
        <w:tc>
          <w:tcPr>
            <w:tcW w:w="21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A536E0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Good to know</w:t>
            </w:r>
          </w:p>
        </w:tc>
      </w:tr>
      <w:tr w:rsidR="00F60EEA" w14:paraId="5E01A65A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8FB809" w14:textId="77777777" w:rsidR="00F60EEA" w:rsidRDefault="00000000">
            <w:pPr>
              <w:spacing w:before="40" w:after="40"/>
            </w:pPr>
            <w:r>
              <w:t>Destinations</w:t>
            </w:r>
          </w:p>
        </w:tc>
        <w:tc>
          <w:tcPr>
            <w:tcW w:w="20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3E306" w14:textId="77777777" w:rsidR="00F60EEA" w:rsidRDefault="00000000">
            <w:pPr>
              <w:spacing w:before="40" w:after="40"/>
            </w:pPr>
            <w:r>
              <w:t>The places travelers can visit (e.g. Paro, Thimphu), with region, description, and photos</w:t>
            </w:r>
          </w:p>
        </w:tc>
        <w:tc>
          <w:tcPr>
            <w:tcW w:w="2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792808" w14:textId="77777777" w:rsidR="00F60EEA" w:rsidRDefault="00000000">
            <w:pPr>
              <w:spacing w:before="40" w:after="40"/>
            </w:pPr>
            <w:r>
              <w:t>Other content links to destinations, so create these first. Popular destinations appear higher on the site.</w:t>
            </w:r>
          </w:p>
        </w:tc>
      </w:tr>
      <w:tr w:rsidR="00F60EEA" w14:paraId="777D59BB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57B6AC" w14:textId="77777777" w:rsidR="00F60EEA" w:rsidRDefault="00000000">
            <w:pPr>
              <w:spacing w:before="40" w:after="40"/>
            </w:pPr>
            <w:r>
              <w:t>Experience Types</w:t>
            </w:r>
          </w:p>
        </w:tc>
        <w:tc>
          <w:tcPr>
            <w:tcW w:w="20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78E25" w14:textId="77777777" w:rsidR="00F60EEA" w:rsidRDefault="00000000">
            <w:pPr>
              <w:spacing w:before="40" w:after="40"/>
            </w:pPr>
            <w:r>
              <w:t>Categories for experiences (e.g. Trekking, Culture)</w:t>
            </w:r>
          </w:p>
        </w:tc>
        <w:tc>
          <w:tcPr>
            <w:tcW w:w="2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4FAFB" w14:textId="77777777" w:rsidR="00F60EEA" w:rsidRDefault="00000000">
            <w:pPr>
              <w:spacing w:before="40" w:after="40"/>
            </w:pPr>
            <w:r>
              <w:t>Keep the list short and clear — it powers the filters travelers use.</w:t>
            </w:r>
          </w:p>
        </w:tc>
      </w:tr>
      <w:tr w:rsidR="00F60EEA" w14:paraId="7E205BC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E84004" w14:textId="77777777" w:rsidR="00F60EEA" w:rsidRDefault="00000000">
            <w:pPr>
              <w:spacing w:before="40" w:after="40"/>
            </w:pPr>
            <w:r>
              <w:t>Experiences</w:t>
            </w:r>
          </w:p>
        </w:tc>
        <w:tc>
          <w:tcPr>
            <w:tcW w:w="20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C8E47" w14:textId="77777777" w:rsidR="00F60EEA" w:rsidRDefault="00000000">
            <w:pPr>
              <w:spacing w:before="40" w:after="40"/>
            </w:pPr>
            <w:r>
              <w:t>Individual activities travelers can do, linked to a destination and a type</w:t>
            </w:r>
          </w:p>
        </w:tc>
        <w:tc>
          <w:tcPr>
            <w:tcW w:w="2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1B15CE" w14:textId="77777777" w:rsidR="00F60EEA" w:rsidRDefault="00000000">
            <w:pPr>
              <w:spacing w:before="40" w:after="40"/>
            </w:pPr>
            <w:r>
              <w:t>Rich photos and clear descriptions here feed both the website and the AI assistant.</w:t>
            </w:r>
          </w:p>
        </w:tc>
      </w:tr>
      <w:tr w:rsidR="00F60EEA" w14:paraId="1A89AE45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6D8FE6" w14:textId="77777777" w:rsidR="00F60EEA" w:rsidRDefault="00000000">
            <w:pPr>
              <w:spacing w:before="40" w:after="40"/>
            </w:pPr>
            <w:r>
              <w:lastRenderedPageBreak/>
              <w:t>Tours</w:t>
            </w:r>
          </w:p>
        </w:tc>
        <w:tc>
          <w:tcPr>
            <w:tcW w:w="20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643A6" w14:textId="77777777" w:rsidR="00F60EEA" w:rsidRDefault="00000000">
            <w:pPr>
              <w:spacing w:before="40" w:after="40"/>
            </w:pPr>
            <w:r>
              <w:t>Complete tour packages with pricing and a day-by-day itinerary</w:t>
            </w:r>
          </w:p>
        </w:tc>
        <w:tc>
          <w:tcPr>
            <w:tcW w:w="2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CDE9A7" w14:textId="77777777" w:rsidR="00F60EEA" w:rsidRDefault="00000000">
            <w:pPr>
              <w:spacing w:before="40" w:after="40"/>
            </w:pPr>
            <w:r>
              <w:t>The heart of the site. Each day of the itinerary gets its own page on the website, so write each day carefully.</w:t>
            </w:r>
          </w:p>
        </w:tc>
      </w:tr>
      <w:tr w:rsidR="00F60EEA" w14:paraId="59A794C4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EF579F" w14:textId="77777777" w:rsidR="00F60EEA" w:rsidRDefault="00000000">
            <w:pPr>
              <w:spacing w:before="40" w:after="40"/>
            </w:pPr>
            <w:r>
              <w:t>Hotels</w:t>
            </w:r>
          </w:p>
        </w:tc>
        <w:tc>
          <w:tcPr>
            <w:tcW w:w="20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13E56" w14:textId="77777777" w:rsidR="00F60EEA" w:rsidRDefault="00000000">
            <w:pPr>
              <w:spacing w:before="40" w:after="40"/>
            </w:pPr>
            <w:r>
              <w:t>Accommodation options, linked to destinations</w:t>
            </w:r>
          </w:p>
        </w:tc>
        <w:tc>
          <w:tcPr>
            <w:tcW w:w="2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C13F55" w14:textId="77777777" w:rsidR="00F60EEA" w:rsidRDefault="00000000">
            <w:pPr>
              <w:spacing w:before="40" w:after="40"/>
            </w:pPr>
            <w:r>
              <w:t>Used by travelers building custom trips in Plan My Trip.</w:t>
            </w:r>
          </w:p>
        </w:tc>
      </w:tr>
    </w:tbl>
    <w:p w14:paraId="0D030AD5" w14:textId="77777777" w:rsidR="00F60EEA" w:rsidRDefault="00000000">
      <w:pPr>
        <w:pStyle w:val="Heading2"/>
      </w:pPr>
      <w:r>
        <w:t>4.3 Image guidelines</w:t>
      </w:r>
    </w:p>
    <w:p w14:paraId="48C348DF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Maximum file size: </w:t>
      </w:r>
      <w:r>
        <w:rPr>
          <w:b/>
          <w:bCs/>
        </w:rPr>
        <w:t>5 MB</w:t>
      </w:r>
      <w:r>
        <w:t xml:space="preserve"> per image. Larger files are rejected.</w:t>
      </w:r>
    </w:p>
    <w:p w14:paraId="06CF7565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Images are automatically compressed and converted to a fast web format after upload — you don't need to optimize them yourself.</w:t>
      </w:r>
    </w:p>
    <w:p w14:paraId="5FD76A1F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Use wide (landscape) photos for banners and covers; sharp, well-lit originals give the best results.</w:t>
      </w:r>
    </w:p>
    <w:p w14:paraId="660F1D92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Replacing an image removes the old one — no need to clean up.</w:t>
      </w:r>
    </w:p>
    <w:p w14:paraId="6CEE62F9" w14:textId="77777777" w:rsidR="00F60EEA" w:rsidRDefault="00000000">
      <w:pPr>
        <w:pStyle w:val="Heading1"/>
      </w:pPr>
      <w:r>
        <w:t>5. Handling Trip Requests</w:t>
      </w:r>
    </w:p>
    <w:p w14:paraId="1057CABE" w14:textId="77777777" w:rsidR="00F60EEA" w:rsidRDefault="00000000">
      <w:pPr>
        <w:spacing w:after="120"/>
      </w:pPr>
      <w:r>
        <w:rPr>
          <w:b/>
          <w:bCs/>
        </w:rPr>
        <w:t>Trip Requests</w:t>
      </w:r>
      <w:r>
        <w:t xml:space="preserve"> (under Enquiries) is where traveler interest turns into business. Check it every day.</w:t>
      </w:r>
    </w:p>
    <w:p w14:paraId="13099E3D" w14:textId="77777777" w:rsidR="00F60EEA" w:rsidRDefault="00000000">
      <w:pPr>
        <w:pStyle w:val="Heading2"/>
      </w:pPr>
      <w:r>
        <w:t>5.1 How requests arrive</w:t>
      </w:r>
    </w:p>
    <w:p w14:paraId="73083B03" w14:textId="77777777" w:rsidR="00F60EEA" w:rsidRDefault="00000000">
      <w:pPr>
        <w:spacing w:after="120"/>
      </w:pPr>
      <w:r>
        <w:t xml:space="preserve">Travelers reach you two ways: the simple </w:t>
      </w:r>
      <w:r>
        <w:rPr>
          <w:b/>
          <w:bCs/>
        </w:rPr>
        <w:t>enquiry form</w:t>
      </w:r>
      <w:r>
        <w:t xml:space="preserve"> on the website, or the </w:t>
      </w:r>
      <w:r>
        <w:rPr>
          <w:b/>
          <w:bCs/>
        </w:rPr>
        <w:t>Plan My Trip</w:t>
      </w:r>
      <w:r>
        <w:t xml:space="preserve"> planner where they assemble a full custom itinerary. In both cases:</w:t>
      </w:r>
    </w:p>
    <w:p w14:paraId="1DCCCC6A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The traveler immediately receives an automatic confirmation email.</w:t>
      </w:r>
    </w:p>
    <w:p w14:paraId="54CACEC1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Your operations inbox receives a notification email with the details.</w:t>
      </w:r>
    </w:p>
    <w:p w14:paraId="036AB090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request appears in Trip Requests as </w:t>
      </w:r>
      <w:r>
        <w:rPr>
          <w:b/>
          <w:bCs/>
        </w:rPr>
        <w:t>Pending</w:t>
      </w:r>
      <w:r>
        <w:t>, and the red badge and notifications bell light up.</w:t>
      </w:r>
    </w:p>
    <w:p w14:paraId="2F042DC0" w14:textId="77777777" w:rsidR="00F60EEA" w:rsidRDefault="00000000">
      <w:pPr>
        <w:pStyle w:val="Heading2"/>
      </w:pPr>
      <w:r>
        <w:t>5.2 The requests list</w:t>
      </w:r>
    </w:p>
    <w:p w14:paraId="4E5BE362" w14:textId="77777777" w:rsidR="00F60EEA" w:rsidRDefault="00000000">
      <w:pPr>
        <w:spacing w:after="120"/>
      </w:pPr>
      <w:r>
        <w:t>The list shows every request with its status. Use the search box and status filter to find what you need. Statuses: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3"/>
        <w:gridCol w:w="7313"/>
      </w:tblGrid>
      <w:tr w:rsidR="00F60EEA" w14:paraId="0B476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F0F21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Status</w:t>
            </w:r>
          </w:p>
        </w:tc>
        <w:tc>
          <w:tcPr>
            <w:tcW w:w="39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42760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Meaning</w:t>
            </w:r>
          </w:p>
        </w:tc>
      </w:tr>
      <w:tr w:rsidR="00F60EEA" w14:paraId="774B934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00ED8D" w14:textId="77777777" w:rsidR="00F60EEA" w:rsidRDefault="00000000">
            <w:pPr>
              <w:spacing w:before="40" w:after="40"/>
            </w:pPr>
            <w:r>
              <w:t>Pending</w:t>
            </w:r>
          </w:p>
        </w:tc>
        <w:tc>
          <w:tcPr>
            <w:tcW w:w="3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A60647" w14:textId="77777777" w:rsidR="00F60EEA" w:rsidRDefault="00000000">
            <w:pPr>
              <w:spacing w:before="40" w:after="40"/>
            </w:pPr>
            <w:r>
              <w:t>New — waiting for your decision</w:t>
            </w:r>
          </w:p>
        </w:tc>
      </w:tr>
      <w:tr w:rsidR="00F60EEA" w14:paraId="276533B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5E018E" w14:textId="77777777" w:rsidR="00F60EEA" w:rsidRDefault="00000000">
            <w:pPr>
              <w:spacing w:before="40" w:after="40"/>
            </w:pPr>
            <w:r>
              <w:t>Approved</w:t>
            </w:r>
          </w:p>
        </w:tc>
        <w:tc>
          <w:tcPr>
            <w:tcW w:w="3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E7AAE" w14:textId="77777777" w:rsidR="00F60EEA" w:rsidRDefault="00000000">
            <w:pPr>
              <w:spacing w:before="40" w:after="40"/>
            </w:pPr>
            <w:r>
              <w:t>You accepted it; the traveler has been emailed</w:t>
            </w:r>
          </w:p>
        </w:tc>
      </w:tr>
      <w:tr w:rsidR="00F60EEA" w14:paraId="561D503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7E9AEC" w14:textId="77777777" w:rsidR="00F60EEA" w:rsidRDefault="00000000">
            <w:pPr>
              <w:spacing w:before="40" w:after="40"/>
            </w:pPr>
            <w:r>
              <w:t>Rejected</w:t>
            </w:r>
          </w:p>
        </w:tc>
        <w:tc>
          <w:tcPr>
            <w:tcW w:w="3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0A3197" w14:textId="77777777" w:rsidR="00F60EEA" w:rsidRDefault="00000000">
            <w:pPr>
              <w:spacing w:before="40" w:after="40"/>
            </w:pPr>
            <w:r>
              <w:t>You declined it; the traveler has been emailed</w:t>
            </w:r>
          </w:p>
        </w:tc>
      </w:tr>
      <w:tr w:rsidR="00F60EEA" w14:paraId="4C74693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9BFA98" w14:textId="77777777" w:rsidR="00F60EEA" w:rsidRDefault="00000000">
            <w:pPr>
              <w:spacing w:before="40" w:after="40"/>
            </w:pPr>
            <w:r>
              <w:t>Archived</w:t>
            </w:r>
          </w:p>
        </w:tc>
        <w:tc>
          <w:tcPr>
            <w:tcW w:w="39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9692B" w14:textId="77777777" w:rsidR="00F60EEA" w:rsidRDefault="00000000">
            <w:pPr>
              <w:spacing w:before="40" w:after="40"/>
            </w:pPr>
            <w:r>
              <w:t>Closed and filed away, no email sent</w:t>
            </w:r>
          </w:p>
        </w:tc>
      </w:tr>
    </w:tbl>
    <w:p w14:paraId="28F45D16" w14:textId="77777777" w:rsidR="00F60EEA" w:rsidRDefault="00000000">
      <w:pPr>
        <w:pStyle w:val="Heading2"/>
      </w:pPr>
      <w:r>
        <w:lastRenderedPageBreak/>
        <w:t>5.3 Reading a request</w:t>
      </w:r>
    </w:p>
    <w:p w14:paraId="41A3D821" w14:textId="77777777" w:rsidR="00F60EEA" w:rsidRDefault="00000000">
      <w:pPr>
        <w:spacing w:after="120"/>
      </w:pPr>
      <w:r>
        <w:t>Click a request to open it. Opening a request marks it as read (the badge count goes down). You'll see:</w:t>
      </w:r>
    </w:p>
    <w:p w14:paraId="45A73A3D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Contact details</w:t>
      </w:r>
      <w:r>
        <w:t xml:space="preserve"> — name, email (with a copy button), phone, and country.</w:t>
      </w:r>
    </w:p>
    <w:p w14:paraId="3B71FE3E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Plan details</w:t>
      </w:r>
      <w:r>
        <w:t xml:space="preserve"> — travel date, group size, and the package they're interested in.</w:t>
      </w:r>
    </w:p>
    <w:p w14:paraId="1F336053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Message</w:t>
      </w:r>
      <w:r>
        <w:t xml:space="preserve"> — anything the traveler wrote.</w:t>
      </w:r>
    </w:p>
    <w:p w14:paraId="110314CA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The plan itself</w:t>
      </w:r>
      <w:r>
        <w:t xml:space="preserve"> — either a full </w:t>
      </w:r>
      <w:r>
        <w:rPr>
          <w:b/>
          <w:bCs/>
        </w:rPr>
        <w:t>custom day-by-day itinerary</w:t>
      </w:r>
      <w:r>
        <w:t xml:space="preserve"> they built in Plan My Trip, or a </w:t>
      </w:r>
      <w:r>
        <w:rPr>
          <w:b/>
          <w:bCs/>
        </w:rPr>
        <w:t>standard inquiry</w:t>
      </w:r>
      <w:r>
        <w:t xml:space="preserve"> about one of your tour packages.</w:t>
      </w:r>
    </w:p>
    <w:p w14:paraId="3E414B8C" w14:textId="77777777" w:rsidR="00F60EEA" w:rsidRDefault="00000000">
      <w:pPr>
        <w:pStyle w:val="Heading2"/>
      </w:pPr>
      <w:r>
        <w:t>5.4 Approving or declining</w:t>
      </w:r>
    </w:p>
    <w:p w14:paraId="69FBFC3E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>Review the details and decide whether you can offer the trip.</w:t>
      </w:r>
    </w:p>
    <w:p w14:paraId="0308D42F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Approve</w:t>
      </w:r>
      <w:r>
        <w:t xml:space="preserve"> or </w:t>
      </w:r>
      <w:r>
        <w:rPr>
          <w:b/>
          <w:bCs/>
        </w:rPr>
        <w:t>Decline</w:t>
      </w:r>
      <w:r>
        <w:t xml:space="preserve"> at the top of the request.</w:t>
      </w:r>
    </w:p>
    <w:p w14:paraId="04C0B3A5" w14:textId="77777777" w:rsidR="00F60EEA" w:rsidRDefault="00000000">
      <w:pPr>
        <w:pStyle w:val="ListParagraph"/>
        <w:numPr>
          <w:ilvl w:val="0"/>
          <w:numId w:val="2"/>
        </w:numPr>
        <w:spacing w:after="80"/>
      </w:pPr>
      <w:r>
        <w:t>The traveler automatically receives the matching email. Approvals come from your reservations address; declines from your support address.</w:t>
      </w:r>
    </w:p>
    <w:p w14:paraId="6FB866A1" w14:textId="77777777" w:rsidR="00F60EEA" w:rsidRDefault="00000000">
      <w:pPr>
        <w:pBdr>
          <w:left w:val="single" w:sz="12" w:space="8" w:color="B45309"/>
        </w:pBdr>
        <w:spacing w:after="160"/>
        <w:ind w:left="360"/>
      </w:pPr>
      <w:r>
        <w:rPr>
          <w:i/>
          <w:iCs/>
          <w:color w:val="6B7280"/>
        </w:rPr>
        <w:t>Approving a request also gives the tours, destinations, experiences, and hotels it mentions a small popularity boost, so frequently requested content gradually appears higher on the website.</w:t>
      </w:r>
    </w:p>
    <w:p w14:paraId="10462D57" w14:textId="77777777" w:rsidR="00F60EEA" w:rsidRDefault="00000000">
      <w:pPr>
        <w:pStyle w:val="Heading2"/>
      </w:pPr>
      <w:r>
        <w:t>5.5 Following up</w:t>
      </w:r>
    </w:p>
    <w:p w14:paraId="6F46225E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automatic emails are only the start — use the </w:t>
      </w:r>
      <w:r>
        <w:rPr>
          <w:b/>
          <w:bCs/>
        </w:rPr>
        <w:t>copy email</w:t>
      </w:r>
      <w:r>
        <w:t xml:space="preserve"> button to write the traveler personally with pricing, dates, and next steps.</w:t>
      </w:r>
    </w:p>
    <w:p w14:paraId="70A16017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When a traveler replies to any automatic email, the </w:t>
      </w:r>
      <w:proofErr w:type="gramStart"/>
      <w:r>
        <w:t>reply</w:t>
      </w:r>
      <w:proofErr w:type="gramEnd"/>
      <w:r>
        <w:t xml:space="preserve"> lands in your operations inbox.</w:t>
      </w:r>
    </w:p>
    <w:p w14:paraId="79F03A6D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Archive</w:t>
      </w:r>
      <w:r>
        <w:t xml:space="preserve"> requests that are resolved or went quiet, so Pending stays a true to-do list.</w:t>
      </w:r>
    </w:p>
    <w:p w14:paraId="0FFE7358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Delete</w:t>
      </w:r>
      <w:r>
        <w:t xml:space="preserve"> only spam or test requests — deletion is permanent.</w:t>
      </w:r>
    </w:p>
    <w:p w14:paraId="2F9BA14E" w14:textId="77777777" w:rsidR="00F60EEA" w:rsidRDefault="00000000">
      <w:pPr>
        <w:pStyle w:val="Heading1"/>
      </w:pPr>
      <w:r>
        <w:t>6. Site Settings</w:t>
      </w:r>
    </w:p>
    <w:p w14:paraId="0087F8DE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About Us</w:t>
      </w:r>
      <w:r>
        <w:t xml:space="preserve"> — edit the company story shown on the About page.</w:t>
      </w:r>
    </w:p>
    <w:p w14:paraId="7B6313B8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Contact &amp; Socials</w:t>
      </w:r>
      <w:r>
        <w:t xml:space="preserve"> — the phone numbers, addresses, and social-media links shown across the website. Keep these current; they're how travelers reach you outside the forms.</w:t>
      </w:r>
    </w:p>
    <w:p w14:paraId="22F86718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FAQ</w:t>
      </w:r>
      <w:r>
        <w:t xml:space="preserve"> — the questions and answers shown on the website. These also teach the AI assistant, so a good FAQ means better automatic answers.</w:t>
      </w:r>
    </w:p>
    <w:p w14:paraId="2E97BC4A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Fee Settings</w:t>
      </w:r>
      <w:r>
        <w:t xml:space="preserve"> — the price lines used to estimate costs in Plan My Trip (per-day or fixed fees, with separate rates for adults, children 6–12, children under 6, and Indian nationals). Review these whenever government fees or your pricing change — travelers see estimates based on them.</w:t>
      </w:r>
    </w:p>
    <w:p w14:paraId="0E1F420C" w14:textId="77777777" w:rsidR="00F60EEA" w:rsidRDefault="00000000">
      <w:pPr>
        <w:pStyle w:val="Heading1"/>
      </w:pPr>
      <w:r>
        <w:t>7. User Management</w:t>
      </w:r>
    </w:p>
    <w:p w14:paraId="60356DB2" w14:textId="77777777" w:rsidR="00F60EEA" w:rsidRDefault="00000000">
      <w:pPr>
        <w:spacing w:after="120"/>
      </w:pPr>
      <w:r>
        <w:t xml:space="preserve">Under </w:t>
      </w:r>
      <w:r>
        <w:rPr>
          <w:b/>
          <w:bCs/>
        </w:rPr>
        <w:t>Administration → User Management</w:t>
      </w:r>
      <w:r>
        <w:t xml:space="preserve"> you can create, edit, and remove admin accounts, and set a new password for a colleague who is locked out.</w:t>
      </w:r>
    </w:p>
    <w:p w14:paraId="7CBE2D5D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Give access only to staff who need it — every admin can change everything, including other accounts.</w:t>
      </w:r>
    </w:p>
    <w:p w14:paraId="26DF319D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Use one account per person (no shared logins), so you know who changed what.</w:t>
      </w:r>
    </w:p>
    <w:p w14:paraId="5B7F0C01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Remove accounts promptly when someone leaves.</w:t>
      </w:r>
    </w:p>
    <w:p w14:paraId="33FC7681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Don't delete your own </w:t>
      </w:r>
      <w:proofErr w:type="gramStart"/>
      <w:r>
        <w:t>account, and</w:t>
      </w:r>
      <w:proofErr w:type="gramEnd"/>
      <w:r>
        <w:t xml:space="preserve"> make sure at least one other working admin account exists before removing any.</w:t>
      </w:r>
    </w:p>
    <w:p w14:paraId="775AFB2B" w14:textId="77777777" w:rsidR="00F60EEA" w:rsidRDefault="00000000">
      <w:pPr>
        <w:pStyle w:val="Heading1"/>
      </w:pPr>
      <w:r>
        <w:t>8. The AI Travel Assistant</w:t>
      </w:r>
    </w:p>
    <w:p w14:paraId="78628552" w14:textId="77777777" w:rsidR="00F60EEA" w:rsidRDefault="00000000">
      <w:pPr>
        <w:spacing w:after="120"/>
      </w:pPr>
      <w:r>
        <w:t>The public website includes a chat assistant that answers traveler questions automatically, day and night. It only knows what your website publishes: your FAQ entries plus the current tours, destinations, experiences, and hotels.</w:t>
      </w:r>
    </w:p>
    <w:p w14:paraId="76A19FC9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Keep the </w:t>
      </w:r>
      <w:r>
        <w:rPr>
          <w:b/>
          <w:bCs/>
        </w:rPr>
        <w:t>FAQ</w:t>
      </w:r>
      <w:r>
        <w:t xml:space="preserve"> section rich and up to date — it is the assistant's main knowledge source.</w:t>
      </w:r>
    </w:p>
    <w:p w14:paraId="317BCBBF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Well-written tour and destination descriptions directly improve its answers.</w:t>
      </w:r>
    </w:p>
    <w:p w14:paraId="75441D40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The assistant cannot make bookings or send emails; it guides travelers toward the enquiry form and Plan My Trip.</w:t>
      </w:r>
    </w:p>
    <w:p w14:paraId="5123094C" w14:textId="77777777" w:rsidR="00F60EEA" w:rsidRDefault="00000000">
      <w:pPr>
        <w:pStyle w:val="Heading1"/>
      </w:pPr>
      <w:r>
        <w:t>9. Good Practices and Common Questions</w:t>
      </w:r>
    </w:p>
    <w:p w14:paraId="48289BC6" w14:textId="77777777" w:rsidR="00F60EEA" w:rsidRDefault="00000000">
      <w:pPr>
        <w:pStyle w:val="Heading2"/>
      </w:pPr>
      <w:r>
        <w:t>9.1 Daily rhythm</w:t>
      </w:r>
    </w:p>
    <w:p w14:paraId="58ECDBBC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Start at the Dashboard; deal with </w:t>
      </w:r>
      <w:r>
        <w:rPr>
          <w:b/>
          <w:bCs/>
        </w:rPr>
        <w:t>Pending</w:t>
      </w:r>
      <w:r>
        <w:t xml:space="preserve"> requests first.</w:t>
      </w:r>
    </w:p>
    <w:p w14:paraId="11B6AF37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Reply personally to approved travelers the same day.</w:t>
      </w:r>
    </w:p>
    <w:p w14:paraId="286C8462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 xml:space="preserve">Archive finished requests </w:t>
      </w:r>
      <w:proofErr w:type="gramStart"/>
      <w:r>
        <w:t>weekly</w:t>
      </w:r>
      <w:proofErr w:type="gramEnd"/>
      <w:r>
        <w:t xml:space="preserve"> so the list stays clean.</w:t>
      </w:r>
    </w:p>
    <w:p w14:paraId="661F6E4E" w14:textId="77777777" w:rsidR="00F60EEA" w:rsidRDefault="00000000">
      <w:pPr>
        <w:pStyle w:val="Heading2"/>
      </w:pPr>
      <w:r>
        <w:t>9.2 Before publishing new content</w:t>
      </w:r>
    </w:p>
    <w:p w14:paraId="5ED783D8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Check spelling and pricing, and that images look right.</w:t>
      </w:r>
    </w:p>
    <w:p w14:paraId="0CE9E9B0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Open the public page afterwards to confirm it appears as intended.</w:t>
      </w:r>
    </w:p>
    <w:p w14:paraId="04B6ADDA" w14:textId="77777777" w:rsidR="00F60EEA" w:rsidRDefault="00000000">
      <w:pPr>
        <w:pStyle w:val="ListParagraph"/>
        <w:numPr>
          <w:ilvl w:val="0"/>
          <w:numId w:val="1"/>
        </w:numPr>
        <w:spacing w:after="80"/>
      </w:pPr>
      <w:r>
        <w:t>Link experiences and hotels to the correct destinations so filters work.</w:t>
      </w:r>
    </w:p>
    <w:p w14:paraId="6F383E69" w14:textId="77777777" w:rsidR="00F60EEA" w:rsidRDefault="00000000">
      <w:pPr>
        <w:pStyle w:val="Heading2"/>
      </w:pPr>
      <w:r>
        <w:t>9.3 Common questions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8"/>
        <w:gridCol w:w="6188"/>
      </w:tblGrid>
      <w:tr w:rsidR="00F60EEA" w14:paraId="095CE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BF4784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Question</w:t>
            </w:r>
          </w:p>
        </w:tc>
        <w:tc>
          <w:tcPr>
            <w:tcW w:w="3300" w:type="pct"/>
            <w:shd w:val="clear" w:color="auto" w:fill="F9FAFB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277914" w14:textId="77777777" w:rsidR="00F60EEA" w:rsidRDefault="00000000">
            <w:pPr>
              <w:spacing w:before="40" w:after="40"/>
            </w:pPr>
            <w:r>
              <w:rPr>
                <w:b/>
                <w:bCs/>
              </w:rPr>
              <w:t>Answer</w:t>
            </w:r>
          </w:p>
        </w:tc>
      </w:tr>
      <w:tr w:rsidR="00F60EEA" w14:paraId="7733C5F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BAD54" w14:textId="77777777" w:rsidR="00F60EEA" w:rsidRDefault="00000000">
            <w:pPr>
              <w:spacing w:before="40" w:after="40"/>
            </w:pPr>
            <w:r>
              <w:t>My change isn't showing on the website</w:t>
            </w:r>
          </w:p>
        </w:tc>
        <w:tc>
          <w:tcPr>
            <w:tcW w:w="33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554D2" w14:textId="77777777" w:rsidR="00F60EEA" w:rsidRDefault="00000000">
            <w:pPr>
              <w:spacing w:before="40" w:after="40"/>
            </w:pPr>
            <w:r>
              <w:t>Confirm it was saved (reopen the item in the portal), then refresh the public page after a minute. If it still doesn't appear, contact technical support.</w:t>
            </w:r>
          </w:p>
        </w:tc>
      </w:tr>
      <w:tr w:rsidR="00F60EEA" w14:paraId="6A49867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3D9D99" w14:textId="77777777" w:rsidR="00F60EEA" w:rsidRDefault="00000000">
            <w:pPr>
              <w:spacing w:before="40" w:after="40"/>
            </w:pPr>
            <w:r>
              <w:t>A traveler says they got no email</w:t>
            </w:r>
          </w:p>
        </w:tc>
        <w:tc>
          <w:tcPr>
            <w:tcW w:w="33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D3B167" w14:textId="77777777" w:rsidR="00F60EEA" w:rsidRDefault="00000000">
            <w:pPr>
              <w:spacing w:before="40" w:after="40"/>
            </w:pPr>
            <w:r>
              <w:t>Ask them to check spam. Confirm the request shows the status you set. If emails are failing broadly, contact technical support — the email service may need attention.</w:t>
            </w:r>
          </w:p>
        </w:tc>
      </w:tr>
      <w:tr w:rsidR="00F60EEA" w14:paraId="1F80A01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B7AEF0" w14:textId="77777777" w:rsidR="00F60EEA" w:rsidRDefault="00000000">
            <w:pPr>
              <w:spacing w:before="40" w:after="40"/>
            </w:pPr>
            <w:r>
              <w:lastRenderedPageBreak/>
              <w:t>I deleted something by mistake</w:t>
            </w:r>
          </w:p>
        </w:tc>
        <w:tc>
          <w:tcPr>
            <w:tcW w:w="33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BEF9C4" w14:textId="77777777" w:rsidR="00F60EEA" w:rsidRDefault="00000000">
            <w:pPr>
              <w:spacing w:before="40" w:after="40"/>
            </w:pPr>
            <w:r>
              <w:t>Deletion is permanent — the item must be re-created. When unsure, edit or archive instead of deleting.</w:t>
            </w:r>
          </w:p>
        </w:tc>
      </w:tr>
      <w:tr w:rsidR="00F60EEA" w14:paraId="0D47F41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8B05B9" w14:textId="77777777" w:rsidR="00F60EEA" w:rsidRDefault="00000000">
            <w:pPr>
              <w:spacing w:before="40" w:after="40"/>
            </w:pPr>
            <w:r>
              <w:t>I can't sign in</w:t>
            </w:r>
          </w:p>
        </w:tc>
        <w:tc>
          <w:tcPr>
            <w:tcW w:w="33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6762DA" w14:textId="77777777" w:rsidR="00F60EEA" w:rsidRDefault="00000000">
            <w:pPr>
              <w:spacing w:before="40" w:after="40"/>
            </w:pPr>
            <w:r>
              <w:t>Check your email/password; ask another admin to reset your password under User Management. If nobody can sign in, contact technical support.</w:t>
            </w:r>
          </w:p>
        </w:tc>
      </w:tr>
      <w:tr w:rsidR="00F60EEA" w14:paraId="0F705A9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C580C" w14:textId="77777777" w:rsidR="00F60EEA" w:rsidRDefault="00000000">
            <w:pPr>
              <w:spacing w:before="40" w:after="40"/>
            </w:pPr>
            <w:r>
              <w:t>Who do I contact for technical problems?</w:t>
            </w:r>
          </w:p>
        </w:tc>
        <w:tc>
          <w:tcPr>
            <w:tcW w:w="3300" w:type="pc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7A8C98" w14:textId="77777777" w:rsidR="00F60EEA" w:rsidRDefault="00000000">
            <w:pPr>
              <w:spacing w:before="40" w:after="40"/>
            </w:pPr>
            <w:r>
              <w:t>Your technical support contact (the team that built and maintains the site). Describe what you did, what you expected, and what happened instead.</w:t>
            </w:r>
          </w:p>
        </w:tc>
      </w:tr>
    </w:tbl>
    <w:p w14:paraId="6450359C" w14:textId="77777777" w:rsidR="00E51603" w:rsidRDefault="00E51603"/>
    <w:sectPr w:rsidR="00E51603">
      <w:footerReference w:type="default" r:id="rId7"/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2DB9BD" w14:textId="77777777" w:rsidR="00E51603" w:rsidRDefault="00E51603">
      <w:pPr>
        <w:spacing w:line="240" w:lineRule="auto"/>
      </w:pPr>
      <w:r>
        <w:separator/>
      </w:r>
    </w:p>
  </w:endnote>
  <w:endnote w:type="continuationSeparator" w:id="0">
    <w:p w14:paraId="59E50208" w14:textId="77777777" w:rsidR="00E51603" w:rsidRDefault="00E516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21CCF2" w14:textId="77777777" w:rsidR="00F60EEA" w:rsidRDefault="00000000">
    <w:pPr>
      <w:jc w:val="center"/>
    </w:pPr>
    <w:r>
      <w:rPr>
        <w:color w:val="6B7280"/>
        <w:sz w:val="18"/>
        <w:szCs w:val="18"/>
      </w:rPr>
      <w:t xml:space="preserve">User </w:t>
    </w:r>
    <w:proofErr w:type="gramStart"/>
    <w:r>
      <w:rPr>
        <w:color w:val="6B7280"/>
        <w:sz w:val="18"/>
        <w:szCs w:val="18"/>
      </w:rPr>
      <w:t>Documentation  ·</w:t>
    </w:r>
    <w:proofErr w:type="gramEnd"/>
    <w:r>
      <w:rPr>
        <w:color w:val="6B7280"/>
        <w:sz w:val="18"/>
        <w:szCs w:val="18"/>
      </w:rPr>
      <w:t xml:space="preserve">  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F556B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F556B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78E02C" w14:textId="77777777" w:rsidR="00E51603" w:rsidRDefault="00E51603">
      <w:pPr>
        <w:spacing w:line="240" w:lineRule="auto"/>
      </w:pPr>
      <w:r>
        <w:separator/>
      </w:r>
    </w:p>
  </w:footnote>
  <w:footnote w:type="continuationSeparator" w:id="0">
    <w:p w14:paraId="783C297A" w14:textId="77777777" w:rsidR="00E51603" w:rsidRDefault="00E516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1C7717"/>
    <w:multiLevelType w:val="hybridMultilevel"/>
    <w:tmpl w:val="FBEE9F26"/>
    <w:lvl w:ilvl="0" w:tplc="153CF3D4">
      <w:start w:val="1"/>
      <w:numFmt w:val="bullet"/>
      <w:lvlText w:val="●"/>
      <w:lvlJc w:val="left"/>
      <w:pPr>
        <w:ind w:left="720" w:hanging="360"/>
      </w:pPr>
    </w:lvl>
    <w:lvl w:ilvl="1" w:tplc="D1A093AE">
      <w:start w:val="1"/>
      <w:numFmt w:val="bullet"/>
      <w:lvlText w:val="○"/>
      <w:lvlJc w:val="left"/>
      <w:pPr>
        <w:ind w:left="1440" w:hanging="360"/>
      </w:pPr>
    </w:lvl>
    <w:lvl w:ilvl="2" w:tplc="E17252AA">
      <w:start w:val="1"/>
      <w:numFmt w:val="bullet"/>
      <w:lvlText w:val="■"/>
      <w:lvlJc w:val="left"/>
      <w:pPr>
        <w:ind w:left="2160" w:hanging="360"/>
      </w:pPr>
    </w:lvl>
    <w:lvl w:ilvl="3" w:tplc="B6186688">
      <w:start w:val="1"/>
      <w:numFmt w:val="bullet"/>
      <w:lvlText w:val="●"/>
      <w:lvlJc w:val="left"/>
      <w:pPr>
        <w:ind w:left="2880" w:hanging="360"/>
      </w:pPr>
    </w:lvl>
    <w:lvl w:ilvl="4" w:tplc="DB48DBC0">
      <w:start w:val="1"/>
      <w:numFmt w:val="bullet"/>
      <w:lvlText w:val="○"/>
      <w:lvlJc w:val="left"/>
      <w:pPr>
        <w:ind w:left="3600" w:hanging="360"/>
      </w:pPr>
    </w:lvl>
    <w:lvl w:ilvl="5" w:tplc="CD4ED440">
      <w:start w:val="1"/>
      <w:numFmt w:val="bullet"/>
      <w:lvlText w:val="■"/>
      <w:lvlJc w:val="left"/>
      <w:pPr>
        <w:ind w:left="4320" w:hanging="360"/>
      </w:pPr>
    </w:lvl>
    <w:lvl w:ilvl="6" w:tplc="3E3A869C">
      <w:start w:val="1"/>
      <w:numFmt w:val="bullet"/>
      <w:lvlText w:val="●"/>
      <w:lvlJc w:val="left"/>
      <w:pPr>
        <w:ind w:left="5040" w:hanging="360"/>
      </w:pPr>
    </w:lvl>
    <w:lvl w:ilvl="7" w:tplc="B39CFFDE">
      <w:start w:val="1"/>
      <w:numFmt w:val="bullet"/>
      <w:lvlText w:val="●"/>
      <w:lvlJc w:val="left"/>
      <w:pPr>
        <w:ind w:left="5760" w:hanging="360"/>
      </w:pPr>
    </w:lvl>
    <w:lvl w:ilvl="8" w:tplc="843465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9B677A"/>
    <w:multiLevelType w:val="hybridMultilevel"/>
    <w:tmpl w:val="0E46DC98"/>
    <w:lvl w:ilvl="0" w:tplc="6784BD16">
      <w:start w:val="1"/>
      <w:numFmt w:val="decimal"/>
      <w:lvlText w:val="%1."/>
      <w:lvlJc w:val="left"/>
      <w:pPr>
        <w:ind w:left="460" w:hanging="360"/>
      </w:pPr>
    </w:lvl>
    <w:lvl w:ilvl="1" w:tplc="7F1AAB46">
      <w:numFmt w:val="decimal"/>
      <w:lvlText w:val=""/>
      <w:lvlJc w:val="left"/>
    </w:lvl>
    <w:lvl w:ilvl="2" w:tplc="52342FCA">
      <w:numFmt w:val="decimal"/>
      <w:lvlText w:val=""/>
      <w:lvlJc w:val="left"/>
    </w:lvl>
    <w:lvl w:ilvl="3" w:tplc="DB92F988">
      <w:numFmt w:val="decimal"/>
      <w:lvlText w:val=""/>
      <w:lvlJc w:val="left"/>
    </w:lvl>
    <w:lvl w:ilvl="4" w:tplc="A35685C0">
      <w:numFmt w:val="decimal"/>
      <w:lvlText w:val=""/>
      <w:lvlJc w:val="left"/>
    </w:lvl>
    <w:lvl w:ilvl="5" w:tplc="7A942396">
      <w:numFmt w:val="decimal"/>
      <w:lvlText w:val=""/>
      <w:lvlJc w:val="left"/>
    </w:lvl>
    <w:lvl w:ilvl="6" w:tplc="7C3C7AFC">
      <w:numFmt w:val="decimal"/>
      <w:lvlText w:val=""/>
      <w:lvlJc w:val="left"/>
    </w:lvl>
    <w:lvl w:ilvl="7" w:tplc="B19AD988">
      <w:numFmt w:val="decimal"/>
      <w:lvlText w:val=""/>
      <w:lvlJc w:val="left"/>
    </w:lvl>
    <w:lvl w:ilvl="8" w:tplc="F30232B2">
      <w:numFmt w:val="decimal"/>
      <w:lvlText w:val=""/>
      <w:lvlJc w:val="left"/>
    </w:lvl>
  </w:abstractNum>
  <w:num w:numId="1" w16cid:durableId="645933835">
    <w:abstractNumId w:val="0"/>
    <w:lvlOverride w:ilvl="0">
      <w:startOverride w:val="1"/>
    </w:lvlOverride>
  </w:num>
  <w:num w:numId="2" w16cid:durableId="1469545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EEA"/>
    <w:rsid w:val="009F556B"/>
    <w:rsid w:val="00C53927"/>
    <w:rsid w:val="00E51603"/>
    <w:rsid w:val="00F6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E1691"/>
  <w15:docId w15:val="{9970A569-ABB5-5948-BC14-639684913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B45309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1472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Documentation</dc:title>
  <dc:creator>Bhutan Upward Travels</dc:creator>
  <cp:lastModifiedBy>Tenzin Khorlo</cp:lastModifiedBy>
  <cp:revision>2</cp:revision>
  <dcterms:created xsi:type="dcterms:W3CDTF">2026-08-03T13:32:00Z</dcterms:created>
  <dcterms:modified xsi:type="dcterms:W3CDTF">2026-08-03T13:35:00Z</dcterms:modified>
</cp:coreProperties>
</file>