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99F9E" w14:textId="0FC16FF2" w:rsidR="005052F1" w:rsidRDefault="00000000">
      <w:pPr>
        <w:pStyle w:val="Title"/>
      </w:pPr>
      <w:r>
        <w:t>Stock Sentiment Analysis - Project Proposal</w:t>
      </w:r>
    </w:p>
    <w:p w14:paraId="467D6BF5" w14:textId="77777777" w:rsidR="005052F1" w:rsidRDefault="00000000">
      <w:pPr>
        <w:pStyle w:val="Heading1"/>
      </w:pPr>
      <w:r>
        <w:t>1. Executive Summary</w:t>
      </w:r>
    </w:p>
    <w:p w14:paraId="54A35DB6" w14:textId="77777777" w:rsidR="005052F1" w:rsidRDefault="00000000">
      <w:r>
        <w:t>This project focuses on analyzing financial news headlines to predict stock market sentiment using Natural Language Processing (NLP) and Machine Learning techniques. The system classifies news as positive (stock up) or negative (stock down). An ensemble approach is used to improve prediction reliability. A Streamlit-based web application is developed to allow real-time predictions using both manual and random inputs.</w:t>
      </w:r>
    </w:p>
    <w:p w14:paraId="1A4EE271" w14:textId="77777777" w:rsidR="005052F1" w:rsidRDefault="00000000">
      <w:pPr>
        <w:pStyle w:val="Heading1"/>
      </w:pPr>
      <w:r>
        <w:t>2. Problem Statement</w:t>
      </w:r>
    </w:p>
    <w:p w14:paraId="5F51BBED" w14:textId="77777777" w:rsidR="005052F1" w:rsidRDefault="00000000">
      <w:r>
        <w:t>Stock markets are highly influenced by financial news and sentiments. However, analyzing large volumes of news manually is inefficient and time-consuming. Investors often miss important signals due to information overload. The objective of this project is to develop an automated system that predicts stock movement based on news sentiment.</w:t>
      </w:r>
    </w:p>
    <w:p w14:paraId="5DA359BF" w14:textId="77777777" w:rsidR="005052F1" w:rsidRDefault="00000000">
      <w:pPr>
        <w:pStyle w:val="Heading1"/>
      </w:pPr>
      <w:r>
        <w:t>3. Data Sources</w:t>
      </w:r>
    </w:p>
    <w:p w14:paraId="5EB6EEBE" w14:textId="77777777" w:rsidR="005052F1" w:rsidRDefault="00000000">
      <w:r>
        <w:t>Dataset used: Stock Headlines Dataset.</w:t>
      </w:r>
      <w:r>
        <w:br/>
        <w:t>- Contains historical financial news headlines</w:t>
      </w:r>
      <w:r>
        <w:br/>
        <w:t>- Includes Date, Top1–Top25 headlines, and Label</w:t>
      </w:r>
      <w:r>
        <w:br/>
        <w:t>- Label: 0 indicates stock rise (positive), 1 indicates stock fall (negative)</w:t>
      </w:r>
      <w:r>
        <w:br/>
      </w:r>
    </w:p>
    <w:p w14:paraId="2AF1E09E" w14:textId="77777777" w:rsidR="005052F1" w:rsidRDefault="00000000">
      <w:pPr>
        <w:pStyle w:val="Heading1"/>
      </w:pPr>
      <w:r>
        <w:t>4. Methodology</w:t>
      </w:r>
    </w:p>
    <w:p w14:paraId="1C42CEF7" w14:textId="77777777" w:rsidR="005052F1" w:rsidRDefault="00000000">
      <w:r>
        <w:t>Data Preprocessing:</w:t>
      </w:r>
      <w:r>
        <w:br/>
        <w:t>- Removed special characters and numbers</w:t>
      </w:r>
      <w:r>
        <w:br/>
        <w:t>- Converted text to lowercase</w:t>
      </w:r>
      <w:r>
        <w:br/>
        <w:t>- Removed stopwords</w:t>
      </w:r>
      <w:r>
        <w:br/>
        <w:t>- Applied stemming</w:t>
      </w:r>
      <w:r>
        <w:br/>
      </w:r>
      <w:r>
        <w:br/>
        <w:t>Feature Engineering:</w:t>
      </w:r>
      <w:r>
        <w:br/>
        <w:t>- Used TF-IDF Vectorizer</w:t>
      </w:r>
      <w:r>
        <w:br/>
        <w:t>- Included unigrams and bigrams</w:t>
      </w:r>
      <w:r>
        <w:br/>
      </w:r>
      <w:r>
        <w:br/>
        <w:t>Models Used:</w:t>
      </w:r>
      <w:r>
        <w:br/>
        <w:t>- Logistic Regression</w:t>
      </w:r>
      <w:r>
        <w:br/>
        <w:t>- Random Forest</w:t>
      </w:r>
      <w:r>
        <w:br/>
      </w:r>
      <w:r>
        <w:lastRenderedPageBreak/>
        <w:t>- Naive Bayes</w:t>
      </w:r>
      <w:r>
        <w:br/>
      </w:r>
      <w:r>
        <w:br/>
        <w:t>Ensemble Method:</w:t>
      </w:r>
      <w:r>
        <w:br/>
        <w:t>- Majority voting for final prediction</w:t>
      </w:r>
    </w:p>
    <w:p w14:paraId="4A0A8ABC" w14:textId="77777777" w:rsidR="005052F1" w:rsidRDefault="00000000">
      <w:pPr>
        <w:pStyle w:val="Heading1"/>
      </w:pPr>
      <w:r>
        <w:t>5. Model Evaluation</w:t>
      </w:r>
    </w:p>
    <w:p w14:paraId="11792032" w14:textId="77777777" w:rsidR="005052F1" w:rsidRDefault="00000000">
      <w:r>
        <w:t>- Accuracy Score used to measure performance</w:t>
      </w:r>
      <w:r>
        <w:br/>
        <w:t>- Confusion Matrix used for error analysis</w:t>
      </w:r>
      <w:r>
        <w:br/>
        <w:t>- ROC Curve used to compare models</w:t>
      </w:r>
      <w:r>
        <w:br/>
        <w:t>- Logistic Regression showed best performance</w:t>
      </w:r>
    </w:p>
    <w:p w14:paraId="6ED4E618" w14:textId="77777777" w:rsidR="005052F1" w:rsidRDefault="00000000">
      <w:pPr>
        <w:pStyle w:val="Heading1"/>
      </w:pPr>
      <w:r>
        <w:t>6. Expected Outcomes</w:t>
      </w:r>
    </w:p>
    <w:p w14:paraId="788C0EF1" w14:textId="77777777" w:rsidR="005052F1" w:rsidRDefault="00000000">
      <w:r>
        <w:t>- Accurate sentiment prediction</w:t>
      </w:r>
      <w:r>
        <w:br/>
        <w:t>- Improved decision-making for investors</w:t>
      </w:r>
      <w:r>
        <w:br/>
        <w:t>- Automated analysis of financial news</w:t>
      </w:r>
      <w:r>
        <w:br/>
        <w:t>- Reliable predictions using ensemble learning</w:t>
      </w:r>
    </w:p>
    <w:p w14:paraId="302626DE" w14:textId="77777777" w:rsidR="005052F1" w:rsidRDefault="00000000">
      <w:pPr>
        <w:pStyle w:val="Heading1"/>
      </w:pPr>
      <w:r>
        <w:t>7. Risks and Challenges</w:t>
      </w:r>
    </w:p>
    <w:p w14:paraId="42ADDB1B" w14:textId="77777777" w:rsidR="005052F1" w:rsidRDefault="00000000">
      <w:r>
        <w:t>- Ambiguity in financial language</w:t>
      </w:r>
      <w:r>
        <w:br/>
        <w:t>- Dataset limitations</w:t>
      </w:r>
      <w:r>
        <w:br/>
        <w:t>- Model misclassification</w:t>
      </w:r>
      <w:r>
        <w:br/>
        <w:t>- Random Forest less effective for text data</w:t>
      </w:r>
    </w:p>
    <w:p w14:paraId="22BB6716" w14:textId="77777777" w:rsidR="005052F1" w:rsidRDefault="00000000">
      <w:pPr>
        <w:pStyle w:val="Heading1"/>
      </w:pPr>
      <w:r>
        <w:t>8. Conclusion</w:t>
      </w:r>
    </w:p>
    <w:p w14:paraId="0A6E8D63" w14:textId="77777777" w:rsidR="005052F1" w:rsidRDefault="00000000">
      <w:r>
        <w:t>This project demonstrates the application of NLP and machine learning in financial analytics. The system successfully predicts stock sentiment and provides a practical solution for real-time decision-making.</w:t>
      </w:r>
    </w:p>
    <w:sectPr w:rsidR="005052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8385474">
    <w:abstractNumId w:val="8"/>
  </w:num>
  <w:num w:numId="2" w16cid:durableId="53352501">
    <w:abstractNumId w:val="6"/>
  </w:num>
  <w:num w:numId="3" w16cid:durableId="117184343">
    <w:abstractNumId w:val="5"/>
  </w:num>
  <w:num w:numId="4" w16cid:durableId="1434278326">
    <w:abstractNumId w:val="4"/>
  </w:num>
  <w:num w:numId="5" w16cid:durableId="1838184851">
    <w:abstractNumId w:val="7"/>
  </w:num>
  <w:num w:numId="6" w16cid:durableId="188765695">
    <w:abstractNumId w:val="3"/>
  </w:num>
  <w:num w:numId="7" w16cid:durableId="359624437">
    <w:abstractNumId w:val="2"/>
  </w:num>
  <w:num w:numId="8" w16cid:durableId="1060053554">
    <w:abstractNumId w:val="1"/>
  </w:num>
  <w:num w:numId="9" w16cid:durableId="1148328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52F1"/>
    <w:rsid w:val="00A26C0A"/>
    <w:rsid w:val="00AA1D8D"/>
    <w:rsid w:val="00B363D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78C9E"/>
  <w14:defaultImageDpi w14:val="300"/>
  <w15:docId w15:val="{E3027AC6-FB24-4235-A21E-4B337A8B3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Bhuvan P</cp:lastModifiedBy>
  <cp:revision>2</cp:revision>
  <dcterms:created xsi:type="dcterms:W3CDTF">2013-12-23T23:15:00Z</dcterms:created>
  <dcterms:modified xsi:type="dcterms:W3CDTF">2026-02-18T18:39:00Z</dcterms:modified>
  <cp:category/>
</cp:coreProperties>
</file>