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/>
    <w:p/>
    <w:p>
      <w:pPr>
        <w:rPr>
          <w:rFonts w:hint="default"/>
          <w:lang w:val="en-US"/>
        </w:rPr>
      </w:pPr>
      <w:r>
        <w:rPr>
          <w:rFonts w:hint="default"/>
          <w:lang w:val="en-US"/>
        </w:rPr>
        <w:t xml:space="preserve">SBA-6 </w:t>
      </w: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t>ClinicManagementSystem-Hysterix</w:t>
      </w:r>
    </w:p>
    <w:p>
      <w:pPr>
        <w:rPr>
          <w:rFonts w:hint="default"/>
          <w:lang w:val="en-US"/>
        </w:rPr>
      </w:pPr>
    </w:p>
    <w:p>
      <w:pPr>
        <w:rPr>
          <w:rFonts w:hint="default"/>
          <w:lang w:val="en-US"/>
        </w:rPr>
      </w:pPr>
      <w:r>
        <w:rPr>
          <w:rFonts w:hint="default"/>
          <w:lang w:val="en-US"/>
        </w:rPr>
        <w:object>
          <v:shape id="_x0000_i1029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9" DrawAspect="Icon" ObjectID="_1468075725" r:id="rId4">
            <o:LockedField>false</o:LockedField>
          </o:OLEObject>
        </w:objec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NotDisplayPageBoundaries w:val="1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B2276F3"/>
    <w:rsid w:val="7B2276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Office_11.2.0.11029_F1E327BC-269C-435d-A152-05C5408002CA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2022-03-13T13:06:00Z</dcterms:created>
  <dc:creator>User</dc:creator>
  <cp:lastModifiedBy>User</cp:lastModifiedBy>
  <dcterms:modified xsi:type="dcterms:W3CDTF">2022-03-13T13:09:49Z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1033-11.2.0.11029</vt:lpwstr>
  </property>
  <property fmtid="{D5CDD505-2E9C-101B-9397-08002B2CF9AE}" pid="3" name="ICV">
    <vt:lpwstr>C6B27CCFC28149A4A96D0A2E26C55C90</vt:lpwstr>
  </property>
</Properties>
</file>