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EC8E" w14:textId="26D9B42E" w:rsidR="000F5418" w:rsidRDefault="000F5418">
      <w:pPr>
        <w:spacing w:line="480" w:lineRule="auto"/>
      </w:pPr>
    </w:p>
    <w:p w14:paraId="110BE5E5" w14:textId="77777777" w:rsidR="000F5418" w:rsidRDefault="000F5418">
      <w:pPr>
        <w:spacing w:line="480" w:lineRule="auto"/>
      </w:pPr>
    </w:p>
    <w:p w14:paraId="107F41A9" w14:textId="77777777" w:rsidR="000F5418" w:rsidRDefault="000F5418">
      <w:pPr>
        <w:spacing w:line="480" w:lineRule="auto"/>
      </w:pPr>
    </w:p>
    <w:p w14:paraId="7D069E19" w14:textId="77777777" w:rsidR="000F5418" w:rsidRDefault="00000000">
      <w:pPr>
        <w:spacing w:line="480" w:lineRule="auto"/>
        <w:jc w:val="center"/>
      </w:pPr>
      <w:r>
        <w:rPr>
          <w:b/>
          <w:bCs/>
        </w:rPr>
        <w:t>Machine Learning vs. Deep Learning: Matching the Approach to the Problem</w:t>
      </w:r>
    </w:p>
    <w:p w14:paraId="01EC1DA5" w14:textId="77777777" w:rsidR="000F5418" w:rsidRDefault="000F5418">
      <w:pPr>
        <w:spacing w:line="480" w:lineRule="auto"/>
      </w:pPr>
    </w:p>
    <w:p w14:paraId="5A3A0075" w14:textId="77777777" w:rsidR="000F5418" w:rsidRDefault="00000000">
      <w:pPr>
        <w:spacing w:line="480" w:lineRule="auto"/>
        <w:jc w:val="center"/>
      </w:pPr>
      <w:r>
        <w:t xml:space="preserve">Bhuvaneswari Thiraviam</w:t>
      </w:r>
    </w:p>
    <w:p w14:paraId="7E306736" w14:textId="77777777" w:rsidR="000F5418" w:rsidRDefault="00000000">
      <w:pPr>
        <w:spacing w:line="480" w:lineRule="auto"/>
        <w:jc w:val="center"/>
      </w:pPr>
      <w:r>
        <w:t>October 29, 2026</w:t>
      </w:r>
    </w:p>
    <w:p w14:paraId="21F48A3D" w14:textId="77777777" w:rsidR="000F5418" w:rsidRDefault="00000000">
      <w:r>
        <w:br w:type="page"/>
      </w:r>
    </w:p>
    <w:p w14:paraId="3D68174F" w14:textId="77777777" w:rsidR="000F5418" w:rsidRDefault="00000000">
      <w:pPr>
        <w:spacing w:line="480" w:lineRule="auto"/>
        <w:jc w:val="center"/>
      </w:pPr>
      <w:r>
        <w:rPr>
          <w:b/>
          <w:bCs/>
        </w:rPr>
        <w:lastRenderedPageBreak/>
        <w:t>Machine Learning vs. Deep Learning: Matching the Approach to the Problem</w:t>
      </w:r>
    </w:p>
    <w:p w14:paraId="544DB18E" w14:textId="3D471000" w:rsidR="000F5418" w:rsidRDefault="00326117">
      <w:pPr>
        <w:spacing w:line="480" w:lineRule="auto"/>
        <w:ind w:firstLine="720"/>
      </w:pPr>
      <w:r>
        <w:t xml:space="preserve">Machine learning is a field where computers learn from data to predict or decide. Deep learning is one type of machine learning. It uses neural networks with many layers, which is where the word “deep” comes from. These networks can identify features from raw data. People often think the two are the same, but they are not. The biggest difference is who picks the features. In traditional ML, a person chooses the features and feeds them to an algorithm like logistic regression or a decision tree. In deep learning, the network learns the features on its own from raw data (LeCun et al., 2015). In this paper, I took one example of each. For both, I explain why the approach fits the problem and why the other approach would not.</w:t>
      </w:r>
    </w:p>
    <w:p w14:paraId="43A18414" w14:textId="77777777" w:rsidR="000F5418" w:rsidRDefault="00000000">
      <w:pPr>
        <w:spacing w:line="480" w:lineRule="auto"/>
        <w:jc w:val="center"/>
      </w:pPr>
      <w:r>
        <w:rPr>
          <w:b/>
          <w:bCs/>
        </w:rPr>
        <w:t>Simple Machine Learning: Email Spam Detection</w:t>
      </w:r>
    </w:p>
    <w:p w14:paraId="2654D7E5" w14:textId="06D80B7C" w:rsidR="000F5418" w:rsidRDefault="006453D5">
      <w:pPr>
        <w:spacing w:line="480" w:lineRule="auto"/>
        <w:ind w:firstLine="720"/>
      </w:pPr>
      <w:r>
        <w:t xml:space="preserve">A simple example of ML is detecting spam emails. It is easy to define what makes an email spam or not spam. Apache SpamAssassin is a popular open-source spam filter. It checks each email for warning signs, such as suspicious wording and details about who sent it and how it was sent. Then it combines those signs using a statistical classifier (Apache Software Foundation, n.d.).</w:t>
      </w:r>
    </w:p>
    <w:p w14:paraId="1FEB43DC" w14:textId="1279C999" w:rsidR="000F5418" w:rsidRDefault="00000000">
      <w:pPr>
        <w:spacing w:line="480" w:lineRule="auto"/>
        <w:ind w:firstLine="720"/>
      </w:pPr>
      <w:r>
        <w:t xml:space="preserve">Simple ML works well here for a few reasons. We already know what spam looks like, so we can pick the features ourselves. Each email turns into a short list of numbers, and simple algorithms can handle that kind of data well. These models are also quick and cheap, even with millions of emails, and they can be retrained quickly when spammers change their tricks. They are also easy to understand. If a real email gets blocked, an engineer can see which features caused it and fix it.</w:t>
      </w:r>
    </w:p>
    <w:p w14:paraId="5B74944D" w14:textId="77777777" w:rsidR="006453D5" w:rsidRDefault="006453D5">
      <w:pPr>
        <w:spacing w:line="480" w:lineRule="auto"/>
        <w:ind w:firstLine="720"/>
      </w:pPr>
    </w:p>
    <w:p w14:paraId="5FC22E7F" w14:textId="77777777" w:rsidR="006453D5" w:rsidRDefault="006453D5">
      <w:pPr>
        <w:spacing w:line="480" w:lineRule="auto"/>
        <w:ind w:firstLine="720"/>
      </w:pPr>
    </w:p>
    <w:p w14:paraId="1F971655" w14:textId="660D4DAE" w:rsidR="000F5418" w:rsidRDefault="00000000">
      <w:pPr>
        <w:spacing w:line="480" w:lineRule="auto"/>
        <w:ind w:firstLine="720"/>
      </w:pPr>
      <w:r>
        <w:lastRenderedPageBreak/>
        <w:t xml:space="preserve">Deep learning is not a good fit here because its biggest strength is finding features on its own, but here the features are already very clear. It would need more data, more computing power, and more tuning, and any improvement would likely be small. It is also harder to explain why a neural network marked a certain email as spam, which makes mistakes harder to fix.</w:t>
      </w:r>
    </w:p>
    <w:p w14:paraId="02407254" w14:textId="77777777" w:rsidR="000F5418" w:rsidRDefault="00000000">
      <w:pPr>
        <w:spacing w:line="480" w:lineRule="auto"/>
        <w:jc w:val="center"/>
      </w:pPr>
      <w:r>
        <w:rPr>
          <w:b/>
          <w:bCs/>
        </w:rPr>
        <w:t>Deep Learning: Medical Image Recognition</w:t>
      </w:r>
    </w:p>
    <w:p w14:paraId="7D6EC3DF" w14:textId="3673294A" w:rsidR="000F5418" w:rsidRDefault="00AA5EFF" w:rsidP="00AA5EFF">
      <w:pPr>
        <w:spacing w:line="480" w:lineRule="auto"/>
      </w:pPr>
      <w:r>
        <w:t xml:space="preserve">A good example of deep learning is detecting diabetic retinopathy from photos of the eye. Gulshan et al. (2016) showed that a deep learning algorithm could spot the disease in retinal images with high accuracy. Later, a system called IDx-DR, which works without a doctor reading the image, was tested in primary care offices (Abràmoff et al., 2018).</w:t>
      </w:r>
    </w:p>
    <w:p w14:paraId="1D5D4D88" w14:textId="5A6099B7" w:rsidR="000F5418" w:rsidRDefault="00000000">
      <w:pPr>
        <w:spacing w:line="480" w:lineRule="auto"/>
        <w:ind w:firstLine="720"/>
      </w:pPr>
      <w:r>
        <w:t xml:space="preserve">Deep learning is the best option because a retinal image is unstructured data. Since it has millions of pixels, we cannot define the features in advance, so the network learns directly from raw pixel data. It is not easy to write down every visual pattern that points to the disease. A convolutional neural network learns in layers. The early layers pick up edges and textures. The deeper layers put those together into bigger shapes, like lesions or damaged blood vessels (LeCun et al., 2015). There are also large sets of labeled medical images available, and deep learning usually gets better with more examples. It can also catch small patterns that would be hard to turn into rules.</w:t>
      </w:r>
    </w:p>
    <w:p w14:paraId="1F742D34" w14:textId="70CCFCEA" w:rsidR="000F5418" w:rsidRDefault="00000000">
      <w:pPr>
        <w:spacing w:line="480" w:lineRule="auto"/>
        <w:ind w:firstLine="720"/>
      </w:pPr>
      <w:r>
        <w:t xml:space="preserve">Simple ML is not a good option here. Logistic regression and decision trees need people to choose their features, and for retinal images, experts would have to design those features by hand. That would take a long time, and important patterns could easily be missed. Simple models also do not handle the spatial layout of an image well, so accuracy would probably be lower. In medical screening, a missed case can have serious consequences.</w:t>
      </w:r>
    </w:p>
    <w:p w14:paraId="2D5FB7E4" w14:textId="77777777" w:rsidR="002A26E8" w:rsidRDefault="002A26E8">
      <w:pPr>
        <w:spacing w:line="480" w:lineRule="auto"/>
        <w:jc w:val="center"/>
        <w:rPr>
          <w:b/>
          <w:bCs/>
        </w:rPr>
      </w:pPr>
    </w:p>
    <w:p w14:paraId="46F6F2B7" w14:textId="1C601704" w:rsidR="000F5418" w:rsidRDefault="00000000">
      <w:pPr>
        <w:spacing w:line="480" w:lineRule="auto"/>
        <w:jc w:val="center"/>
      </w:pPr>
      <w:r>
        <w:rPr>
          <w:b/>
          <w:bCs/>
        </w:rPr>
        <w:lastRenderedPageBreak/>
        <w:t>Conclusion</w:t>
      </w:r>
    </w:p>
    <w:p w14:paraId="27FF5FFB" w14:textId="77777777" w:rsidR="000A0B3B" w:rsidRDefault="000A0B3B" w:rsidP="00165FFD">
      <w:pPr>
        <w:spacing w:line="480" w:lineRule="auto"/>
        <w:ind w:firstLine="720"/>
      </w:pPr>
      <w:r>
        <w:t xml:space="preserve">These two examples show that the best approach depends on both the data and the problem. Simple ML works well for structured data with easy-to-define features, as in spam detection, where speed and transparency matter. Deep learning works well for complex, unstructured data, as in medical imaging, where automatic feature learning is the deciding advantage. A more powerful model is not always a better one. The best choice is the one that solves the problem.</w:t>
      </w:r>
    </w:p>
    <w:p w14:paraId="2F893A72" w14:textId="3F71BE08" w:rsidR="000F5418" w:rsidRDefault="00165FFD" w:rsidP="00165FFD">
      <w:pPr>
        <w:spacing w:line="480" w:lineRule="auto"/>
      </w:pPr>
      <w:r>
        <w:t xml:space="preserve">I used Claude to clarify key concepts related to the assignment. All analysis, conclusions, and final written content were developed by me independently. AI-generated suggestions were reviewed, modified, and verified before being incorporated into the final submission.</w:t>
        <w:br w:type="page"/>
      </w:r>
    </w:p>
    <w:p w14:paraId="62293E7E" w14:textId="77777777" w:rsidR="00165FFD" w:rsidRDefault="00165FFD" w:rsidP="00165FFD">
      <w:pPr>
        <w:spacing w:line="480" w:lineRule="auto"/>
        <w:rPr>
          <w:b/>
          <w:bCs/>
        </w:rPr>
      </w:pPr>
    </w:p>
    <w:p w14:paraId="3E940620" w14:textId="095021B1" w:rsidR="000F5418" w:rsidRDefault="00165FFD" w:rsidP="00165FFD">
      <w:pPr>
        <w:spacing w:line="480" w:lineRule="auto"/>
      </w:pPr>
      <w:r>
        <w:rPr>
          <w:b/>
          <w:bCs/>
        </w:rPr>
        <w:t>References</w:t>
      </w:r>
    </w:p>
    <w:p w14:paraId="4FBBC3E1" w14:textId="77777777" w:rsidR="000F5418" w:rsidRDefault="00000000">
      <w:pPr>
        <w:spacing w:line="480" w:lineRule="auto"/>
        <w:ind w:left="720" w:hanging="720"/>
      </w:pPr>
      <w:r>
        <w:t xml:space="preserve">Abràmoff, M. D., Lavin, P. T., Birch, M., Shah, N., &amp; Folk, J. C. (2018). Pivotal trial of an autonomous AI-based diagnostic system for detection of diabetic retinopathy in primary care offices. </w:t>
      </w:r>
      <w:r>
        <w:rPr>
          <w:i/>
          <w:iCs/>
        </w:rPr>
        <w:t xml:space="preserve">npj Digital Medicine</w:t>
      </w:r>
      <w:r>
        <w:t xml:space="preserve">, </w:t>
      </w:r>
      <w:r>
        <w:rPr>
          <w:i/>
          <w:iCs/>
        </w:rPr>
        <w:t>1</w:t>
      </w:r>
      <w:r>
        <w:t>, Article 39. https://doi.org/10.1038/s41746-018-0040-6</w:t>
      </w:r>
    </w:p>
    <w:p w14:paraId="715668CD" w14:textId="77777777" w:rsidR="000F5418" w:rsidRDefault="00000000">
      <w:pPr>
        <w:spacing w:line="480" w:lineRule="auto"/>
        <w:ind w:left="720" w:hanging="720"/>
      </w:pPr>
      <w:r>
        <w:t xml:space="preserve">Apache Software Foundation. (n.d.). </w:t>
      </w:r>
      <w:r>
        <w:rPr>
          <w:i/>
          <w:iCs/>
        </w:rPr>
        <w:t xml:space="preserve">Apache SpamAssassin</w:t>
      </w:r>
      <w:r>
        <w:t>. https://spamassassin.apache.org/</w:t>
      </w:r>
    </w:p>
    <w:p w14:paraId="1AFF670D" w14:textId="77777777" w:rsidR="000F5418" w:rsidRDefault="00000000">
      <w:pPr>
        <w:spacing w:line="480" w:lineRule="auto"/>
        <w:ind w:left="720" w:hanging="720"/>
      </w:pPr>
      <w:r>
        <w:t xml:space="preserve">Gulshan, V., Peng, L., Coram, M., Stumpe, M. C., Wu, D., Narayanaswamy, A., Venugopalan, S., Widner, K., Madams, T., Cuadros, J., Kim, R., Raman, R., Nelson, P. C., Mega, J. L., &amp; Webster, D. R. (2016). Development and validation of a deep learning algorithm for detection of diabetic retinopathy in retinal fundus photographs. </w:t>
      </w:r>
      <w:r>
        <w:rPr>
          <w:i/>
          <w:iCs/>
        </w:rPr>
        <w:t>JAMA</w:t>
      </w:r>
      <w:r>
        <w:t xml:space="preserve">, </w:t>
      </w:r>
      <w:r>
        <w:rPr>
          <w:i/>
          <w:iCs/>
        </w:rPr>
        <w:t>316</w:t>
      </w:r>
      <w:r>
        <w:t>(22), 2402–2410. https://doi.org/10.1001/jama.2016.17216</w:t>
      </w:r>
    </w:p>
    <w:p w14:paraId="53212AD3" w14:textId="77777777" w:rsidR="000F5418" w:rsidRDefault="00000000">
      <w:pPr>
        <w:spacing w:line="480" w:lineRule="auto"/>
        <w:ind w:left="720" w:hanging="720"/>
      </w:pPr>
      <w:r>
        <w:t xml:space="preserve">LeCun, Y., Bengio, Y., &amp; Hinton, G. (2015). Deep learning. </w:t>
      </w:r>
      <w:r>
        <w:rPr>
          <w:i/>
          <w:iCs/>
        </w:rPr>
        <w:t>Nature</w:t>
      </w:r>
      <w:r>
        <w:t xml:space="preserve">, </w:t>
      </w:r>
      <w:r>
        <w:rPr>
          <w:i/>
          <w:iCs/>
        </w:rPr>
        <w:t>521</w:t>
      </w:r>
      <w:r>
        <w:t>(7553), 436–444. https://doi.org/10.1038/nature14539</w:t>
      </w:r>
    </w:p>
    <w:sectPr w:rsidR="000F541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B69A" w14:textId="77777777" w:rsidR="00306B3B" w:rsidRDefault="00306B3B">
      <w:r>
        <w:separator/>
      </w:r>
    </w:p>
  </w:endnote>
  <w:endnote w:type="continuationSeparator" w:id="0">
    <w:p w14:paraId="0CA4383B" w14:textId="77777777" w:rsidR="00306B3B" w:rsidRDefault="00306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3F96" w14:textId="77777777" w:rsidR="00306B3B" w:rsidRDefault="00306B3B">
      <w:r>
        <w:separator/>
      </w:r>
    </w:p>
  </w:footnote>
  <w:footnote w:type="continuationSeparator" w:id="0">
    <w:p w14:paraId="24B65F05" w14:textId="77777777" w:rsidR="00306B3B" w:rsidRDefault="00306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B661" w14:textId="77777777" w:rsidR="000F5418" w:rsidRDefault="00000000">
    <w:pPr>
      <w:jc w:val="right"/>
    </w:pPr>
    <w:r>
      <w:fldChar w:fldCharType="begin"/>
    </w:r>
    <w:r>
      <w:instrText>PAGE</w:instrText>
    </w:r>
    <w:r>
      <w:fldChar w:fldCharType="separate"/>
    </w:r>
    <w:r w:rsidR="0032611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A50CC"/>
    <w:multiLevelType w:val="hybridMultilevel"/>
    <w:tmpl w:val="18DE4A04"/>
    <w:lvl w:ilvl="0" w:tplc="F9946710">
      <w:start w:val="1"/>
      <w:numFmt w:val="bullet"/>
      <w:lvlText w:val="●"/>
      <w:lvlJc w:val="left"/>
      <w:pPr>
        <w:ind w:left="720" w:hanging="360"/>
      </w:pPr>
    </w:lvl>
    <w:lvl w:ilvl="1" w:tplc="2A740822">
      <w:start w:val="1"/>
      <w:numFmt w:val="bullet"/>
      <w:lvlText w:val="○"/>
      <w:lvlJc w:val="left"/>
      <w:pPr>
        <w:ind w:left="1440" w:hanging="360"/>
      </w:pPr>
    </w:lvl>
    <w:lvl w:ilvl="2" w:tplc="5EF0B95C">
      <w:start w:val="1"/>
      <w:numFmt w:val="bullet"/>
      <w:lvlText w:val="■"/>
      <w:lvlJc w:val="left"/>
      <w:pPr>
        <w:ind w:left="2160" w:hanging="360"/>
      </w:pPr>
    </w:lvl>
    <w:lvl w:ilvl="3" w:tplc="A472200E">
      <w:start w:val="1"/>
      <w:numFmt w:val="bullet"/>
      <w:lvlText w:val="●"/>
      <w:lvlJc w:val="left"/>
      <w:pPr>
        <w:ind w:left="2880" w:hanging="360"/>
      </w:pPr>
    </w:lvl>
    <w:lvl w:ilvl="4" w:tplc="198A3982">
      <w:start w:val="1"/>
      <w:numFmt w:val="bullet"/>
      <w:lvlText w:val="○"/>
      <w:lvlJc w:val="left"/>
      <w:pPr>
        <w:ind w:left="3600" w:hanging="360"/>
      </w:pPr>
    </w:lvl>
    <w:lvl w:ilvl="5" w:tplc="7D103B9C">
      <w:start w:val="1"/>
      <w:numFmt w:val="bullet"/>
      <w:lvlText w:val="■"/>
      <w:lvlJc w:val="left"/>
      <w:pPr>
        <w:ind w:left="4320" w:hanging="360"/>
      </w:pPr>
    </w:lvl>
    <w:lvl w:ilvl="6" w:tplc="17E2A016">
      <w:start w:val="1"/>
      <w:numFmt w:val="bullet"/>
      <w:lvlText w:val="●"/>
      <w:lvlJc w:val="left"/>
      <w:pPr>
        <w:ind w:left="5040" w:hanging="360"/>
      </w:pPr>
    </w:lvl>
    <w:lvl w:ilvl="7" w:tplc="E798518C">
      <w:start w:val="1"/>
      <w:numFmt w:val="bullet"/>
      <w:lvlText w:val="●"/>
      <w:lvlJc w:val="left"/>
      <w:pPr>
        <w:ind w:left="5760" w:hanging="360"/>
      </w:pPr>
    </w:lvl>
    <w:lvl w:ilvl="8" w:tplc="DAAA507A">
      <w:start w:val="1"/>
      <w:numFmt w:val="bullet"/>
      <w:lvlText w:val="●"/>
      <w:lvlJc w:val="left"/>
      <w:pPr>
        <w:ind w:left="6480" w:hanging="360"/>
      </w:pPr>
    </w:lvl>
  </w:abstractNum>
  <w:num w:numId="1" w16cid:durableId="614366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18"/>
    <w:rsid w:val="000A0B3B"/>
    <w:rsid w:val="000F5418"/>
    <w:rsid w:val="00165FFD"/>
    <w:rsid w:val="002A26E8"/>
    <w:rsid w:val="00306B3B"/>
    <w:rsid w:val="00326117"/>
    <w:rsid w:val="00573DCE"/>
    <w:rsid w:val="006453D5"/>
    <w:rsid w:val="00A705B0"/>
    <w:rsid w:val="00AA5EF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E066"/>
  <w15:docId w15:val="{BCC5249E-46D2-4C6D-8F9D-748C538A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Bhuvana Prem</cp:lastModifiedBy>
  <cp:revision>3</cp:revision>
  <dcterms:created xsi:type="dcterms:W3CDTF">2026-10-30T00:08:00Z</dcterms:created>
  <dcterms:modified xsi:type="dcterms:W3CDTF">2026-10-30T03:53:00Z</dcterms:modified>
</cp:coreProperties>
</file>