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Unit Testing Methodology and Technical Documentation: M3 Timetable System</w:t>
      </w:r>
    </w:p>
    <w:p>
      <w:pPr>
        <w:pStyle w:val="BodyText"/>
        <w:bidi w:val="0"/>
        <w:spacing w:lineRule="auto" w:line="274" w:before="0" w:after="140"/>
        <w:ind w:hanging="0" w:start="0" w:end="0"/>
        <w:jc w:val="start"/>
        <w:rPr>
          <w:rFonts w:ascii="Adwaita Sans" w:hAnsi="Adwaita Sans"/>
        </w:rPr>
      </w:pPr>
      <w:r>
        <w:rPr/>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The M3 Timetable System employs a multi-layered testing strategy designed to ensure the integrity of </w:t>
      </w:r>
      <w:r>
        <w:rPr>
          <w:rFonts w:ascii="Adwaita Sans" w:hAnsi="Adwaita Sans"/>
        </w:rPr>
        <w:t xml:space="preserve">the </w:t>
      </w:r>
      <w:r>
        <w:rPr>
          <w:rFonts w:ascii="Adwaita Sans" w:hAnsi="Adwaita Sans"/>
        </w:rPr>
        <w:t>scheduling data and the reliability of the automated generation algorithm. The architecture is built upon the principles of Isolation and Atomicity, ensuring that each component is verified in a controlled environment before being integrated into the broader system.</w:t>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t>The system utilizes a modern Python testing stack, including pytest for framework logic, pytest-django for database isolation, and pytest-cov for coverage tracking. This ensures that every business rule—from faculty hours to room types—is validated against rigorous engineering standards.</w:t>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 xml:space="preserve">1. </w:t>
      </w:r>
      <w:r>
        <w:rPr>
          <w:rFonts w:ascii="Adwaita Sans" w:hAnsi="Adwaita Sans"/>
        </w:rPr>
        <w:t>Module-by-Module Testing Analysis:</w:t>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t>Module 1: Role-Based Access Control (RBAC) -</w:t>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t>While the RBAC logic is primarily enforced at the application level, unit testing is integrated into the model validation layer to ensure data security at the source.</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Purpose: To ensure that faculty and administrative entities are constrained by their assigned properties and cannot exceed their defined authorities.</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Test Design: Tests validate that specific roles, such as the `Teacher` model, adhere to predefined attributes like `max_hours`.</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Procedure: Using the Arrange-Act-Assert pattern, a teacher object is instantiated with specific constraints; the system then attempts to save the record and asserts that the database enforces these constraints.</w:t>
      </w:r>
    </w:p>
    <w:p>
      <w:pPr>
        <w:pStyle w:val="BodyText"/>
        <w:bidi w:val="0"/>
        <w:spacing w:lineRule="auto" w:line="274" w:before="0" w:after="140"/>
        <w:ind w:hanging="0" w:start="0" w:end="0"/>
        <w:jc w:val="start"/>
        <w:rPr>
          <w:rFonts w:ascii="Adwaita Sans" w:hAnsi="Adwaita Sans"/>
        </w:rPr>
      </w:pPr>
      <w:r>
        <w:rPr>
          <w:rFonts w:ascii="Adwaita Sans" w:hAnsi="Adwaita Sans"/>
        </w:rPr>
        <w:t>Failure Cases: The test suite specifically checks for validation errors when a user attempts to bypass the maximum hour constraint, ensuring the system rejects unauthorized data entries.</w:t>
      </w:r>
    </w:p>
    <w:p>
      <w:pPr>
        <w:pStyle w:val="BodyText"/>
        <w:bidi w:val="0"/>
        <w:spacing w:lineRule="auto" w:line="274" w:before="0" w:after="140"/>
        <w:ind w:hanging="0" w:start="0" w:end="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0</wp:posOffset>
            </wp:positionH>
            <wp:positionV relativeFrom="paragraph">
              <wp:posOffset>-511175</wp:posOffset>
            </wp:positionV>
            <wp:extent cx="6332220" cy="24822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482215"/>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-43815</wp:posOffset>
            </wp:positionH>
            <wp:positionV relativeFrom="paragraph">
              <wp:posOffset>5238750</wp:posOffset>
            </wp:positionV>
            <wp:extent cx="6332220" cy="250952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6332220" cy="2509520"/>
                    </a:xfrm>
                    <a:prstGeom prst="rect">
                      <a:avLst/>
                    </a:prstGeom>
                    <a:noFill/>
                  </pic:spPr>
                </pic:pic>
              </a:graphicData>
            </a:graphic>
          </wp:anchor>
        </w:drawing>
        <w:drawing>
          <wp:anchor behindDoc="0" distT="0" distB="0" distL="0" distR="0" simplePos="0" locked="0" layoutInCell="0" allowOverlap="1" relativeHeight="5">
            <wp:simplePos x="0" y="0"/>
            <wp:positionH relativeFrom="column">
              <wp:posOffset>-8890</wp:posOffset>
            </wp:positionH>
            <wp:positionV relativeFrom="paragraph">
              <wp:posOffset>2580640</wp:posOffset>
            </wp:positionV>
            <wp:extent cx="6332220" cy="242062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6332220" cy="2420620"/>
                    </a:xfrm>
                    <a:prstGeom prst="rect">
                      <a:avLst/>
                    </a:prstGeom>
                    <a:noFill/>
                  </pic:spPr>
                </pic:pic>
              </a:graphicData>
            </a:graphic>
          </wp:anchor>
        </w:drawing>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drawing>
          <wp:anchor behindDoc="0" distT="0" distB="0" distL="0" distR="0" simplePos="0" locked="0" layoutInCell="0" allowOverlap="1" relativeHeight="3">
            <wp:simplePos x="0" y="0"/>
            <wp:positionH relativeFrom="column">
              <wp:posOffset>-17780</wp:posOffset>
            </wp:positionH>
            <wp:positionV relativeFrom="paragraph">
              <wp:posOffset>-675640</wp:posOffset>
            </wp:positionV>
            <wp:extent cx="6332220" cy="272478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6332220" cy="2724785"/>
                    </a:xfrm>
                    <a:prstGeom prst="rect">
                      <a:avLst/>
                    </a:prstGeom>
                    <a:noFill/>
                  </pic:spPr>
                </pic:pic>
              </a:graphicData>
            </a:graphic>
          </wp:anchor>
        </w:drawing>
      </w:r>
      <w:r>
        <w:rPr>
          <w:rFonts w:ascii="Adwaita Sans" w:hAnsi="Adwaita Sans"/>
        </w:rPr>
        <w:t xml:space="preserve">                                                                                                                                        </w:t>
      </w:r>
      <w:r>
        <w:rPr>
          <w:rFonts w:ascii="Adwaita Sans" w:hAnsi="Adwaita Sans"/>
        </w:rPr>
        <w:t>Module 2: Data Ingestion -</w:t>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t>This module handles the transformation of external campus data into system-compliant records within the Django ORM.</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Purpose: To verify that the ingestion of 1,300+ records from CSV files is performed without data loss or corruption.</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Testing Procedure: Manual integration tests were performed to verify the full flow from raw CSV files to the finalized database state.</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Validations: Testing confirms that 86 teachers, 165 courses, and 44 rooms are correctly mapped to their respective models.</w:t>
      </w:r>
    </w:p>
    <w:p>
      <w:pPr>
        <w:pStyle w:val="BodyText"/>
        <w:bidi w:val="0"/>
        <w:spacing w:lineRule="auto" w:line="274" w:before="0" w:after="140"/>
        <w:ind w:hanging="0" w:start="0" w:end="0"/>
        <w:jc w:val="start"/>
        <w:rPr>
          <w:rFonts w:ascii="Adwaita Sans" w:hAnsi="Adwaita Sans"/>
        </w:rPr>
      </w:pPr>
      <w:r>
        <w:rPr>
          <w:rFonts w:ascii="Adwaita Sans" w:hAnsi="Adwaita Sans"/>
        </w:rPr>
        <w:t>Interactions: Verifies the interplay between the Django ORM and the ingestion scripts, ensuring that 924 teacher-course mappings are correctly linked during the bulk upload process.</w:t>
      </w:r>
    </w:p>
    <w:p>
      <w:pPr>
        <w:pStyle w:val="BodyText"/>
        <w:bidi w:val="0"/>
        <w:spacing w:lineRule="auto" w:line="274" w:before="0" w:after="140"/>
        <w:ind w:hanging="0" w:start="0" w:end="0"/>
        <w:jc w:val="start"/>
        <w:rPr>
          <w:rFonts w:ascii="Adwaita Sans" w:hAnsi="Adwaita Sans"/>
        </w:rPr>
      </w:pPr>
      <w:r>
        <w:rPr>
          <w:rFonts w:ascii="Adwaita Sans" w:hAnsi="Adwaita Sans"/>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22034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2203450"/>
                    </a:xfrm>
                    <a:prstGeom prst="rect">
                      <a:avLst/>
                    </a:prstGeom>
                    <a:noFill/>
                  </pic:spPr>
                </pic:pic>
              </a:graphicData>
            </a:graphic>
          </wp:anchor>
        </w:drawing>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drawing>
          <wp:anchor behindDoc="0" distT="0" distB="0" distL="0" distR="0" simplePos="0" locked="0" layoutInCell="0" allowOverlap="1" relativeHeight="7">
            <wp:simplePos x="0" y="0"/>
            <wp:positionH relativeFrom="column">
              <wp:posOffset>-156210</wp:posOffset>
            </wp:positionH>
            <wp:positionV relativeFrom="paragraph">
              <wp:posOffset>4379595</wp:posOffset>
            </wp:positionV>
            <wp:extent cx="6332220" cy="20447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2044700"/>
                    </a:xfrm>
                    <a:prstGeom prst="rect">
                      <a:avLst/>
                    </a:prstGeom>
                    <a:noFill/>
                  </pic:spPr>
                </pic:pic>
              </a:graphicData>
            </a:graphic>
          </wp:anchor>
        </w:drawing>
        <w:drawing>
          <wp:anchor behindDoc="0" distT="0" distB="0" distL="0" distR="0" simplePos="0" locked="0" layoutInCell="0" allowOverlap="1" relativeHeight="8">
            <wp:simplePos x="0" y="0"/>
            <wp:positionH relativeFrom="column">
              <wp:posOffset>-173355</wp:posOffset>
            </wp:positionH>
            <wp:positionV relativeFrom="paragraph">
              <wp:posOffset>2215515</wp:posOffset>
            </wp:positionV>
            <wp:extent cx="6332220" cy="201676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2220" cy="2016760"/>
                    </a:xfrm>
                    <a:prstGeom prst="rect">
                      <a:avLst/>
                    </a:prstGeom>
                    <a:noFill/>
                  </pic:spPr>
                </pic:pic>
              </a:graphicData>
            </a:graphic>
          </wp:anchor>
        </w:drawing>
        <w:drawing>
          <wp:anchor behindDoc="0" distT="0" distB="0" distL="0" distR="0" simplePos="0" locked="0" layoutInCell="0" allowOverlap="1" relativeHeight="9">
            <wp:simplePos x="0" y="0"/>
            <wp:positionH relativeFrom="column">
              <wp:posOffset>-155575</wp:posOffset>
            </wp:positionH>
            <wp:positionV relativeFrom="paragraph">
              <wp:posOffset>-71120</wp:posOffset>
            </wp:positionV>
            <wp:extent cx="6332220" cy="205232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332220" cy="2052320"/>
                    </a:xfrm>
                    <a:prstGeom prst="rect">
                      <a:avLst/>
                    </a:prstGeom>
                    <a:noFill/>
                  </pic:spPr>
                </pic:pic>
              </a:graphicData>
            </a:graphic>
          </wp:anchor>
        </w:drawing>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t>Module 3: Scheduling Algorithm and Constraints</w:t>
      </w:r>
    </w:p>
    <w:p>
      <w:pPr>
        <w:pStyle w:val="BodyText"/>
        <w:bidi w:val="0"/>
        <w:spacing w:lineRule="auto" w:line="274" w:before="0" w:after="140"/>
        <w:ind w:hanging="0" w:start="0" w:end="0"/>
        <w:jc w:val="start"/>
        <w:rPr>
          <w:rFonts w:ascii="Adwaita Sans" w:hAnsi="Adwaita Sans"/>
        </w:rPr>
      </w:pPr>
      <w:r>
        <w:rPr>
          <w:rFonts w:ascii="Adwaita Sans" w:hAnsi="Adwaita Sans"/>
        </w:rPr>
        <w:t>This is the core logic engine of the M3 System, governed by the `test_constraints.py` suite which maintains a 100% pass rate.</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Purpose: To prevent resource conflicts and ensure pedagogical requirements, such as matching theory courses to classrooms and lab courses to laboratories.</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Test Breakdown:</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Faculty Availability: Validates that a teacher is not scheduled for two classes simultaneously.</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Room Type Match: Prevents a lab course from being assigned to a standard classroom and vice versa.</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Section Availability: Confirms that a student section does not have overlapping periods within their specific timetable.</w:t>
      </w:r>
    </w:p>
    <w:p>
      <w:pPr>
        <w:pStyle w:val="BodyText"/>
        <w:bidi w:val="0"/>
        <w:spacing w:lineRule="auto" w:line="274" w:before="0" w:after="140"/>
        <w:ind w:hanging="0" w:start="0" w:end="0"/>
        <w:jc w:val="start"/>
        <w:rPr>
          <w:rFonts w:ascii="Adwaita Sans" w:hAnsi="Adwaita Sans"/>
        </w:rPr>
      </w:pPr>
      <w:r>
        <w:rPr>
          <w:rFonts w:ascii="Adwaita Sans" w:hAnsi="Adwaita Sans"/>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57570" cy="503428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957570" cy="5034280"/>
                    </a:xfrm>
                    <a:prstGeom prst="rect">
                      <a:avLst/>
                    </a:prstGeom>
                    <a:noFill/>
                  </pic:spPr>
                </pic:pic>
              </a:graphicData>
            </a:graphic>
          </wp:anchor>
        </w:drawing>
      </w:r>
      <w:r>
        <w:rPr>
          <w:rFonts w:ascii="Adwaita Sans" w:hAnsi="Adwaita Sans"/>
        </w:rPr>
        <w:t>Testing Procedure: The `TestConstraintValidator` runs seven specific tests that simulate both valid and conflicting scenarios to confirm the algorithm's safety.</w:t>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Module 4: Backend and API</w:t>
      </w:r>
    </w:p>
    <w:p>
      <w:pPr>
        <w:pStyle w:val="BodyText"/>
        <w:bidi w:val="0"/>
        <w:spacing w:lineRule="auto" w:line="274" w:before="0" w:after="140"/>
        <w:ind w:hanging="0" w:start="0" w:end="0"/>
        <w:jc w:val="start"/>
        <w:rPr>
          <w:rFonts w:ascii="Adwaita Sans" w:hAnsi="Adwaita Sans"/>
        </w:rPr>
      </w:pPr>
      <w:r>
        <w:rPr>
          <w:rFonts w:ascii="Adwaita Sans" w:hAnsi="Adwaita Sans"/>
        </w:rPr>
        <w:t>The backend serves as the bridge between the data layer and the client interface.</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Purpose: To provide reliable endpoints for the frontend to fetch schedules, apply filters, and trigger generation.</w:t>
      </w:r>
    </w:p>
    <w:p>
      <w:pPr>
        <w:pStyle w:val="BodyText"/>
        <w:bidi w:val="0"/>
        <w:spacing w:lineRule="auto" w:line="274" w:before="0" w:after="140"/>
        <w:ind w:hanging="0" w:start="0" w:end="0"/>
        <w:jc w:val="start"/>
        <w:rPr>
          <w:rFonts w:ascii="Adwaita Sans" w:hAnsi="Adwaita Sans"/>
        </w:rPr>
      </w:pPr>
      <w:r>
        <w:rPr>
          <w:rFonts w:ascii="Adwaita Sans" w:hAnsi="Adwaita Sans"/>
        </w:rPr>
        <w:t>Interactions: Tests verify that the API correctly triggers the scheduling algorithm and returns the generated results to the user interface.</w:t>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3136265"/>
            <wp:effectExtent l="0" t="0" r="0" b="0"/>
            <wp:wrapSquare wrapText="largest"/>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11"/>
                    <a:stretch>
                      <a:fillRect/>
                    </a:stretch>
                  </pic:blipFill>
                  <pic:spPr bwMode="auto">
                    <a:xfrm>
                      <a:off x="0" y="0"/>
                      <a:ext cx="6332220" cy="3136265"/>
                    </a:xfrm>
                    <a:prstGeom prst="rect">
                      <a:avLst/>
                    </a:prstGeom>
                    <a:noFill/>
                  </pic:spPr>
                </pic:pic>
              </a:graphicData>
            </a:graphic>
          </wp:anchor>
        </w:drawing>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drawing>
          <wp:anchor behindDoc="0" distT="0" distB="0" distL="0" distR="0" simplePos="0" locked="0" layoutInCell="0" allowOverlap="1" relativeHeight="13">
            <wp:simplePos x="0" y="0"/>
            <wp:positionH relativeFrom="column">
              <wp:posOffset>-7620</wp:posOffset>
            </wp:positionH>
            <wp:positionV relativeFrom="paragraph">
              <wp:posOffset>635</wp:posOffset>
            </wp:positionV>
            <wp:extent cx="6332220" cy="4511675"/>
            <wp:effectExtent l="0" t="0" r="0" b="0"/>
            <wp:wrapSquare wrapText="largest"/>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12"/>
                    <a:stretch>
                      <a:fillRect/>
                    </a:stretch>
                  </pic:blipFill>
                  <pic:spPr bwMode="auto">
                    <a:xfrm>
                      <a:off x="0" y="0"/>
                      <a:ext cx="6332220" cy="4511675"/>
                    </a:xfrm>
                    <a:prstGeom prst="rect">
                      <a:avLst/>
                    </a:prstGeom>
                    <a:noFill/>
                  </pic:spPr>
                </pic:pic>
              </a:graphicData>
            </a:graphic>
          </wp:anchor>
        </w:drawing>
      </w:r>
    </w:p>
    <w:p>
      <w:pPr>
        <w:pStyle w:val="BodyText"/>
        <w:bidi w:val="0"/>
        <w:spacing w:lineRule="auto" w:line="274" w:before="0" w:after="140"/>
        <w:ind w:hanging="0" w:start="0" w:end="0"/>
        <w:jc w:val="start"/>
        <w:rPr>
          <w:rFonts w:ascii="Adwaita Sans" w:hAnsi="Adwaita Sans"/>
        </w:rPr>
      </w:pPr>
      <w:r>
        <w:rPr>
          <w:rFonts w:ascii="Adwaita Sans" w:hAnsi="Adwaita Sans"/>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3215005"/>
            <wp:effectExtent l="0" t="0" r="0" b="0"/>
            <wp:wrapSquare wrapText="largest"/>
            <wp:docPr id="1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pic:cNvPicPr>
                      <a:picLocks noChangeAspect="1" noChangeArrowheads="1"/>
                    </pic:cNvPicPr>
                  </pic:nvPicPr>
                  <pic:blipFill>
                    <a:blip r:embed="rId13"/>
                    <a:stretch>
                      <a:fillRect/>
                    </a:stretch>
                  </pic:blipFill>
                  <pic:spPr bwMode="auto">
                    <a:xfrm>
                      <a:off x="0" y="0"/>
                      <a:ext cx="6332220" cy="3215005"/>
                    </a:xfrm>
                    <a:prstGeom prst="rect">
                      <a:avLst/>
                    </a:prstGeom>
                    <a:noFill/>
                  </pic:spPr>
                </pic:pic>
              </a:graphicData>
            </a:graphic>
          </wp:anchor>
        </w:drawing>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t>Module 5: Frontend</w:t>
      </w:r>
    </w:p>
    <w:p>
      <w:pPr>
        <w:pStyle w:val="BodyText"/>
        <w:bidi w:val="0"/>
        <w:spacing w:lineRule="auto" w:line="274" w:before="0" w:after="140"/>
        <w:ind w:hanging="0" w:start="0" w:end="0"/>
        <w:jc w:val="start"/>
        <w:rPr>
          <w:rFonts w:ascii="Adwaita Sans" w:hAnsi="Adwaita Sans"/>
        </w:rPr>
      </w:pPr>
      <w:r>
        <w:rPr>
          <w:rFonts w:ascii="Adwaita Sans" w:hAnsi="Adwaita Sans"/>
        </w:rPr>
        <w:t>The user interface allows users to interact with and visualize the generated timetables.</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Purpose: To display complex schedule data and provide functional filtering for end-users.</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Current Status: Verified via manual integration testing to ensure data displays correctly in the UI and filters function as intended.</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Planned Tests (Sprint 2): Vitest and React Testing Library will be implemented for component-level testing.</w:t>
      </w:r>
    </w:p>
    <w:p>
      <w:pPr>
        <w:pStyle w:val="BodyText"/>
        <w:bidi w:val="0"/>
        <w:spacing w:lineRule="auto" w:line="274" w:before="0" w:after="140"/>
        <w:ind w:hanging="0" w:start="0" w:end="0"/>
        <w:jc w:val="start"/>
        <w:rPr>
          <w:rFonts w:ascii="Adwaita Sans" w:hAnsi="Adwaita Sans"/>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2372360"/>
            <wp:effectExtent l="0" t="0" r="0" b="0"/>
            <wp:wrapSquare wrapText="largest"/>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4"/>
                    <a:stretch>
                      <a:fillRect/>
                    </a:stretch>
                  </pic:blipFill>
                  <pic:spPr bwMode="auto">
                    <a:xfrm>
                      <a:off x="0" y="0"/>
                      <a:ext cx="6332220" cy="2372360"/>
                    </a:xfrm>
                    <a:prstGeom prst="rect">
                      <a:avLst/>
                    </a:prstGeom>
                    <a:noFill/>
                  </pic:spPr>
                </pic:pic>
              </a:graphicData>
            </a:graphic>
          </wp:anchor>
        </w:drawing>
      </w:r>
    </w:p>
    <w:p>
      <w:pPr>
        <w:pStyle w:val="BodyText"/>
        <w:bidi w:val="0"/>
        <w:spacing w:lineRule="auto" w:line="274" w:before="0" w:after="140"/>
        <w:ind w:hanging="0" w:start="0" w:end="0"/>
        <w:jc w:val="start"/>
        <w:rPr>
          <w:rFonts w:ascii="Adwaita Sans" w:hAnsi="Adwaita Sans"/>
        </w:rPr>
      </w:pPr>
      <w:r>
        <w:rPr>
          <w:rFonts w:ascii="Adwaita Sans" w:hAnsi="Adwaita Sans"/>
        </w:rPr>
        <w:t>2</w:t>
      </w:r>
      <w:r>
        <w:rPr>
          <w:rFonts w:ascii="Adwaita Sans" w:hAnsi="Adwaita Sans"/>
        </w:rPr>
        <w:t>. Test Data Strategy</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2</w:t>
      </w:r>
      <w:r>
        <w:rPr>
          <w:rFonts w:ascii="Adwaita Sans" w:hAnsi="Adwaita Sans"/>
        </w:rPr>
        <w:t>.1 Dynamic Fixtures</w:t>
      </w:r>
    </w:p>
    <w:p>
      <w:pPr>
        <w:pStyle w:val="BodyText"/>
        <w:bidi w:val="0"/>
        <w:spacing w:lineRule="auto" w:line="274" w:before="0" w:after="140"/>
        <w:ind w:hanging="0" w:start="0" w:end="0"/>
        <w:jc w:val="start"/>
        <w:rPr>
          <w:rFonts w:ascii="Adwaita Sans" w:hAnsi="Adwaita Sans"/>
        </w:rPr>
      </w:pPr>
      <w:r>
        <w:rPr>
          <w:rFonts w:ascii="Adwaita Sans" w:hAnsi="Adwaita Sans"/>
        </w:rPr>
        <w:t>The system utilizes dynamic object creation within the tests rather than static SQL dumps. Each test starts with an isolated database state using the Django ORM to create the following entities:</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Teachers with valid and invalid hour constraints.</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Course types distinguishing between theory and laboratory sessions.</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Rooms classified as standard classrooms or specialized labs.</w:t>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2</w:t>
      </w:r>
      <w:r>
        <w:rPr>
          <w:rFonts w:ascii="Adwaita Sans" w:hAnsi="Adwaita Sans"/>
        </w:rPr>
        <w:t>.2 Real-World Data Stress Testing</w:t>
      </w:r>
    </w:p>
    <w:p>
      <w:pPr>
        <w:pStyle w:val="BodyText"/>
        <w:bidi w:val="0"/>
        <w:spacing w:lineRule="auto" w:line="274" w:before="0" w:after="140"/>
        <w:ind w:hanging="0" w:start="0" w:end="0"/>
        <w:jc w:val="start"/>
        <w:rPr>
          <w:rFonts w:ascii="Adwaita Sans" w:hAnsi="Adwaita Sans"/>
        </w:rPr>
      </w:pPr>
      <w:r>
        <w:rPr>
          <w:rFonts w:ascii="Adwaita Sans" w:hAnsi="Adwaita Sans"/>
        </w:rPr>
        <w:t>Beyond synthetic unit tests, the system has been validated against a real-world dataset comprising:</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86 teachers and 165 courses.</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44 rooms and 40 time slots.</w:t>
      </w:r>
    </w:p>
    <w:p>
      <w:pPr>
        <w:pStyle w:val="BodyText"/>
        <w:bidi w:val="0"/>
        <w:spacing w:lineRule="auto" w:line="274" w:before="0" w:after="140"/>
        <w:ind w:hanging="0" w:start="0" w:end="0"/>
        <w:jc w:val="start"/>
        <w:rPr>
          <w:rFonts w:ascii="Adwaita Sans" w:hAnsi="Adwaita Sans"/>
        </w:rPr>
      </w:pPr>
      <w:r>
        <w:rPr>
          <w:rFonts w:ascii="Adwaita Sans" w:hAnsi="Adwaita Sans"/>
        </w:rPr>
        <w:t>32 sections and 924 teacher-course mappings.</w:t>
      </w:r>
    </w:p>
    <w:p>
      <w:pPr>
        <w:pStyle w:val="BodyText"/>
        <w:bidi w:val="0"/>
        <w:spacing w:lineRule="auto" w:line="274" w:before="0" w:after="140"/>
        <w:ind w:hanging="0" w:start="0" w:end="0"/>
        <w:jc w:val="start"/>
        <w:rPr>
          <w:rFonts w:ascii="Adwaita Sans" w:hAnsi="Adwaita Sans"/>
        </w:rPr>
      </w:pPr>
      <w:r>
        <w:rPr>
          <w:rFonts w:ascii="Adwaita Sans" w:hAnsi="Adwaita Sans"/>
        </w:rPr>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3</w:t>
      </w:r>
      <w:r>
        <w:rPr>
          <w:rFonts w:ascii="Adwaita Sans" w:hAnsi="Adwaita Sans"/>
        </w:rPr>
        <w:t>. Forward-Looking Strategy (Sprint 2)</w:t>
      </w:r>
    </w:p>
    <w:p>
      <w:pPr>
        <w:pStyle w:val="BodyText"/>
        <w:bidi w:val="0"/>
        <w:spacing w:lineRule="auto" w:line="274" w:before="0" w:after="140"/>
        <w:ind w:hanging="0" w:start="0" w:end="0"/>
        <w:jc w:val="start"/>
        <w:rPr>
          <w:rFonts w:ascii="Adwaita Sans" w:hAnsi="Adwaita Sans"/>
        </w:rPr>
      </w:pPr>
      <w:r>
        <w:rPr>
          <w:rFonts w:ascii="Adwaita Sans" w:hAnsi="Adwaita Sans"/>
        </w:rPr>
        <w:t>As the project moves into the next phase, the following automation layers will be implemented:</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CI/CD Pipeline: A GitHub Actions workflow will be established to automatically run the `pytest` suite and coverage reports upon every code submission.</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End-to-End (E2E) Testing: Implementation of tests that cover the entire user journey from data upload to schedule export.</w:t>
      </w:r>
    </w:p>
    <w:p>
      <w:pPr>
        <w:pStyle w:val="BodyText"/>
        <w:bidi w:val="0"/>
        <w:spacing w:lineRule="auto" w:line="274" w:before="0" w:after="140"/>
        <w:ind w:hanging="0" w:start="0" w:end="0"/>
        <w:jc w:val="start"/>
        <w:rPr>
          <w:rFonts w:ascii="Adwaita Sans" w:hAnsi="Adwaita Sans"/>
        </w:rPr>
      </w:pPr>
      <w:r>
        <w:rPr>
          <w:rFonts w:ascii="Adwaita Sans" w:hAnsi="Adwaita Sans"/>
        </w:rPr>
        <w:t xml:space="preserve"> </w:t>
      </w:r>
      <w:r>
        <w:rPr>
          <w:rFonts w:ascii="Adwaita Sans" w:hAnsi="Adwaita Sans"/>
        </w:rPr>
        <w:t>Performance/Load Testing: Benchmarks will be added to ensure the scheduling algorithm performs efficiently under full campus load.</w:t>
      </w:r>
    </w:p>
    <w:p>
      <w:pPr>
        <w:pStyle w:val="BodyText"/>
        <w:bidi w:val="0"/>
        <w:spacing w:lineRule="auto" w:line="274" w:before="0" w:after="140"/>
        <w:ind w:hanging="0" w:start="0" w:end="0"/>
        <w:jc w:val="start"/>
        <w:rPr>
          <w:rFonts w:ascii="Adwaita Sans" w:hAnsi="Adwaita Sans"/>
        </w:rPr>
      </w:pPr>
      <w:r>
        <w:rPr>
          <w:rFonts w:ascii="Adwaita Sans" w:hAnsi="Adwaita Sans"/>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dwaita Sans">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LibreOffice/25.8.4.2$Linux_X86_64 LibreOffice_project/580$Build-2</Application>
  <AppVersion>15.0000</AppVersion>
  <Pages>9</Pages>
  <Words>747</Words>
  <Characters>4433</Characters>
  <CharactersWithSpaces>5294</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2026-02-09T15:40:02Z</dcterms:created>
  <dc:creator/>
  <dc:description/>
  <dc:language>en-US</dc:language>
  <cp:lastModifiedBy/>
  <dcterms:modified xsi:type="dcterms:W3CDTF">2026-02-13T08:57:08Z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