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i w:val="0"/>
          <w:color w:val="0F1B26"/>
          <w:sz w:val="44"/>
        </w:rPr>
        <w:t>Bhuvann Vinodh Ram</w:t>
      </w:r>
    </w:p>
    <w:p>
      <w:pPr>
        <w:spacing w:before="0" w:after="40"/>
      </w:pPr>
      <w:r>
        <w:rPr>
          <w:b/>
          <w:i w:val="0"/>
          <w:color w:val="0B6E75"/>
          <w:sz w:val="23"/>
        </w:rPr>
        <w:t>Graduate Data Analyst</w:t>
      </w:r>
    </w:p>
    <w:p>
      <w:pPr>
        <w:spacing w:before="0" w:after="20"/>
      </w:pPr>
      <w:r>
        <w:rPr>
          <w:b w:val="0"/>
          <w:i w:val="0"/>
          <w:color w:val="566273"/>
          <w:sz w:val="19"/>
        </w:rPr>
        <w:t xml:space="preserve">Dublin, Ireland  ·  </w:t>
      </w:r>
      <w:hyperlink r:id="rId9">
        <w:r>
          <w:rPr>
            <w:color w:val="0B6E75"/>
            <w:sz w:val="19"/>
          </w:rPr>
          <w:t xml:space="preserve">bhuvannvinodhram@gmail.com</w:t>
        </w:r>
      </w:hyperlink>
      <w:r>
        <w:rPr>
          <w:b w:val="0"/>
          <w:i w:val="0"/>
          <w:color w:val="566273"/>
          <w:sz w:val="19"/>
        </w:rPr>
        <w:t xml:space="preserve">  ·  </w:t>
      </w:r>
      <w:hyperlink r:id="rId10">
        <w:r>
          <w:rPr>
            <w:color w:val="0B6E75"/>
            <w:sz w:val="19"/>
          </w:rPr>
          <w:t xml:space="preserve">bhuvannv13.github.io</w:t>
        </w:r>
      </w:hyperlink>
      <w:r>
        <w:rPr>
          <w:b w:val="0"/>
          <w:i w:val="0"/>
          <w:color w:val="566273"/>
          <w:sz w:val="19"/>
        </w:rPr>
        <w:t xml:space="preserve">  ·  </w:t>
      </w:r>
      <w:hyperlink r:id="rId11">
        <w:r>
          <w:rPr>
            <w:color w:val="0B6E75"/>
            <w:sz w:val="19"/>
          </w:rPr>
          <w:t xml:space="preserve">github.com/bhuvannv13</w:t>
        </w:r>
      </w:hyperlink>
      <w:r>
        <w:rPr>
          <w:b w:val="0"/>
          <w:i w:val="0"/>
          <w:color w:val="566273"/>
          <w:sz w:val="19"/>
        </w:rPr>
        <w:t xml:space="preserve">  ·  </w:t>
      </w:r>
      <w:hyperlink r:id="rId12">
        <w:r>
          <w:rPr>
            <w:color w:val="0B6E75"/>
            <w:sz w:val="19"/>
          </w:rPr>
          <w:t xml:space="preserve">linkedin.com/in/bhuvann-vinodh-ram-5545b3210</w:t>
        </w:r>
      </w:hyperlink>
    </w:p>
    <w:p>
      <w:pPr>
        <w:spacing w:before="0" w:after="40"/>
        <w:pBdr>
          <w:bottom w:val="single" w:sz="12" w:space="1" w:color="0B6E75"/>
        </w:pBdr>
      </w:pPr>
      <w:r>
        <w:rPr>
          <w:b w:val="0"/>
          <w:i w:val="0"/>
          <w:color w:val="566273"/>
          <w:sz w:val="18"/>
        </w:rPr>
        <w:t>Stamp 1G holder: eligible to work full-time in Ireland without a work permit</w:t>
      </w:r>
    </w:p>
    <w:p>
      <w:pPr>
        <w:spacing w:before="180" w:after="60"/>
        <w:keepNext/>
        <w:pBdr>
          <w:bottom w:val="single" w:sz="4" w:space="1" w:color="C9D3DA"/>
        </w:pBdr>
      </w:pPr>
      <w:r>
        <w:rPr>
          <w:b/>
          <w:i w:val="0"/>
          <w:color w:val="0B6E75"/>
          <w:sz w:val="20"/>
        </w:rPr>
        <w:t>PROFILE</w:t>
      </w:r>
    </w:p>
    <w:p>
      <w:pPr>
        <w:spacing w:before="0" w:after="0"/>
      </w:pPr>
      <w:r>
        <w:rPr>
          <w:b w:val="0"/>
          <w:i w:val="0"/>
        </w:rPr>
        <w:t>MSc AI for Medicine graduate (UCD) who turns messy data into clear answers: scraping and cleaning data, statistical and survival analysis, and dashboards and reports written for non-technical readers. Python (pandas, seaborn), SQL, R and Tableau. Currently a Trust and Safety Associate at Accenture, Dublin, classifying content against detailed policy.</w:t>
      </w:r>
    </w:p>
    <w:p>
      <w:pPr>
        <w:spacing w:before="180" w:after="60"/>
        <w:keepNext/>
        <w:pBdr>
          <w:bottom w:val="single" w:sz="4" w:space="1" w:color="C9D3DA"/>
        </w:pBdr>
      </w:pPr>
      <w:r>
        <w:rPr>
          <w:b/>
          <w:i w:val="0"/>
          <w:color w:val="0B6E75"/>
          <w:sz w:val="20"/>
        </w:rPr>
        <w:t>EDUCATION</w:t>
      </w:r>
    </w:p>
    <w:p>
      <w:pPr>
        <w:keepNext/>
        <w:tabs>
          <w:tab w:pos="10092" w:val="right"/>
        </w:tabs>
        <w:spacing w:before="80" w:after="0"/>
      </w:pPr>
      <w:r>
        <w:rPr>
          <w:b/>
          <w:i w:val="0"/>
        </w:rPr>
        <w:t>MSc Artificial Intelligence for Medicine and Medical Research</w:t>
      </w:r>
      <w:r>
        <w:rPr>
          <w:b/>
          <w:i w:val="0"/>
          <w:color w:val="566273"/>
          <w:sz w:val="18"/>
        </w:rPr>
        <w:tab/>
        <w:t>2024 – 2025</w:t>
      </w:r>
    </w:p>
    <w:p>
      <w:pPr>
        <w:keepNext/>
        <w:tabs>
          <w:tab w:pos="10092" w:val="right"/>
        </w:tabs>
        <w:spacing w:before="0" w:after="0"/>
      </w:pPr>
      <w:r>
        <w:rPr>
          <w:b w:val="0"/>
          <w:i/>
          <w:color w:val="566273"/>
          <w:sz w:val="19"/>
        </w:rPr>
        <w:t>University College Dublin</w:t>
      </w:r>
      <w:r>
        <w:rPr>
          <w:b w:val="0"/>
          <w:i w:val="0"/>
        </w:rPr>
        <w:tab/>
      </w:r>
      <w:r>
        <w:rPr>
          <w:b w:val="0"/>
          <w:i w:val="0"/>
          <w:color w:val="566273"/>
          <w:sz w:val="18"/>
        </w:rPr>
        <w:t>GPA 3.37 / 4.2</w:t>
      </w:r>
    </w:p>
    <w:p>
      <w:pPr>
        <w:keepNext/>
        <w:tabs>
          <w:tab w:pos="10092" w:val="right"/>
        </w:tabs>
        <w:spacing w:before="80" w:after="0"/>
      </w:pPr>
      <w:r>
        <w:rPr>
          <w:b/>
          <w:i w:val="0"/>
        </w:rPr>
        <w:t>BTech Computer Science and Medical Engineering</w:t>
      </w:r>
      <w:r>
        <w:rPr>
          <w:b/>
          <w:i w:val="0"/>
          <w:color w:val="566273"/>
          <w:sz w:val="18"/>
        </w:rPr>
        <w:tab/>
        <w:t>2020 – 2024</w:t>
      </w:r>
    </w:p>
    <w:p>
      <w:pPr>
        <w:keepNext/>
        <w:tabs>
          <w:tab w:pos="10092" w:val="right"/>
        </w:tabs>
        <w:spacing w:before="0" w:after="0"/>
      </w:pPr>
      <w:r>
        <w:rPr>
          <w:b w:val="0"/>
          <w:i/>
          <w:color w:val="566273"/>
          <w:sz w:val="19"/>
        </w:rPr>
        <w:t>Sri Ramachandra Institute of Higher Education and Research, Chennai</w:t>
      </w:r>
      <w:r>
        <w:rPr>
          <w:b w:val="0"/>
          <w:i w:val="0"/>
        </w:rPr>
        <w:tab/>
      </w:r>
      <w:r>
        <w:rPr>
          <w:b w:val="0"/>
          <w:i w:val="0"/>
          <w:color w:val="566273"/>
          <w:sz w:val="18"/>
        </w:rPr>
        <w:t>CGPA 3.18 / 4</w:t>
      </w:r>
    </w:p>
    <w:p>
      <w:pPr>
        <w:spacing w:before="180" w:after="60"/>
        <w:keepNext/>
        <w:pBdr>
          <w:bottom w:val="single" w:sz="4" w:space="1" w:color="C9D3DA"/>
        </w:pBdr>
      </w:pPr>
      <w:r>
        <w:rPr>
          <w:b/>
          <w:i w:val="0"/>
          <w:color w:val="0B6E75"/>
          <w:sz w:val="20"/>
        </w:rPr>
        <w:t>TECHNICAL SKILLS</w:t>
      </w:r>
    </w:p>
    <w:p>
      <w:pPr>
        <w:spacing w:before="0" w:after="20"/>
      </w:pPr>
      <w:r>
        <w:rPr>
          <w:b/>
          <w:i w:val="0"/>
        </w:rPr>
        <w:t xml:space="preserve">Analysis: </w:t>
      </w:r>
      <w:r>
        <w:rPr>
          <w:b w:val="0"/>
          <w:i w:val="0"/>
        </w:rPr>
        <w:t>Python (pandas, NumPy, SciPy), SQL, R; statistics, hypothesis testing, survival analysis (Kaplan–Meier, log-rank)</w:t>
      </w:r>
    </w:p>
    <w:p>
      <w:pPr>
        <w:spacing w:before="0" w:after="20"/>
      </w:pPr>
      <w:r>
        <w:rPr>
          <w:b/>
          <w:i w:val="0"/>
        </w:rPr>
        <w:t xml:space="preserve">Visualisation: </w:t>
      </w:r>
      <w:r>
        <w:rPr>
          <w:b w:val="0"/>
          <w:i w:val="0"/>
        </w:rPr>
        <w:t>Tableau, matplotlib, seaborn, Plotly, interactive web dashboards</w:t>
      </w:r>
    </w:p>
    <w:p>
      <w:pPr>
        <w:spacing w:before="0" w:after="20"/>
      </w:pPr>
      <w:r>
        <w:rPr>
          <w:b/>
          <w:i w:val="0"/>
        </w:rPr>
        <w:t xml:space="preserve">Data preparation: </w:t>
      </w:r>
      <w:r>
        <w:rPr>
          <w:b w:val="0"/>
          <w:i w:val="0"/>
        </w:rPr>
        <w:t>Cleaning, validation, web scraping (Requests, Beautiful Soup), feature engineering</w:t>
      </w:r>
    </w:p>
    <w:p>
      <w:pPr>
        <w:spacing w:before="0" w:after="20"/>
      </w:pPr>
      <w:r>
        <w:rPr>
          <w:b/>
          <w:i w:val="0"/>
        </w:rPr>
        <w:t xml:space="preserve">Modelling: </w:t>
      </w:r>
      <w:r>
        <w:rPr>
          <w:b w:val="0"/>
          <w:i w:val="0"/>
        </w:rPr>
        <w:t>Regression, classification, clustering, ensembles, model evaluation</w:t>
      </w:r>
    </w:p>
    <w:p>
      <w:pPr>
        <w:spacing w:before="0" w:after="20"/>
      </w:pPr>
      <w:r>
        <w:rPr>
          <w:b/>
          <w:i w:val="0"/>
        </w:rPr>
        <w:t xml:space="preserve">Tools: </w:t>
      </w:r>
      <w:r>
        <w:rPr>
          <w:b w:val="0"/>
          <w:i w:val="0"/>
        </w:rPr>
        <w:t>Jupyter, Git, GitHub Actions</w:t>
      </w:r>
    </w:p>
    <w:p>
      <w:pPr>
        <w:spacing w:before="180" w:after="60"/>
        <w:keepNext/>
        <w:pBdr>
          <w:bottom w:val="single" w:sz="4" w:space="1" w:color="C9D3DA"/>
        </w:pBdr>
      </w:pPr>
      <w:r>
        <w:rPr>
          <w:b/>
          <w:i w:val="0"/>
          <w:color w:val="0B6E75"/>
          <w:sz w:val="20"/>
        </w:rPr>
        <w:t>EXPERIENCE</w:t>
      </w:r>
    </w:p>
    <w:p>
      <w:pPr>
        <w:keepNext/>
        <w:tabs>
          <w:tab w:pos="10092" w:val="right"/>
        </w:tabs>
        <w:spacing w:before="80" w:after="0"/>
      </w:pPr>
      <w:r>
        <w:rPr>
          <w:b/>
          <w:i w:val="0"/>
        </w:rPr>
        <w:t>Trust and Safety Associate</w:t>
      </w:r>
      <w:r>
        <w:rPr>
          <w:b/>
          <w:i w:val="0"/>
          <w:color w:val="566273"/>
          <w:sz w:val="18"/>
        </w:rPr>
        <w:tab/>
        <w:t>Mar 2026 – Present</w:t>
      </w:r>
    </w:p>
    <w:p>
      <w:pPr>
        <w:keepNext/>
        <w:tabs>
          <w:tab w:pos="10092" w:val="right"/>
        </w:tabs>
        <w:spacing w:before="0" w:after="0"/>
      </w:pPr>
      <w:r>
        <w:rPr>
          <w:b w:val="0"/>
          <w:i/>
          <w:color w:val="566273"/>
          <w:sz w:val="19"/>
        </w:rPr>
        <w:t>Accenture</w:t>
      </w:r>
      <w:r>
        <w:rPr>
          <w:b w:val="0"/>
          <w:i w:val="0"/>
        </w:rPr>
        <w:tab/>
      </w:r>
      <w:r>
        <w:rPr>
          <w:b w:val="0"/>
          <w:i w:val="0"/>
          <w:color w:val="566273"/>
          <w:sz w:val="18"/>
        </w:rPr>
        <w:t>Dublin, Ireland</w:t>
      </w:r>
    </w:p>
    <w:p>
      <w:pPr>
        <w:pStyle w:val="ListBullet"/>
        <w:spacing w:after="20"/>
        <w:ind w:left="283"/>
      </w:pPr>
      <w:r>
        <w:rPr>
          <w:b w:val="0"/>
          <w:i w:val="0"/>
        </w:rPr>
        <w:t>Evaluate, classify and moderate user-generated content against client platform policies to keep online communities safe and compliant.</w:t>
      </w:r>
    </w:p>
    <w:p>
      <w:pPr>
        <w:keepNext/>
        <w:tabs>
          <w:tab w:pos="10092" w:val="right"/>
        </w:tabs>
        <w:spacing w:before="80" w:after="0"/>
      </w:pPr>
      <w:r>
        <w:rPr>
          <w:b/>
          <w:i w:val="0"/>
        </w:rPr>
        <w:t>Research Intern</w:t>
      </w:r>
      <w:r>
        <w:rPr>
          <w:b/>
          <w:i w:val="0"/>
          <w:color w:val="566273"/>
          <w:sz w:val="18"/>
        </w:rPr>
        <w:tab/>
        <w:t>Apr 2025 – Sep 2025</w:t>
      </w:r>
    </w:p>
    <w:p>
      <w:pPr>
        <w:keepNext/>
        <w:tabs>
          <w:tab w:pos="10092" w:val="right"/>
        </w:tabs>
        <w:spacing w:before="0" w:after="0"/>
      </w:pPr>
      <w:r>
        <w:rPr>
          <w:b w:val="0"/>
          <w:i/>
          <w:color w:val="566273"/>
          <w:sz w:val="19"/>
        </w:rPr>
        <w:t>University College Dublin</w:t>
      </w:r>
      <w:r>
        <w:rPr>
          <w:b w:val="0"/>
          <w:i w:val="0"/>
        </w:rPr>
        <w:tab/>
      </w:r>
      <w:r>
        <w:rPr>
          <w:b w:val="0"/>
          <w:i w:val="0"/>
          <w:color w:val="566273"/>
          <w:sz w:val="18"/>
        </w:rPr>
        <w:t>Dublin, Ireland</w:t>
      </w:r>
    </w:p>
    <w:p>
      <w:pPr>
        <w:pStyle w:val="ListBullet"/>
        <w:spacing w:after="20"/>
        <w:ind w:left="283"/>
      </w:pPr>
      <w:r>
        <w:rPr>
          <w:b w:val="0"/>
          <w:i w:val="0"/>
        </w:rPr>
        <w:t>Clustered TCGA colon adenocarcinoma patients from integrated multi-omics data (K-Means, HDBSCAN) and evaluated clusters with silhouette scores.</w:t>
      </w:r>
    </w:p>
    <w:p>
      <w:pPr>
        <w:pStyle w:val="ListBullet"/>
        <w:spacing w:after="20"/>
        <w:ind w:left="283"/>
      </w:pPr>
      <w:r>
        <w:rPr>
          <w:b w:val="0"/>
          <w:i w:val="0"/>
        </w:rPr>
        <w:t>Tested clinical relevance with Kaplan–Meier curves and log-rank tests, and reported which genes drove the groups using differential expression and SHAP.</w:t>
      </w:r>
    </w:p>
    <w:p>
      <w:pPr>
        <w:keepNext/>
        <w:tabs>
          <w:tab w:pos="10092" w:val="right"/>
        </w:tabs>
        <w:spacing w:before="80" w:after="0"/>
      </w:pPr>
      <w:r>
        <w:rPr>
          <w:b/>
          <w:i w:val="0"/>
        </w:rPr>
        <w:t>Project Intern</w:t>
      </w:r>
      <w:r>
        <w:rPr>
          <w:b/>
          <w:i w:val="0"/>
          <w:color w:val="566273"/>
          <w:sz w:val="18"/>
        </w:rPr>
        <w:tab/>
        <w:t>Jan 2024 – Jun 2024</w:t>
      </w:r>
    </w:p>
    <w:p>
      <w:pPr>
        <w:keepNext/>
        <w:tabs>
          <w:tab w:pos="10092" w:val="right"/>
        </w:tabs>
        <w:spacing w:before="0" w:after="0"/>
      </w:pPr>
      <w:r>
        <w:rPr>
          <w:b w:val="0"/>
          <w:i/>
          <w:color w:val="566273"/>
          <w:sz w:val="19"/>
        </w:rPr>
        <w:t>Centre for Toxicology and Development, SRIHER</w:t>
      </w:r>
      <w:r>
        <w:rPr>
          <w:b w:val="0"/>
          <w:i w:val="0"/>
        </w:rPr>
        <w:tab/>
      </w:r>
      <w:r>
        <w:rPr>
          <w:b w:val="0"/>
          <w:i w:val="0"/>
          <w:color w:val="566273"/>
          <w:sz w:val="18"/>
        </w:rPr>
        <w:t>Chennai, India</w:t>
      </w:r>
    </w:p>
    <w:p>
      <w:pPr>
        <w:pStyle w:val="ListBullet"/>
        <w:spacing w:after="20"/>
        <w:ind w:left="283"/>
      </w:pPr>
      <w:r>
        <w:rPr>
          <w:b w:val="0"/>
          <w:i w:val="0"/>
        </w:rPr>
        <w:t>Converted zebrafish behaviour videos into tracking data and computed speed and velocity measures across tanks and layers.</w:t>
      </w:r>
    </w:p>
    <w:p>
      <w:pPr>
        <w:pStyle w:val="ListBullet"/>
        <w:spacing w:after="20"/>
        <w:ind w:left="283"/>
      </w:pPr>
      <w:r>
        <w:rPr>
          <w:b w:val="0"/>
          <w:i w:val="0"/>
        </w:rPr>
        <w:t>Produced charts and written reports summarising behavioural trends for the research team.</w:t>
      </w:r>
    </w:p>
    <w:p>
      <w:pPr>
        <w:keepNext/>
        <w:tabs>
          <w:tab w:pos="10092" w:val="right"/>
        </w:tabs>
        <w:spacing w:before="80" w:after="0"/>
      </w:pPr>
      <w:r>
        <w:rPr>
          <w:b/>
          <w:i w:val="0"/>
        </w:rPr>
        <w:t>Research Intern</w:t>
      </w:r>
      <w:r>
        <w:rPr>
          <w:b/>
          <w:i w:val="0"/>
          <w:color w:val="566273"/>
          <w:sz w:val="18"/>
        </w:rPr>
        <w:tab/>
        <w:t>Dec 2022 – Feb 2023</w:t>
      </w:r>
    </w:p>
    <w:p>
      <w:pPr>
        <w:keepNext/>
        <w:tabs>
          <w:tab w:pos="10092" w:val="right"/>
        </w:tabs>
        <w:spacing w:before="0" w:after="0"/>
      </w:pPr>
      <w:r>
        <w:rPr>
          <w:b w:val="0"/>
          <w:i/>
          <w:color w:val="566273"/>
          <w:sz w:val="19"/>
        </w:rPr>
        <w:t>IIITDM Kancheepuram</w:t>
      </w:r>
      <w:r>
        <w:rPr>
          <w:b w:val="0"/>
          <w:i w:val="0"/>
        </w:rPr>
        <w:tab/>
      </w:r>
      <w:r>
        <w:rPr>
          <w:b w:val="0"/>
          <w:i w:val="0"/>
          <w:color w:val="566273"/>
          <w:sz w:val="18"/>
        </w:rPr>
        <w:t>Chennai, India</w:t>
      </w:r>
    </w:p>
    <w:p>
      <w:pPr>
        <w:pStyle w:val="ListBullet"/>
        <w:spacing w:after="20"/>
        <w:ind w:left="283"/>
      </w:pPr>
      <w:r>
        <w:rPr>
          <w:b w:val="0"/>
          <w:i w:val="0"/>
        </w:rPr>
        <w:t>Developed and compared CNN breast cancer classifiers using pre-trained VGG16, ResNet, MobileNet and EfficientNet models.</w:t>
      </w:r>
    </w:p>
    <w:p>
      <w:pPr>
        <w:keepNext/>
        <w:tabs>
          <w:tab w:pos="10092" w:val="right"/>
        </w:tabs>
        <w:spacing w:before="80" w:after="0"/>
      </w:pPr>
      <w:r>
        <w:rPr>
          <w:b/>
          <w:i w:val="0"/>
        </w:rPr>
        <w:t>Intern</w:t>
      </w:r>
      <w:r>
        <w:rPr>
          <w:b/>
          <w:i w:val="0"/>
          <w:color w:val="566273"/>
          <w:sz w:val="18"/>
        </w:rPr>
        <w:tab/>
        <w:t>Feb 2022 – Apr 2022</w:t>
      </w:r>
    </w:p>
    <w:p>
      <w:pPr>
        <w:keepNext/>
        <w:tabs>
          <w:tab w:pos="10092" w:val="right"/>
        </w:tabs>
        <w:spacing w:before="0" w:after="0"/>
      </w:pPr>
      <w:r>
        <w:rPr>
          <w:b w:val="0"/>
          <w:i/>
          <w:color w:val="566273"/>
          <w:sz w:val="19"/>
        </w:rPr>
        <w:t>Smartail Pvt. Ltd.</w:t>
      </w:r>
      <w:r>
        <w:rPr>
          <w:b w:val="0"/>
          <w:i w:val="0"/>
        </w:rPr>
        <w:tab/>
      </w:r>
      <w:r>
        <w:rPr>
          <w:b w:val="0"/>
          <w:i w:val="0"/>
          <w:color w:val="566273"/>
          <w:sz w:val="18"/>
        </w:rPr>
        <w:t>Chennai, India</w:t>
      </w:r>
    </w:p>
    <w:p>
      <w:pPr>
        <w:pStyle w:val="ListBullet"/>
        <w:spacing w:after="20"/>
        <w:ind w:left="283"/>
      </w:pPr>
      <w:r>
        <w:rPr>
          <w:b w:val="0"/>
          <w:i w:val="0"/>
        </w:rPr>
        <w:t>Containerised web applications with Docker and deployed them through GitLab CI/CD pipelines.</w:t>
      </w:r>
    </w:p>
    <w:p>
      <w:pPr>
        <w:pStyle w:val="ListBullet"/>
        <w:spacing w:after="20"/>
        <w:ind w:left="283"/>
      </w:pPr>
      <w:r>
        <w:rPr>
          <w:b w:val="0"/>
          <w:i w:val="0"/>
        </w:rPr>
        <w:t>Worked on image processing with Detectron2, including hyperparameter tuning.</w:t>
      </w:r>
    </w:p>
    <w:p>
      <w:pPr>
        <w:spacing w:before="180" w:after="60"/>
        <w:keepNext/>
        <w:pBdr>
          <w:bottom w:val="single" w:sz="4" w:space="1" w:color="C9D3DA"/>
        </w:pBdr>
      </w:pPr>
      <w:r>
        <w:rPr>
          <w:b/>
          <w:i w:val="0"/>
          <w:color w:val="0B6E75"/>
          <w:sz w:val="20"/>
        </w:rPr>
        <w:t>PROJECTS</w:t>
      </w:r>
    </w:p>
    <w:p>
      <w:pPr>
        <w:keepNext/>
        <w:tabs>
          <w:tab w:pos="10092" w:val="right"/>
        </w:tabs>
        <w:spacing w:before="80" w:after="0"/>
      </w:pPr>
      <w:r>
        <w:rPr>
          <w:b/>
          <w:i w:val="0"/>
        </w:rPr>
        <w:t>Conflict Risk Monitor</w:t>
      </w:r>
      <w:r>
        <w:rPr>
          <w:b/>
          <w:i w:val="0"/>
          <w:color w:val="566273"/>
          <w:sz w:val="18"/>
        </w:rPr>
        <w:tab/>
        <w:t>2026</w:t>
      </w:r>
    </w:p>
    <w:p>
      <w:pPr>
        <w:keepNext/>
        <w:tabs>
          <w:tab w:pos="10092" w:val="right"/>
        </w:tabs>
        <w:spacing w:before="0" w:after="0"/>
      </w:pPr>
      <w:r>
        <w:rPr>
          <w:b w:val="0"/>
          <w:i/>
          <w:color w:val="566273"/>
          <w:sz w:val="19"/>
        </w:rPr>
        <w:t>Python · pandas · scikit-learn · GitHub Actions · JavaScript</w:t>
      </w:r>
      <w:r>
        <w:rPr>
          <w:b w:val="0"/>
          <w:i w:val="0"/>
        </w:rPr>
        <w:tab/>
      </w:r>
      <w:hyperlink r:id="rId13">
        <w:r>
          <w:rPr>
            <w:color w:val="0B6E75"/>
            <w:b/>
            <w:sz w:val="18"/>
          </w:rPr>
          <w:t xml:space="preserve">Live demo</w:t>
        </w:r>
      </w:hyperlink>
      <w:r>
        <w:rPr>
          <w:b w:val="0"/>
          <w:i w:val="0"/>
          <w:color w:val="566273"/>
          <w:sz w:val="18"/>
        </w:rPr>
        <w:t xml:space="preserve">  ·  </w:t>
      </w:r>
      <w:hyperlink r:id="rId14">
        <w:r>
          <w:rPr>
            <w:color w:val="0B6E75"/>
            <w:b/>
            <w:sz w:val="18"/>
          </w:rPr>
          <w:t xml:space="preserve">GitHub</w:t>
        </w:r>
      </w:hyperlink>
    </w:p>
    <w:p>
      <w:pPr>
        <w:pStyle w:val="ListBullet"/>
        <w:spacing w:after="20"/>
        <w:ind w:left="283"/>
      </w:pPr>
      <w:r>
        <w:rPr>
          <w:b w:val="0"/>
          <w:i w:val="0"/>
        </w:rPr>
        <w:t>Dashboard of country-level risk of armed-conflict violence: KPI tiles, trend charts, searchable table and country drill-downs, built from UCDP and World Bank open data.</w:t>
      </w:r>
    </w:p>
    <w:p>
      <w:pPr>
        <w:pStyle w:val="ListBullet"/>
        <w:spacing w:after="20"/>
        <w:ind w:left="283"/>
      </w:pPr>
      <w:r>
        <w:rPr>
          <w:b w:val="0"/>
          <w:i w:val="0"/>
        </w:rPr>
        <w:t>Compared a persistence baseline, logistic regression and gradient boosting on a time-based split; on 2022–26 test data the chosen model reached ROC AUC 0.989 against 0.981 for the baseline.</w:t>
      </w:r>
    </w:p>
    <w:p>
      <w:pPr>
        <w:keepNext/>
        <w:tabs>
          <w:tab w:pos="10092" w:val="right"/>
        </w:tabs>
        <w:spacing w:before="80" w:after="0"/>
      </w:pPr>
      <w:r>
        <w:rPr>
          <w:b/>
          <w:i w:val="0"/>
        </w:rPr>
        <w:t>Retail sales register analysis</w:t>
      </w:r>
      <w:r>
        <w:rPr>
          <w:b/>
          <w:i w:val="0"/>
          <w:color w:val="566273"/>
          <w:sz w:val="18"/>
        </w:rPr>
        <w:tab/>
        <w:t>2025</w:t>
      </w:r>
    </w:p>
    <w:p>
      <w:pPr>
        <w:keepNext/>
        <w:tabs>
          <w:tab w:pos="10092" w:val="right"/>
        </w:tabs>
        <w:spacing w:before="0" w:after="0"/>
      </w:pPr>
      <w:r>
        <w:rPr>
          <w:b w:val="0"/>
          <w:i/>
          <w:color w:val="566273"/>
          <w:sz w:val="19"/>
        </w:rPr>
        <w:t>Requests · Beautiful Soup · pandas</w:t>
      </w:r>
      <w:r>
        <w:rPr>
          <w:b w:val="0"/>
          <w:i w:val="0"/>
        </w:rPr>
        <w:tab/>
      </w:r>
      <w:hyperlink r:id="rId15">
        <w:r>
          <w:rPr>
            <w:color w:val="0B6E75"/>
            <w:b/>
            <w:sz w:val="18"/>
          </w:rPr>
          <w:t xml:space="preserve">GitHub</w:t>
        </w:r>
      </w:hyperlink>
    </w:p>
    <w:p>
      <w:pPr>
        <w:pStyle w:val="ListBullet"/>
        <w:spacing w:after="20"/>
        <w:ind w:left="283"/>
      </w:pPr>
      <w:r>
        <w:rPr>
          <w:b w:val="0"/>
          <w:i w:val="0"/>
        </w:rPr>
        <w:t>Scraped multi-page sales records, cleaned dates, currencies and missing values, and analysed revenue, profit and customer behaviour by location and age group.</w:t>
      </w:r>
    </w:p>
    <w:p>
      <w:pPr>
        <w:keepNext/>
        <w:tabs>
          <w:tab w:pos="10092" w:val="right"/>
        </w:tabs>
        <w:spacing w:before="80" w:after="0"/>
      </w:pPr>
      <w:r>
        <w:rPr>
          <w:b/>
          <w:i w:val="0"/>
        </w:rPr>
        <w:t>Student engagement analysis (VLE)</w:t>
      </w:r>
      <w:r>
        <w:rPr>
          <w:b/>
          <w:i w:val="0"/>
          <w:color w:val="566273"/>
          <w:sz w:val="18"/>
        </w:rPr>
        <w:tab/>
        <w:t>2025</w:t>
      </w:r>
    </w:p>
    <w:p>
      <w:pPr>
        <w:keepNext/>
        <w:tabs>
          <w:tab w:pos="10092" w:val="right"/>
        </w:tabs>
        <w:spacing w:before="0" w:after="0"/>
      </w:pPr>
      <w:r>
        <w:rPr>
          <w:b w:val="0"/>
          <w:i/>
          <w:color w:val="566273"/>
          <w:sz w:val="19"/>
        </w:rPr>
        <w:t>scikit-learn · ensembles</w:t>
      </w:r>
      <w:r>
        <w:rPr>
          <w:b w:val="0"/>
          <w:i w:val="0"/>
        </w:rPr>
        <w:tab/>
      </w:r>
      <w:hyperlink r:id="rId16">
        <w:r>
          <w:rPr>
            <w:color w:val="0B6E75"/>
            <w:b/>
            <w:sz w:val="18"/>
          </w:rPr>
          <w:t xml:space="preserve">GitHub</w:t>
        </w:r>
      </w:hyperlink>
    </w:p>
    <w:p>
      <w:pPr>
        <w:pStyle w:val="ListBullet"/>
        <w:spacing w:after="20"/>
        <w:ind w:left="283"/>
      </w:pPr>
      <w:r>
        <w:rPr>
          <w:b w:val="0"/>
          <w:i w:val="0"/>
        </w:rPr>
        <w:t>Voting ensembles (random forest, logistic regression, gradient boosting, SVM) on virtual learning environment data, compared across feature-selection settings.</w:t>
      </w:r>
    </w:p>
    <w:p>
      <w:pPr>
        <w:keepNext/>
        <w:tabs>
          <w:tab w:pos="10092" w:val="right"/>
        </w:tabs>
        <w:spacing w:before="80" w:after="0"/>
      </w:pPr>
      <w:r>
        <w:rPr>
          <w:b/>
          <w:i w:val="0"/>
        </w:rPr>
        <w:t>Ovarian cancer survival prediction (HGSOC)</w:t>
      </w:r>
      <w:r>
        <w:rPr>
          <w:b/>
          <w:i w:val="0"/>
          <w:color w:val="566273"/>
          <w:sz w:val="18"/>
        </w:rPr>
        <w:tab/>
        <w:t>2025</w:t>
      </w:r>
    </w:p>
    <w:p>
      <w:pPr>
        <w:keepNext/>
        <w:tabs>
          <w:tab w:pos="10092" w:val="right"/>
        </w:tabs>
        <w:spacing w:before="0" w:after="0"/>
      </w:pPr>
      <w:r>
        <w:rPr>
          <w:b w:val="0"/>
          <w:i/>
          <w:color w:val="566273"/>
          <w:sz w:val="19"/>
        </w:rPr>
        <w:t>XGBoost · SHAP · TCGA</w:t>
      </w:r>
      <w:r>
        <w:rPr>
          <w:b w:val="0"/>
          <w:i w:val="0"/>
        </w:rPr>
        <w:tab/>
      </w:r>
      <w:hyperlink r:id="rId17">
        <w:r>
          <w:rPr>
            <w:color w:val="0B6E75"/>
            <w:b/>
            <w:sz w:val="18"/>
          </w:rPr>
          <w:t xml:space="preserve">GitHub</w:t>
        </w:r>
      </w:hyperlink>
    </w:p>
    <w:p>
      <w:pPr>
        <w:pStyle w:val="ListBullet"/>
        <w:spacing w:after="20"/>
        <w:ind w:left="283"/>
      </w:pPr>
      <w:r>
        <w:rPr>
          <w:b w:val="0"/>
          <w:i w:val="0"/>
        </w:rPr>
        <w:t>XGBoost on TCGA clinical and mutation data with SHAP explanations; found and removed follow-up variables that leaked the outcome, then reran the notebook end to end in GitHub Actions: test accuracy 0.78, ROC AUC 0.91.</w:t>
      </w:r>
    </w:p>
    <w:p>
      <w:pPr>
        <w:keepNext/>
        <w:tabs>
          <w:tab w:pos="10092" w:val="right"/>
        </w:tabs>
        <w:spacing w:before="80" w:after="0"/>
      </w:pPr>
      <w:r>
        <w:rPr>
          <w:b/>
          <w:i w:val="0"/>
        </w:rPr>
        <w:t>Wimbledon Championship dashboard</w:t>
      </w:r>
      <w:r>
        <w:rPr>
          <w:b/>
          <w:i w:val="0"/>
          <w:color w:val="566273"/>
          <w:sz w:val="18"/>
        </w:rPr>
        <w:tab/>
        <w:t>2021</w:t>
      </w:r>
    </w:p>
    <w:p>
      <w:pPr>
        <w:keepNext/>
        <w:tabs>
          <w:tab w:pos="10092" w:val="right"/>
        </w:tabs>
        <w:spacing w:before="0" w:after="0"/>
      </w:pPr>
      <w:r>
        <w:rPr>
          <w:b w:val="0"/>
          <w:i/>
          <w:color w:val="566273"/>
          <w:sz w:val="19"/>
        </w:rPr>
        <w:t>Tableau</w:t>
      </w:r>
      <w:r>
        <w:rPr>
          <w:b w:val="0"/>
          <w:i w:val="0"/>
        </w:rPr>
        <w:tab/>
      </w:r>
      <w:hyperlink r:id="rId18">
        <w:r>
          <w:rPr>
            <w:color w:val="0B6E75"/>
            <w:b/>
            <w:sz w:val="18"/>
          </w:rPr>
          <w:t xml:space="preserve">GitHub</w:t>
        </w:r>
      </w:hyperlink>
    </w:p>
    <w:p>
      <w:pPr>
        <w:pStyle w:val="ListBullet"/>
        <w:spacing w:after="20"/>
        <w:ind w:left="283"/>
      </w:pPr>
      <w:r>
        <w:rPr>
          <w:b w:val="0"/>
          <w:i w:val="0"/>
        </w:rPr>
        <w:t>Interactive Tableau dashboard of Wimbledon results and player statistics.</w:t>
      </w:r>
    </w:p>
    <w:p>
      <w:pPr>
        <w:spacing w:before="180" w:after="60"/>
        <w:keepNext/>
        <w:pBdr>
          <w:bottom w:val="single" w:sz="4" w:space="1" w:color="C9D3DA"/>
        </w:pBdr>
      </w:pPr>
      <w:r>
        <w:rPr>
          <w:b/>
          <w:i w:val="0"/>
          <w:color w:val="0B6E75"/>
          <w:sz w:val="20"/>
        </w:rPr>
        <w:t>OTHER PROJECTS</w:t>
      </w:r>
    </w:p>
    <w:p>
      <w:pPr>
        <w:pStyle w:val="ListBullet"/>
        <w:spacing w:after="20"/>
        <w:ind w:left="283"/>
      </w:pPr>
      <w:hyperlink r:id="rId19">
        <w:r>
          <w:rPr>
            <w:color w:val="0B6E75"/>
            <w:b/>
          </w:rPr>
          <w:t xml:space="preserve">Tamil Thedal (தமிழ் தேடல்)</w:t>
        </w:r>
      </w:hyperlink>
      <w:r>
        <w:rPr>
          <w:b w:val="0"/>
          <w:i w:val="0"/>
        </w:rPr>
        <w:t xml:space="preserve"> (JavaScript · OpenCV.js · Tesseract.js · Python ETL, 2026): Search engine over 1,549 Tamil verses with filters by work, author, category and 17 themes, plus grammar lessons and a history timeline.</w:t>
      </w:r>
    </w:p>
    <w:p>
      <w:pPr>
        <w:pStyle w:val="ListBullet"/>
        <w:spacing w:after="20"/>
        <w:ind w:left="283"/>
      </w:pPr>
      <w:hyperlink r:id="rId20">
        <w:r>
          <w:rPr>
            <w:color w:val="0B6E75"/>
            <w:b/>
          </w:rPr>
          <w:t xml:space="preserve">RNA-seq analysis of HER2 breast cancer</w:t>
        </w:r>
      </w:hyperlink>
      <w:r>
        <w:rPr>
          <w:b w:val="0"/>
          <w:i w:val="0"/>
        </w:rPr>
        <w:t xml:space="preserve"> (R · DESeq2 · clusterProfiler, 2024): Differential expression, pathway enrichment and survival predictors in R to study how HER2 amplification changes gene expression.</w:t>
      </w:r>
    </w:p>
    <w:p>
      <w:pPr>
        <w:pStyle w:val="ListBullet"/>
        <w:spacing w:after="20"/>
        <w:ind w:left="283"/>
      </w:pPr>
      <w:hyperlink r:id="rId21">
        <w:r>
          <w:rPr>
            <w:color w:val="0B6E75"/>
            <w:b/>
          </w:rPr>
          <w:t xml:space="preserve">ECG heartbeat classification</w:t>
        </w:r>
      </w:hyperlink>
      <w:r>
        <w:rPr>
          <w:b w:val="0"/>
          <w:i w:val="0"/>
        </w:rPr>
        <w:t xml:space="preserve"> (1D CNN · Keras, 2025): 1D CNN classifying MIT-BIH heartbeats into five classes: 96.01% test accuracy on 21,892 held-out beats, reproduced by an automated GitHub Actions rerun.</w:t>
      </w:r>
    </w:p>
    <w:p>
      <w:pPr>
        <w:pStyle w:val="ListBullet"/>
        <w:spacing w:after="20"/>
        <w:ind w:left="283"/>
      </w:pPr>
      <w:hyperlink r:id="rId22">
        <w:r>
          <w:rPr>
            <w:color w:val="0B6E75"/>
            <w:b/>
          </w:rPr>
          <w:t xml:space="preserve">Emotion classification from tweets</w:t>
        </w:r>
      </w:hyperlink>
      <w:r>
        <w:rPr>
          <w:b w:val="0"/>
          <w:i w:val="0"/>
        </w:rPr>
        <w:t xml:space="preserve"> (BiLSTM · TensorFlow · Gradio, 2025): Dual-input BiLSTM combining word embeddings with sentiment polarity: 90.63% test accuracy, served as a Gradio app.</w:t>
      </w:r>
    </w:p>
    <w:p>
      <w:pPr>
        <w:spacing w:before="180" w:after="60"/>
        <w:keepNext/>
        <w:pBdr>
          <w:bottom w:val="single" w:sz="4" w:space="1" w:color="C9D3DA"/>
        </w:pBdr>
      </w:pPr>
      <w:r>
        <w:rPr>
          <w:b/>
          <w:i w:val="0"/>
          <w:color w:val="0B6E75"/>
          <w:sz w:val="20"/>
        </w:rPr>
        <w:t>AWARDS AND ACTIVITIES</w:t>
      </w:r>
    </w:p>
    <w:p>
      <w:pPr>
        <w:pStyle w:val="ListBullet"/>
        <w:spacing w:after="20"/>
        <w:ind w:left="283"/>
      </w:pPr>
      <w:r>
        <w:rPr>
          <w:b w:val="0"/>
          <w:i w:val="0"/>
        </w:rPr>
        <w:t>UCD Innovation Challenge 2024: Innovation Spark Award</w:t>
      </w:r>
    </w:p>
    <w:p>
      <w:pPr>
        <w:pStyle w:val="ListBullet"/>
        <w:spacing w:after="20"/>
        <w:ind w:left="283"/>
      </w:pPr>
      <w:r>
        <w:rPr>
          <w:b w:val="0"/>
          <w:i w:val="0"/>
        </w:rPr>
        <w:t>NASA Space Apps Challenge 2024: built a climate storytelling website with a team</w:t>
      </w:r>
    </w:p>
    <w:p>
      <w:pPr>
        <w:pStyle w:val="ListBullet"/>
        <w:spacing w:after="20"/>
        <w:ind w:left="283"/>
      </w:pPr>
      <w:r>
        <w:rPr>
          <w:b w:val="0"/>
          <w:i w:val="0"/>
        </w:rPr>
        <w:t>UCD Advantage Award</w:t>
      </w:r>
    </w:p>
    <w:p>
      <w:pPr>
        <w:pStyle w:val="ListBullet"/>
        <w:spacing w:after="20"/>
        <w:ind w:left="283"/>
      </w:pPr>
      <w:r>
        <w:rPr>
          <w:b w:val="0"/>
          <w:i w:val="0"/>
        </w:rPr>
        <w:t>First place, Tamil poetry competition (Agal Tamil Club)</w:t>
      </w:r>
    </w:p>
    <w:p>
      <w:pPr>
        <w:pStyle w:val="ListBullet"/>
        <w:spacing w:after="20"/>
        <w:ind w:left="283"/>
      </w:pPr>
      <w:r>
        <w:rPr>
          <w:b w:val="0"/>
          <w:i w:val="0"/>
        </w:rPr>
        <w:t>Second place, Palaestra intramural volleyball tournament</w:t>
      </w:r>
    </w:p>
    <w:sectPr w:rsidR="00FC693F" w:rsidRPr="0006063C" w:rsidSect="00034616">
      <w:pgSz w:w="11906" w:h="16838"/>
      <w:pgMar w:top="794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9" w:lineRule="auto"/>
    </w:pPr>
    <w:rPr>
      <w:rFonts w:ascii="Calibri" w:hAnsi="Calibri" w:eastAsia="Calibri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bhuvannvinodhram@gmail.com" TargetMode="External"/><Relationship Id="rId10" Type="http://schemas.openxmlformats.org/officeDocument/2006/relationships/hyperlink" Target="https://bhuvannv13.github.io/" TargetMode="External"/><Relationship Id="rId11" Type="http://schemas.openxmlformats.org/officeDocument/2006/relationships/hyperlink" Target="https://github.com/bhuvannv13" TargetMode="External"/><Relationship Id="rId12" Type="http://schemas.openxmlformats.org/officeDocument/2006/relationships/hyperlink" Target="https://www.linkedin.com/in/bhuvann-vinodh-ram-5545b3210/" TargetMode="External"/><Relationship Id="rId13" Type="http://schemas.openxmlformats.org/officeDocument/2006/relationships/hyperlink" Target="https://bhuvannv13.github.io/conflict-risk-monitor/" TargetMode="External"/><Relationship Id="rId14" Type="http://schemas.openxmlformats.org/officeDocument/2006/relationships/hyperlink" Target="https://github.com/bhuvannv13/conflict-risk-monitor" TargetMode="External"/><Relationship Id="rId15" Type="http://schemas.openxmlformats.org/officeDocument/2006/relationships/hyperlink" Target="https://github.com/bhuvannv13/RetailSalesRegister_Data_Analysis" TargetMode="External"/><Relationship Id="rId16" Type="http://schemas.openxmlformats.org/officeDocument/2006/relationships/hyperlink" Target="https://github.com/bhuvannv13/VLE-Data-Analysis-Python" TargetMode="External"/><Relationship Id="rId17" Type="http://schemas.openxmlformats.org/officeDocument/2006/relationships/hyperlink" Target="https://github.com/bhuvannv13/HGSOC-survival" TargetMode="External"/><Relationship Id="rId18" Type="http://schemas.openxmlformats.org/officeDocument/2006/relationships/hyperlink" Target="https://github.com/bhuvannv13/Tableau-Wimbledon-Championship" TargetMode="External"/><Relationship Id="rId19" Type="http://schemas.openxmlformats.org/officeDocument/2006/relationships/hyperlink" Target="https://bhuvannv13.github.io/tamil-thedal/" TargetMode="External"/><Relationship Id="rId20" Type="http://schemas.openxmlformats.org/officeDocument/2006/relationships/hyperlink" Target="https://github.com/bhuvannv13/RNASeqinBC" TargetMode="External"/><Relationship Id="rId21" Type="http://schemas.openxmlformats.org/officeDocument/2006/relationships/hyperlink" Target="https://github.com/bhuvannv13/ECG_Classification_CNN" TargetMode="External"/><Relationship Id="rId22" Type="http://schemas.openxmlformats.org/officeDocument/2006/relationships/hyperlink" Target="https://github.com/bhuvannv13/Twitter-Emotional-Classific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Bhuvann Vinodh Ram – Data Analyst CV</dc:title>
  <dc:subject/>
  <dc:creator>Bhuvann Vinodh Ram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