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1A16" w:rsidRPr="00DB12BC" w:rsidRDefault="00311A16" w:rsidP="00311A16">
      <w:pPr>
        <w:jc w:val="center"/>
        <w:rPr>
          <w:rFonts w:ascii="Times New Roman" w:hAnsi="Times New Roman" w:cs="Times New Roman"/>
          <w:b/>
          <w:sz w:val="24"/>
        </w:rPr>
      </w:pPr>
      <w:r w:rsidRPr="00DB12BC">
        <w:rPr>
          <w:rFonts w:ascii="Times New Roman" w:hAnsi="Times New Roman" w:cs="Times New Roman"/>
          <w:b/>
          <w:sz w:val="24"/>
        </w:rPr>
        <w:t xml:space="preserve">Dynamic </w:t>
      </w:r>
      <w:proofErr w:type="spellStart"/>
      <w:r w:rsidRPr="00DB12BC">
        <w:rPr>
          <w:rFonts w:ascii="Times New Roman" w:hAnsi="Times New Roman" w:cs="Times New Roman"/>
          <w:b/>
          <w:sz w:val="24"/>
        </w:rPr>
        <w:t>Manycasting</w:t>
      </w:r>
      <w:proofErr w:type="spellEnd"/>
      <w:r w:rsidRPr="00DB12BC">
        <w:rPr>
          <w:rFonts w:ascii="Times New Roman" w:hAnsi="Times New Roman" w:cs="Times New Roman"/>
          <w:b/>
          <w:sz w:val="24"/>
        </w:rPr>
        <w:t xml:space="preserve"> in Optical Split-Incapable WDM Networks for Supporting High-Bandwidth Applications</w:t>
      </w:r>
    </w:p>
    <w:p w:rsidR="00311A16" w:rsidRPr="00DB12BC" w:rsidRDefault="00311A16" w:rsidP="00311A16">
      <w:pPr>
        <w:jc w:val="center"/>
        <w:rPr>
          <w:rFonts w:ascii="Times New Roman" w:hAnsi="Times New Roman" w:cs="Times New Roman"/>
          <w:b/>
        </w:rPr>
      </w:pPr>
      <w:r w:rsidRPr="00DB12BC">
        <w:rPr>
          <w:rFonts w:ascii="Times New Roman" w:hAnsi="Times New Roman" w:cs="Times New Roman"/>
          <w:b/>
          <w:sz w:val="24"/>
        </w:rPr>
        <w:t>By Bhuwan Pandey</w:t>
      </w:r>
    </w:p>
    <w:p w:rsidR="00311A16" w:rsidRDefault="00311A16">
      <w:pPr>
        <w:rPr>
          <w:rFonts w:ascii="Times New Roman" w:hAnsi="Times New Roman" w:cs="Times New Roman"/>
          <w:sz w:val="20"/>
        </w:rPr>
      </w:pPr>
    </w:p>
    <w:p w:rsidR="00851486" w:rsidRDefault="00851486">
      <w:pPr>
        <w:rPr>
          <w:rFonts w:ascii="Times New Roman" w:hAnsi="Times New Roman" w:cs="Times New Roman"/>
          <w:sz w:val="20"/>
        </w:rPr>
      </w:pPr>
      <w:r>
        <w:rPr>
          <w:rFonts w:ascii="Times New Roman" w:hAnsi="Times New Roman" w:cs="Times New Roman"/>
          <w:sz w:val="20"/>
        </w:rPr>
        <w:t xml:space="preserve">The paper “Dynamic </w:t>
      </w:r>
      <w:proofErr w:type="spellStart"/>
      <w:r>
        <w:rPr>
          <w:rFonts w:ascii="Times New Roman" w:hAnsi="Times New Roman" w:cs="Times New Roman"/>
          <w:sz w:val="20"/>
        </w:rPr>
        <w:t>Manycasting</w:t>
      </w:r>
      <w:proofErr w:type="spellEnd"/>
      <w:r>
        <w:rPr>
          <w:rFonts w:ascii="Times New Roman" w:hAnsi="Times New Roman" w:cs="Times New Roman"/>
          <w:sz w:val="20"/>
        </w:rPr>
        <w:t xml:space="preserve"> in Optical Split-Incapable WDM Networks for Supporting High-Bandwidth Applications” by </w:t>
      </w:r>
      <w:proofErr w:type="spellStart"/>
      <w:r>
        <w:rPr>
          <w:rFonts w:ascii="Times New Roman" w:hAnsi="Times New Roman" w:cs="Times New Roman"/>
          <w:sz w:val="20"/>
        </w:rPr>
        <w:t>Plante</w:t>
      </w:r>
      <w:proofErr w:type="spellEnd"/>
      <w:r>
        <w:rPr>
          <w:rFonts w:ascii="Times New Roman" w:hAnsi="Times New Roman" w:cs="Times New Roman"/>
          <w:sz w:val="20"/>
        </w:rPr>
        <w:t xml:space="preserve">, </w:t>
      </w:r>
      <w:proofErr w:type="spellStart"/>
      <w:r>
        <w:rPr>
          <w:rFonts w:ascii="Times New Roman" w:hAnsi="Times New Roman" w:cs="Times New Roman"/>
          <w:sz w:val="20"/>
        </w:rPr>
        <w:t>Gadkar</w:t>
      </w:r>
      <w:proofErr w:type="spellEnd"/>
      <w:r>
        <w:rPr>
          <w:rFonts w:ascii="Times New Roman" w:hAnsi="Times New Roman" w:cs="Times New Roman"/>
          <w:sz w:val="20"/>
        </w:rPr>
        <w:t xml:space="preserve">, and </w:t>
      </w:r>
      <w:proofErr w:type="spellStart"/>
      <w:r>
        <w:rPr>
          <w:rFonts w:ascii="Times New Roman" w:hAnsi="Times New Roman" w:cs="Times New Roman"/>
          <w:sz w:val="20"/>
        </w:rPr>
        <w:t>Vokkarane</w:t>
      </w:r>
      <w:proofErr w:type="spellEnd"/>
      <w:r>
        <w:rPr>
          <w:rFonts w:ascii="Times New Roman" w:hAnsi="Times New Roman" w:cs="Times New Roman"/>
          <w:sz w:val="20"/>
        </w:rPr>
        <w:t xml:space="preserve"> explores a problem faced by modern optical communication networks. In many high-speed systems, sending information from one source to several destinations (known as </w:t>
      </w:r>
      <w:proofErr w:type="spellStart"/>
      <w:r>
        <w:rPr>
          <w:rFonts w:ascii="Times New Roman" w:hAnsi="Times New Roman" w:cs="Times New Roman"/>
          <w:sz w:val="20"/>
        </w:rPr>
        <w:t>manycasting</w:t>
      </w:r>
      <w:proofErr w:type="spellEnd"/>
      <w:r>
        <w:rPr>
          <w:rFonts w:ascii="Times New Roman" w:hAnsi="Times New Roman" w:cs="Times New Roman"/>
          <w:sz w:val="20"/>
        </w:rPr>
        <w:t>) usually requires optical splitters. However, many real-world networks do</w:t>
      </w:r>
      <w:r w:rsidR="00101143">
        <w:rPr>
          <w:rFonts w:ascii="Times New Roman" w:hAnsi="Times New Roman" w:cs="Times New Roman"/>
          <w:sz w:val="20"/>
        </w:rPr>
        <w:t xml:space="preserve"> </w:t>
      </w:r>
      <w:r>
        <w:rPr>
          <w:rFonts w:ascii="Times New Roman" w:hAnsi="Times New Roman" w:cs="Times New Roman"/>
          <w:sz w:val="20"/>
        </w:rPr>
        <w:t xml:space="preserve">not have this hardware, making direct </w:t>
      </w:r>
      <w:proofErr w:type="spellStart"/>
      <w:r>
        <w:rPr>
          <w:rFonts w:ascii="Times New Roman" w:hAnsi="Times New Roman" w:cs="Times New Roman"/>
          <w:sz w:val="20"/>
        </w:rPr>
        <w:t>manycasting</w:t>
      </w:r>
      <w:proofErr w:type="spellEnd"/>
      <w:r>
        <w:rPr>
          <w:rFonts w:ascii="Times New Roman" w:hAnsi="Times New Roman" w:cs="Times New Roman"/>
          <w:sz w:val="20"/>
        </w:rPr>
        <w:t xml:space="preserve"> difficult. To address this, the authors propose two new routing methods. </w:t>
      </w:r>
      <w:proofErr w:type="gramStart"/>
      <w:r>
        <w:rPr>
          <w:rFonts w:ascii="Times New Roman" w:hAnsi="Times New Roman" w:cs="Times New Roman"/>
          <w:sz w:val="20"/>
        </w:rPr>
        <w:t>i.e</w:t>
      </w:r>
      <w:proofErr w:type="gramEnd"/>
      <w:r>
        <w:rPr>
          <w:rFonts w:ascii="Times New Roman" w:hAnsi="Times New Roman" w:cs="Times New Roman"/>
          <w:sz w:val="20"/>
        </w:rPr>
        <w:t>. MA-DAMN (</w:t>
      </w:r>
      <w:proofErr w:type="spellStart"/>
      <w:r>
        <w:rPr>
          <w:rFonts w:ascii="Times New Roman" w:hAnsi="Times New Roman" w:cs="Times New Roman"/>
          <w:sz w:val="20"/>
        </w:rPr>
        <w:t>Manycasting</w:t>
      </w:r>
      <w:proofErr w:type="spellEnd"/>
      <w:r>
        <w:rPr>
          <w:rFonts w:ascii="Times New Roman" w:hAnsi="Times New Roman" w:cs="Times New Roman"/>
          <w:sz w:val="20"/>
        </w:rPr>
        <w:t xml:space="preserve"> with Drop at Member Node) and MA-DAAN (</w:t>
      </w:r>
      <w:proofErr w:type="spellStart"/>
      <w:r>
        <w:rPr>
          <w:rFonts w:ascii="Times New Roman" w:hAnsi="Times New Roman" w:cs="Times New Roman"/>
          <w:sz w:val="20"/>
        </w:rPr>
        <w:t>Manycasting</w:t>
      </w:r>
      <w:proofErr w:type="spellEnd"/>
      <w:r>
        <w:rPr>
          <w:rFonts w:ascii="Times New Roman" w:hAnsi="Times New Roman" w:cs="Times New Roman"/>
          <w:sz w:val="20"/>
        </w:rPr>
        <w:t xml:space="preserve"> with Drop at Any Node)</w:t>
      </w:r>
      <w:r w:rsidR="00BD0F5E">
        <w:rPr>
          <w:rFonts w:ascii="Times New Roman" w:hAnsi="Times New Roman" w:cs="Times New Roman"/>
          <w:sz w:val="20"/>
        </w:rPr>
        <w:t xml:space="preserve">. This work even without optical splitters. These methods use a clever </w:t>
      </w:r>
      <w:r w:rsidR="00BD0F5E">
        <w:rPr>
          <w:rFonts w:ascii="Times New Roman" w:hAnsi="Times New Roman" w:cs="Times New Roman"/>
          <w:i/>
          <w:sz w:val="20"/>
        </w:rPr>
        <w:t>overlay</w:t>
      </w:r>
      <w:r w:rsidR="00BD0F5E">
        <w:rPr>
          <w:rFonts w:ascii="Times New Roman" w:hAnsi="Times New Roman" w:cs="Times New Roman"/>
          <w:sz w:val="20"/>
        </w:rPr>
        <w:t xml:space="preserve"> approach. Meaning, they create a logical layer on top of the existing network to make </w:t>
      </w:r>
      <w:proofErr w:type="spellStart"/>
      <w:r w:rsidR="00BD0F5E">
        <w:rPr>
          <w:rFonts w:ascii="Times New Roman" w:hAnsi="Times New Roman" w:cs="Times New Roman"/>
          <w:sz w:val="20"/>
        </w:rPr>
        <w:t>manycasting</w:t>
      </w:r>
      <w:proofErr w:type="spellEnd"/>
      <w:r w:rsidR="00BD0F5E">
        <w:rPr>
          <w:rFonts w:ascii="Times New Roman" w:hAnsi="Times New Roman" w:cs="Times New Roman"/>
          <w:sz w:val="20"/>
        </w:rPr>
        <w:t xml:space="preserve"> possible.</w:t>
      </w:r>
    </w:p>
    <w:p w:rsidR="00BD0F5E" w:rsidRDefault="00BD0F5E">
      <w:pPr>
        <w:rPr>
          <w:rFonts w:ascii="Times New Roman" w:hAnsi="Times New Roman" w:cs="Times New Roman"/>
          <w:sz w:val="20"/>
        </w:rPr>
      </w:pPr>
      <w:r>
        <w:rPr>
          <w:rFonts w:ascii="Times New Roman" w:hAnsi="Times New Roman" w:cs="Times New Roman"/>
          <w:sz w:val="20"/>
        </w:rPr>
        <w:t xml:space="preserve">One of the major strengths of this paper is its practical focus. </w:t>
      </w:r>
      <w:proofErr w:type="spellStart"/>
      <w:r>
        <w:rPr>
          <w:rFonts w:ascii="Times New Roman" w:hAnsi="Times New Roman" w:cs="Times New Roman"/>
          <w:sz w:val="20"/>
        </w:rPr>
        <w:t>Afterall</w:t>
      </w:r>
      <w:proofErr w:type="spellEnd"/>
      <w:r>
        <w:rPr>
          <w:rFonts w:ascii="Times New Roman" w:hAnsi="Times New Roman" w:cs="Times New Roman"/>
          <w:sz w:val="20"/>
        </w:rPr>
        <w:t xml:space="preserve">, practicality of a solution to a problem is the main thing that reflects the solution its value. Instead of assuming an ideal network, the authors deal with realistic limitations that exist in today’s infrastructure. Their simulation results show that these new methods significantly reduce the number of wavelengths used, which makes the network more efficient and cost effective. Testing on real network topologies such as </w:t>
      </w:r>
      <w:proofErr w:type="spellStart"/>
      <w:r>
        <w:rPr>
          <w:rFonts w:ascii="Times New Roman" w:hAnsi="Times New Roman" w:cs="Times New Roman"/>
          <w:sz w:val="20"/>
        </w:rPr>
        <w:t>NSFnet</w:t>
      </w:r>
      <w:proofErr w:type="spellEnd"/>
      <w:r>
        <w:rPr>
          <w:rFonts w:ascii="Times New Roman" w:hAnsi="Times New Roman" w:cs="Times New Roman"/>
          <w:sz w:val="20"/>
        </w:rPr>
        <w:t xml:space="preserve"> and </w:t>
      </w:r>
      <w:proofErr w:type="spellStart"/>
      <w:r>
        <w:rPr>
          <w:rFonts w:ascii="Times New Roman" w:hAnsi="Times New Roman" w:cs="Times New Roman"/>
          <w:sz w:val="20"/>
        </w:rPr>
        <w:t>ESnet</w:t>
      </w:r>
      <w:proofErr w:type="spellEnd"/>
      <w:r>
        <w:rPr>
          <w:rFonts w:ascii="Times New Roman" w:hAnsi="Times New Roman" w:cs="Times New Roman"/>
          <w:sz w:val="20"/>
        </w:rPr>
        <w:t xml:space="preserve"> adds credibility to their finding. The authors also clearly compare their methods with existing ones, showing a wavelength saving of around 33% to 45%, which demonstrates strong performance improvement.</w:t>
      </w:r>
      <w:r w:rsidR="00311A16">
        <w:rPr>
          <w:rFonts w:ascii="Times New Roman" w:hAnsi="Times New Roman" w:cs="Times New Roman"/>
          <w:sz w:val="20"/>
        </w:rPr>
        <w:t xml:space="preserve"> The extensive use of figures and tables is the core factor that </w:t>
      </w:r>
      <w:r w:rsidR="00A25BD1">
        <w:rPr>
          <w:rFonts w:ascii="Times New Roman" w:hAnsi="Times New Roman" w:cs="Times New Roman"/>
          <w:sz w:val="20"/>
        </w:rPr>
        <w:t>makes this paper interesti</w:t>
      </w:r>
      <w:r w:rsidR="00101143">
        <w:rPr>
          <w:rFonts w:ascii="Times New Roman" w:hAnsi="Times New Roman" w:cs="Times New Roman"/>
          <w:sz w:val="20"/>
        </w:rPr>
        <w:t xml:space="preserve">ng, </w:t>
      </w:r>
      <w:r w:rsidR="00A25BD1">
        <w:rPr>
          <w:rFonts w:ascii="Times New Roman" w:hAnsi="Times New Roman" w:cs="Times New Roman"/>
          <w:sz w:val="20"/>
        </w:rPr>
        <w:t>easy to read, and compare the proposed routing methods.</w:t>
      </w:r>
    </w:p>
    <w:p w:rsidR="00BD0F5E" w:rsidRDefault="00BD0F5E">
      <w:pPr>
        <w:rPr>
          <w:rFonts w:ascii="Times New Roman" w:hAnsi="Times New Roman" w:cs="Times New Roman"/>
          <w:sz w:val="20"/>
        </w:rPr>
      </w:pPr>
      <w:r>
        <w:rPr>
          <w:rFonts w:ascii="Times New Roman" w:hAnsi="Times New Roman" w:cs="Times New Roman"/>
          <w:sz w:val="20"/>
        </w:rPr>
        <w:t xml:space="preserve">However, there are a few limitations worth noting. </w:t>
      </w:r>
      <w:r w:rsidR="00A25BD1">
        <w:rPr>
          <w:rFonts w:ascii="Times New Roman" w:hAnsi="Times New Roman" w:cs="Times New Roman"/>
          <w:sz w:val="20"/>
        </w:rPr>
        <w:t>Even though</w:t>
      </w:r>
      <w:r>
        <w:rPr>
          <w:rFonts w:ascii="Times New Roman" w:hAnsi="Times New Roman" w:cs="Times New Roman"/>
          <w:sz w:val="20"/>
        </w:rPr>
        <w:t xml:space="preserve"> the proposed methods are effective, </w:t>
      </w:r>
      <w:r w:rsidR="00A25BD1">
        <w:rPr>
          <w:rFonts w:ascii="Times New Roman" w:hAnsi="Times New Roman" w:cs="Times New Roman"/>
          <w:sz w:val="20"/>
        </w:rPr>
        <w:t xml:space="preserve">we just simply can’t ignore the fact that </w:t>
      </w:r>
      <w:r>
        <w:rPr>
          <w:rFonts w:ascii="Times New Roman" w:hAnsi="Times New Roman" w:cs="Times New Roman"/>
          <w:sz w:val="20"/>
        </w:rPr>
        <w:t>they are heuristic based. Meaning, they rely on rules and approximations rather than</w:t>
      </w:r>
      <w:r w:rsidR="00A25BD1">
        <w:rPr>
          <w:rFonts w:ascii="Times New Roman" w:hAnsi="Times New Roman" w:cs="Times New Roman"/>
          <w:sz w:val="20"/>
        </w:rPr>
        <w:t xml:space="preserve"> exact optimization. Now, t</w:t>
      </w:r>
      <w:r>
        <w:rPr>
          <w:rFonts w:ascii="Times New Roman" w:hAnsi="Times New Roman" w:cs="Times New Roman"/>
          <w:sz w:val="20"/>
        </w:rPr>
        <w:t xml:space="preserve">his makes them easier to implement but also means </w:t>
      </w:r>
      <w:r w:rsidR="00A25BD1">
        <w:rPr>
          <w:rFonts w:ascii="Times New Roman" w:hAnsi="Times New Roman" w:cs="Times New Roman"/>
          <w:sz w:val="20"/>
        </w:rPr>
        <w:t xml:space="preserve">that </w:t>
      </w:r>
      <w:r>
        <w:rPr>
          <w:rFonts w:ascii="Times New Roman" w:hAnsi="Times New Roman" w:cs="Times New Roman"/>
          <w:sz w:val="20"/>
        </w:rPr>
        <w:t xml:space="preserve">the results may not always be optimal for every traffic condition. The paper also does not deeply analyze the processing time or scalability of the algorithms, which could be an issue for large and dynamic networks. </w:t>
      </w:r>
      <w:r w:rsidR="00A25BD1">
        <w:rPr>
          <w:rFonts w:ascii="Times New Roman" w:hAnsi="Times New Roman" w:cs="Times New Roman"/>
          <w:sz w:val="20"/>
        </w:rPr>
        <w:t>And a</w:t>
      </w:r>
      <w:r>
        <w:rPr>
          <w:rFonts w:ascii="Times New Roman" w:hAnsi="Times New Roman" w:cs="Times New Roman"/>
          <w:sz w:val="20"/>
        </w:rPr>
        <w:t>nother point is that while wavelength efficiency is improved, there is limited discussion</w:t>
      </w:r>
      <w:r w:rsidR="00946F10">
        <w:rPr>
          <w:rFonts w:ascii="Times New Roman" w:hAnsi="Times New Roman" w:cs="Times New Roman"/>
          <w:sz w:val="20"/>
        </w:rPr>
        <w:t xml:space="preserve"> on how these methods affect data delay or service quality, which are also critical for real-time applications.</w:t>
      </w:r>
    </w:p>
    <w:p w:rsidR="00946F10" w:rsidRPr="00BD0F5E" w:rsidRDefault="00E904D0">
      <w:pPr>
        <w:rPr>
          <w:rFonts w:ascii="Times New Roman" w:hAnsi="Times New Roman" w:cs="Times New Roman"/>
          <w:sz w:val="20"/>
        </w:rPr>
      </w:pPr>
      <w:r>
        <w:rPr>
          <w:rFonts w:ascii="Times New Roman" w:hAnsi="Times New Roman" w:cs="Times New Roman"/>
          <w:sz w:val="20"/>
        </w:rPr>
        <w:t>Besides the strengths and limitations of the paper and to conclude it o</w:t>
      </w:r>
      <w:r w:rsidR="00946F10">
        <w:rPr>
          <w:rFonts w:ascii="Times New Roman" w:hAnsi="Times New Roman" w:cs="Times New Roman"/>
          <w:sz w:val="20"/>
        </w:rPr>
        <w:t>verall,</w:t>
      </w:r>
      <w:r>
        <w:rPr>
          <w:rFonts w:ascii="Times New Roman" w:hAnsi="Times New Roman" w:cs="Times New Roman"/>
          <w:sz w:val="20"/>
        </w:rPr>
        <w:t xml:space="preserve"> I would say</w:t>
      </w:r>
      <w:bookmarkStart w:id="0" w:name="_GoBack"/>
      <w:bookmarkEnd w:id="0"/>
      <w:r>
        <w:rPr>
          <w:rFonts w:ascii="Times New Roman" w:hAnsi="Times New Roman" w:cs="Times New Roman"/>
          <w:sz w:val="20"/>
        </w:rPr>
        <w:t xml:space="preserve"> that</w:t>
      </w:r>
      <w:r w:rsidR="00946F10">
        <w:rPr>
          <w:rFonts w:ascii="Times New Roman" w:hAnsi="Times New Roman" w:cs="Times New Roman"/>
          <w:sz w:val="20"/>
        </w:rPr>
        <w:t xml:space="preserve"> the paper makes a valuable contribution to the field of optical networking nonetheless. It provides a practical way to support </w:t>
      </w:r>
      <w:proofErr w:type="spellStart"/>
      <w:r w:rsidR="00946F10">
        <w:rPr>
          <w:rFonts w:ascii="Times New Roman" w:hAnsi="Times New Roman" w:cs="Times New Roman"/>
          <w:sz w:val="20"/>
        </w:rPr>
        <w:t>manycasting</w:t>
      </w:r>
      <w:proofErr w:type="spellEnd"/>
      <w:r w:rsidR="00946F10">
        <w:rPr>
          <w:rFonts w:ascii="Times New Roman" w:hAnsi="Times New Roman" w:cs="Times New Roman"/>
          <w:sz w:val="20"/>
        </w:rPr>
        <w:t xml:space="preserve"> even in systems without expensive hardware upgrades. The results are promising and relevant for service providers trying to deliver high bandwidth applications more efficiently. </w:t>
      </w:r>
      <w:r w:rsidR="00353D04">
        <w:rPr>
          <w:rFonts w:ascii="Times New Roman" w:hAnsi="Times New Roman" w:cs="Times New Roman"/>
          <w:sz w:val="20"/>
        </w:rPr>
        <w:t>Also, f</w:t>
      </w:r>
      <w:r w:rsidR="00946F10">
        <w:rPr>
          <w:rFonts w:ascii="Times New Roman" w:hAnsi="Times New Roman" w:cs="Times New Roman"/>
          <w:sz w:val="20"/>
        </w:rPr>
        <w:t>uture research could build on this work by improving the algorithms to adapt automatically to changing traffic or by integrating learning based approaches to balance efficiency, delay and cost more effectively.</w:t>
      </w:r>
    </w:p>
    <w:sectPr w:rsidR="00946F10" w:rsidRPr="00BD0F5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33D6" w:rsidRDefault="002A33D6" w:rsidP="00946F10">
      <w:pPr>
        <w:spacing w:after="0" w:line="240" w:lineRule="auto"/>
      </w:pPr>
      <w:r>
        <w:separator/>
      </w:r>
    </w:p>
  </w:endnote>
  <w:endnote w:type="continuationSeparator" w:id="0">
    <w:p w:rsidR="002A33D6" w:rsidRDefault="002A33D6" w:rsidP="00946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33D6" w:rsidRDefault="002A33D6" w:rsidP="00946F10">
      <w:pPr>
        <w:spacing w:after="0" w:line="240" w:lineRule="auto"/>
      </w:pPr>
      <w:r>
        <w:separator/>
      </w:r>
    </w:p>
  </w:footnote>
  <w:footnote w:type="continuationSeparator" w:id="0">
    <w:p w:rsidR="002A33D6" w:rsidRDefault="002A33D6" w:rsidP="00946F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6F10" w:rsidRDefault="00946F10">
    <w:pPr>
      <w:pStyle w:val="Header"/>
    </w:pPr>
    <w:r>
      <w:t>UID: U01155118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486"/>
    <w:rsid w:val="00101143"/>
    <w:rsid w:val="002A33D6"/>
    <w:rsid w:val="00311A16"/>
    <w:rsid w:val="00353D04"/>
    <w:rsid w:val="00851486"/>
    <w:rsid w:val="00946F10"/>
    <w:rsid w:val="00A25BD1"/>
    <w:rsid w:val="00B6223C"/>
    <w:rsid w:val="00BD0F5E"/>
    <w:rsid w:val="00DB12BC"/>
    <w:rsid w:val="00E90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FCBC36-68CC-4E54-A29A-96244F470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6F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F10"/>
  </w:style>
  <w:style w:type="paragraph" w:styleId="Footer">
    <w:name w:val="footer"/>
    <w:basedOn w:val="Normal"/>
    <w:link w:val="FooterChar"/>
    <w:uiPriority w:val="99"/>
    <w:unhideWhenUsed/>
    <w:rsid w:val="00946F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5</cp:revision>
  <dcterms:created xsi:type="dcterms:W3CDTF">2025-10-28T16:26:00Z</dcterms:created>
  <dcterms:modified xsi:type="dcterms:W3CDTF">2025-10-28T17:08:00Z</dcterms:modified>
</cp:coreProperties>
</file>