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8579" w14:textId="611924CD" w:rsidR="008F4C59" w:rsidRDefault="008F4C59" w:rsidP="0073011F">
      <w:pPr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RFC 2001, TCP congestion control</w:t>
      </w:r>
    </w:p>
    <w:p w14:paraId="682CDD29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S. Floyd and V. Jacobson, "Random Early Detection gateways for Congestion Avoidance" IEEE/ACM Transactions on Networking, 1(4):397-413 August 1993</w:t>
      </w:r>
    </w:p>
    <w:p w14:paraId="1C2D5539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Abhay K. Parekh and Robert Gallager, ``A generalized processor sharing approach to flow control in integrated services networks: the single node case,'' IEEE/ACM Trans. on Networking, Vol. 1, No. 3, pages 344--357, June 1993</w:t>
      </w:r>
    </w:p>
    <w:p w14:paraId="122B31B1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S. Blake et al, "An Architecture for Differentiated Services", RFC 2475, December 1998.</w:t>
      </w:r>
    </w:p>
    <w:p w14:paraId="1E1E1FCE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R. Braden, D. Clark &amp; S.Shenker. "Integrated Services in the Internet Architecture: an Overview", RFC 1633, June 1994</w:t>
      </w:r>
    </w:p>
    <w:p w14:paraId="04B6E6C6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Ion Stoica, Scott Shenker, Hui Zhang, "Core-Stateless Fair Queueing: A Scalable Architecture to Approximate Fair Bandwidth Allocations in High Speed Networks", </w:t>
      </w:r>
      <w:r w:rsidRPr="0073011F">
        <w:rPr>
          <w:rFonts w:ascii="Arial" w:hAnsi="Arial" w:cs="Arial"/>
          <w:i/>
          <w:iCs/>
          <w:color w:val="353535"/>
          <w:sz w:val="20"/>
          <w:szCs w:val="20"/>
          <w:bdr w:val="none" w:sz="0" w:space="0" w:color="auto" w:frame="1"/>
        </w:rPr>
        <w:t>SIGCOMM'98</w:t>
      </w:r>
    </w:p>
    <w:p w14:paraId="77BFF199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Shigang Chen, Klara Nahrstedt, </w:t>
      </w:r>
      <w:hyperlink r:id="rId4" w:history="1">
        <w:r w:rsidRPr="0073011F">
          <w:rPr>
            <w:rFonts w:ascii="Arial" w:hAnsi="Arial" w:cs="Arial"/>
            <w:color w:val="00617F"/>
            <w:sz w:val="20"/>
            <w:szCs w:val="20"/>
            <w:bdr w:val="none" w:sz="0" w:space="0" w:color="auto" w:frame="1"/>
          </w:rPr>
          <w:t>An Overview of Quality-of-Service Routing for the Next Generation High-Speed Networks: Problems and Solutions</w:t>
        </w:r>
      </w:hyperlink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, IEEE Network Magazine, Special Issue on Transmission and Distribution of Digital Video, Vol. 12, No. 6, November-December 1998</w:t>
      </w:r>
    </w:p>
    <w:p w14:paraId="19A47937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  <w:lang w:val="de-DE"/>
        </w:rPr>
        <w:t>Bin Wang, Jennifer C. Hou. </w:t>
      </w:r>
      <w:hyperlink r:id="rId5" w:history="1">
        <w:r w:rsidRPr="0073011F">
          <w:rPr>
            <w:rFonts w:ascii="Arial" w:hAnsi="Arial" w:cs="Arial"/>
            <w:color w:val="00617F"/>
            <w:sz w:val="20"/>
            <w:szCs w:val="20"/>
            <w:bdr w:val="none" w:sz="0" w:space="0" w:color="auto" w:frame="1"/>
          </w:rPr>
          <w:t>Multicast Routing and Its QoS Extension: Problems, Algorithms, and Protocols</w:t>
        </w:r>
      </w:hyperlink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  </w:t>
      </w:r>
      <w:r w:rsidRPr="0073011F">
        <w:rPr>
          <w:rFonts w:ascii="Arial" w:hAnsi="Arial" w:cs="Arial"/>
          <w:i/>
          <w:iCs/>
          <w:color w:val="353535"/>
          <w:sz w:val="20"/>
          <w:szCs w:val="20"/>
          <w:bdr w:val="none" w:sz="0" w:space="0" w:color="auto" w:frame="1"/>
        </w:rPr>
        <w:t>IEEE Network</w:t>
      </w: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, </w:t>
      </w:r>
      <w:r w:rsidRPr="0073011F">
        <w:rPr>
          <w:rFonts w:ascii="Arial" w:hAnsi="Arial" w:cs="Arial"/>
          <w:i/>
          <w:iCs/>
          <w:color w:val="353535"/>
          <w:sz w:val="20"/>
          <w:szCs w:val="20"/>
          <w:bdr w:val="none" w:sz="0" w:space="0" w:color="auto" w:frame="1"/>
        </w:rPr>
        <w:t>Vol. 14, No. 1, pp. 22-36</w:t>
      </w: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, January-February 2000.</w:t>
      </w:r>
    </w:p>
    <w:p w14:paraId="55CAE58E" w14:textId="77777777" w:rsidR="0073011F" w:rsidRPr="0073011F" w:rsidRDefault="0073011F" w:rsidP="0073011F">
      <w:pPr>
        <w:rPr>
          <w:rFonts w:ascii="Arial" w:hAnsi="Arial" w:cs="Arial"/>
          <w:color w:val="353535"/>
          <w:sz w:val="20"/>
          <w:szCs w:val="20"/>
        </w:rPr>
      </w:pP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L. Zhang, S. Deering, D. Estrin, </w:t>
      </w:r>
      <w:r w:rsidRPr="0073011F">
        <w:rPr>
          <w:rFonts w:ascii="Arial" w:hAnsi="Arial" w:cs="Arial"/>
          <w:color w:val="353535"/>
          <w:sz w:val="20"/>
          <w:szCs w:val="20"/>
        </w:rPr>
        <w:t>S.</w:t>
      </w:r>
      <w:r w:rsidRPr="0073011F">
        <w:rPr>
          <w:rFonts w:ascii="Arial" w:hAnsi="Arial" w:cs="Arial"/>
          <w:color w:val="353535"/>
          <w:sz w:val="20"/>
          <w:szCs w:val="20"/>
          <w:bdr w:val="none" w:sz="0" w:space="0" w:color="auto" w:frame="1"/>
        </w:rPr>
        <w:t> Shenker, and D. Zappala, "RSVP: A New Resource Reservation Protocol", IEEE Communications Magazine, 31(9):8-18, September 1993</w:t>
      </w:r>
    </w:p>
    <w:p w14:paraId="65F52B6B" w14:textId="06887A83" w:rsidR="004B6BD7" w:rsidRDefault="004B6BD7" w:rsidP="0073011F">
      <w:pPr>
        <w:spacing w:before="120" w:after="240"/>
        <w:rPr>
          <w:rFonts w:ascii="Arial" w:hAnsi="Arial" w:cs="Arial"/>
          <w:color w:val="353535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353535"/>
          <w:sz w:val="20"/>
          <w:szCs w:val="20"/>
        </w:rPr>
        <w:t>Bitcoin: a peer-to-peer electronic cash system</w:t>
      </w:r>
    </w:p>
    <w:p w14:paraId="2BEF6D58" w14:textId="619008DE" w:rsidR="007D6BFB" w:rsidRDefault="007D6BFB" w:rsidP="0073011F">
      <w:pPr>
        <w:spacing w:before="120" w:after="24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Chord: a scalable peer-to-peer lookup service for Internet application</w:t>
      </w:r>
    </w:p>
    <w:p w14:paraId="4E0A6174" w14:textId="77777777" w:rsidR="0073011F" w:rsidRPr="0073011F" w:rsidRDefault="00D0488D" w:rsidP="0073011F">
      <w:pPr>
        <w:rPr>
          <w:rFonts w:ascii="Arial" w:hAnsi="Arial" w:cs="Arial"/>
          <w:color w:val="353535"/>
          <w:sz w:val="20"/>
          <w:szCs w:val="20"/>
        </w:rPr>
      </w:pPr>
      <w:hyperlink r:id="rId6" w:history="1">
        <w:r w:rsidR="0073011F" w:rsidRPr="0073011F">
          <w:rPr>
            <w:rFonts w:ascii="Arial" w:hAnsi="Arial" w:cs="Arial"/>
            <w:color w:val="00617F"/>
            <w:sz w:val="20"/>
            <w:szCs w:val="20"/>
            <w:bdr w:val="none" w:sz="0" w:space="0" w:color="auto" w:frame="1"/>
          </w:rPr>
          <w:t>https://en.wikipedia.org/wiki/Border_Gateway_Protocol</w:t>
        </w:r>
      </w:hyperlink>
    </w:p>
    <w:p w14:paraId="7F496EC9" w14:textId="77777777" w:rsidR="0073011F" w:rsidRDefault="00D0488D" w:rsidP="0073011F">
      <w:pPr>
        <w:rPr>
          <w:rFonts w:ascii="Arial" w:hAnsi="Arial" w:cs="Arial"/>
          <w:color w:val="353535"/>
          <w:sz w:val="20"/>
          <w:szCs w:val="20"/>
        </w:rPr>
      </w:pPr>
      <w:hyperlink r:id="rId7" w:history="1">
        <w:r w:rsidR="0073011F" w:rsidRPr="0073011F">
          <w:rPr>
            <w:rFonts w:ascii="Arial" w:hAnsi="Arial" w:cs="Arial"/>
            <w:color w:val="00617F"/>
            <w:sz w:val="20"/>
            <w:szCs w:val="20"/>
            <w:bdr w:val="none" w:sz="0" w:space="0" w:color="auto" w:frame="1"/>
          </w:rPr>
          <w:t>https://en.wikipedia.org/wiki/Software-defined_networking</w:t>
        </w:r>
      </w:hyperlink>
    </w:p>
    <w:p w14:paraId="746E5AB2" w14:textId="77777777" w:rsidR="00881C58" w:rsidRDefault="00881C58" w:rsidP="0073011F">
      <w:pPr>
        <w:rPr>
          <w:rFonts w:ascii="Arial" w:hAnsi="Arial" w:cs="Arial"/>
          <w:color w:val="353535"/>
          <w:sz w:val="20"/>
          <w:szCs w:val="20"/>
        </w:rPr>
      </w:pPr>
    </w:p>
    <w:p w14:paraId="1A000272" w14:textId="777C3E48" w:rsidR="00881C58" w:rsidRDefault="00881C58" w:rsidP="0073011F">
      <w:pPr>
        <w:rPr>
          <w:rFonts w:ascii="Arial" w:hAnsi="Arial" w:cs="Arial"/>
          <w:color w:val="353535"/>
          <w:sz w:val="20"/>
          <w:szCs w:val="20"/>
        </w:rPr>
      </w:pPr>
      <w:r w:rsidRPr="00881C58">
        <w:rPr>
          <w:rFonts w:ascii="Arial" w:hAnsi="Arial" w:cs="Arial"/>
          <w:color w:val="353535"/>
          <w:sz w:val="20"/>
          <w:szCs w:val="20"/>
        </w:rPr>
        <w:t>The Road to SDN: An Intellectual History of Programmable Networks</w:t>
      </w:r>
    </w:p>
    <w:p w14:paraId="361522D7" w14:textId="77777777" w:rsidR="005D6E7E" w:rsidRDefault="005D6E7E" w:rsidP="0073011F">
      <w:pPr>
        <w:rPr>
          <w:rFonts w:ascii="Arial" w:hAnsi="Arial" w:cs="Arial"/>
          <w:color w:val="353535"/>
          <w:sz w:val="20"/>
          <w:szCs w:val="20"/>
        </w:rPr>
      </w:pPr>
    </w:p>
    <w:p w14:paraId="54C9B319" w14:textId="77777777" w:rsidR="007448D9" w:rsidRPr="0073011F" w:rsidRDefault="007448D9" w:rsidP="0073011F">
      <w:pPr>
        <w:rPr>
          <w:rFonts w:ascii="Arial" w:hAnsi="Arial" w:cs="Arial"/>
          <w:color w:val="353535"/>
          <w:sz w:val="20"/>
          <w:szCs w:val="20"/>
        </w:rPr>
      </w:pPr>
    </w:p>
    <w:p w14:paraId="3F2C1872" w14:textId="77777777" w:rsidR="0073011F" w:rsidRPr="0073011F" w:rsidRDefault="0073011F" w:rsidP="0073011F">
      <w:pPr>
        <w:rPr>
          <w:rFonts w:ascii="Times New Roman" w:eastAsia="Times New Roman" w:hAnsi="Times New Roman" w:cs="Times New Roman"/>
        </w:rPr>
      </w:pPr>
    </w:p>
    <w:p w14:paraId="19B297F8" w14:textId="77777777" w:rsidR="00333062" w:rsidRDefault="00D0488D"/>
    <w:sectPr w:rsidR="00333062" w:rsidSect="000B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1F"/>
    <w:rsid w:val="000B0173"/>
    <w:rsid w:val="000D0612"/>
    <w:rsid w:val="004B6BD7"/>
    <w:rsid w:val="00580442"/>
    <w:rsid w:val="005D6E7E"/>
    <w:rsid w:val="007025EB"/>
    <w:rsid w:val="0073011F"/>
    <w:rsid w:val="007448D9"/>
    <w:rsid w:val="007D6BFB"/>
    <w:rsid w:val="00881C58"/>
    <w:rsid w:val="008F4C59"/>
    <w:rsid w:val="00AA650A"/>
    <w:rsid w:val="00C860D5"/>
    <w:rsid w:val="00D0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1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1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pelle">
    <w:name w:val="spelle"/>
    <w:basedOn w:val="DefaultParagraphFont"/>
    <w:rsid w:val="0073011F"/>
  </w:style>
  <w:style w:type="character" w:customStyle="1" w:styleId="apple-converted-space">
    <w:name w:val="apple-converted-space"/>
    <w:basedOn w:val="DefaultParagraphFont"/>
    <w:rsid w:val="0073011F"/>
  </w:style>
  <w:style w:type="character" w:styleId="Emphasis">
    <w:name w:val="Emphasis"/>
    <w:basedOn w:val="DefaultParagraphFont"/>
    <w:uiPriority w:val="20"/>
    <w:qFormat/>
    <w:rsid w:val="0073011F"/>
    <w:rPr>
      <w:i/>
      <w:iCs/>
    </w:rPr>
  </w:style>
  <w:style w:type="character" w:styleId="Hyperlink">
    <w:name w:val="Hyperlink"/>
    <w:basedOn w:val="DefaultParagraphFont"/>
    <w:uiPriority w:val="99"/>
    <w:unhideWhenUsed/>
    <w:rsid w:val="00730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ftware-defined_networ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rder_Gateway_Protocol" TargetMode="External"/><Relationship Id="rId5" Type="http://schemas.openxmlformats.org/officeDocument/2006/relationships/hyperlink" Target="https://pilot.wright.edu/content/enforced/110393-30790.201230/multicastqos.pdf" TargetMode="External"/><Relationship Id="rId4" Type="http://schemas.openxmlformats.org/officeDocument/2006/relationships/hyperlink" Target="https://pilot.wright.edu/content/enforced/110393-30790.201230/chen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Wang, Bin</cp:lastModifiedBy>
  <cp:revision>6</cp:revision>
  <dcterms:created xsi:type="dcterms:W3CDTF">2017-12-04T21:37:00Z</dcterms:created>
  <dcterms:modified xsi:type="dcterms:W3CDTF">2020-11-30T14:17:00Z</dcterms:modified>
</cp:coreProperties>
</file>