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pStyle w:val="Heading1"/>
      </w:pPr>
      <w:r>
        <w:t xml:space="preserve">APPENDIX. CURRENT GAME IMPLEMENTATION REFERENCE</w:t>
      </w:r>
    </w:p>
    <w:p>
      <w:pPr>
        <w:pStyle w:val="Heading2"/>
      </w:pPr>
      <w:r>
        <w:t xml:space="preserve">A.1. Appendix Overview</w:t>
      </w:r>
    </w:p>
    <w:p>
      <w:r>
        <w:t xml:space="preserve">This appendix summarizes implementation-oriented reference information for the current FF3D game build. It supports the technical chapters by listing the current feature modules, active scenes, selected supporting packages, automated tests, and control mappings visible in the repository at the time of submission.</w:t>
      </w:r>
    </w:p>
    <w:p>
      <w:pPr>
        <w:pStyle w:val="Heading2"/>
      </w:pPr>
      <w:r>
        <w:t xml:space="preserve">A.2. Feature Modules</w:t>
      </w:r>
    </w:p>
    <w:p>
      <w:r>
        <w:rPr>
          <w:b/>
        </w:rPr>
        <w:t xml:space="preserve">Table A.1. Feature modules in the current game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Feature module</w:t>
            </w:r>
          </w:p>
        </w:tc>
        <w:tc>
          <w:tcPr>
            <w:tcW w:w="2200" w:type="dxa"/>
            <w:shd w:val="clear" w:fill="F2F2F2"/>
          </w:tcPr>
          <w:p>
            <w:r>
              <w:t xml:space="preserve">Main role in current build</w:t>
            </w:r>
          </w:p>
        </w:tc>
      </w:tr>
      <w:tr>
        <w:tc>
          <w:tcPr>
            <w:tcW w:w="2200" w:type="dxa"/>
          </w:tcPr>
          <w:p>
            <w:r>
              <w:t xml:space="preserve">CallPhase</w:t>
            </w:r>
          </w:p>
        </w:tc>
        <w:tc>
          <w:tcPr>
            <w:tcW w:w="2200" w:type="dxa"/>
          </w:tcPr>
          <w:p>
            <w:r>
              <w:t xml:space="preserve">Transcript interaction, follow-up questions, extraction, report completion, and risk assessment.</w:t>
            </w:r>
          </w:p>
        </w:tc>
      </w:tr>
      <w:tr>
        <w:tc>
          <w:tcPr>
            <w:tcW w:w="2200" w:type="dxa"/>
          </w:tcPr>
          <w:p>
            <w:r>
              <w:t xml:space="preserve">Incident</w:t>
            </w:r>
          </w:p>
        </w:tc>
        <w:tc>
          <w:tcPr>
            <w:tcW w:w="2200" w:type="dxa"/>
          </w:tcPr>
          <w:p>
            <w:r>
              <w:t xml:space="preserve">On-site mission gameplay including hazards, rescue, equipment, bot coordination, and mission logic.</w:t>
            </w:r>
          </w:p>
        </w:tc>
      </w:tr>
      <w:tr>
        <w:tc>
          <w:tcPr>
            <w:tcW w:w="2200" w:type="dxa"/>
          </w:tcPr>
          <w:p>
            <w:r>
              <w:t xml:space="preserve">LevelSelect</w:t>
            </w:r>
          </w:p>
        </w:tc>
        <w:tc>
          <w:tcPr>
            <w:tcW w:w="2200" w:type="dxa"/>
          </w:tcPr>
          <w:p>
            <w:r>
              <w:t xml:space="preserve">Scenario and level selection before entering the Call Phase or mission flow.</w:t>
            </w:r>
          </w:p>
        </w:tc>
      </w:tr>
      <w:tr>
        <w:tc>
          <w:tcPr>
            <w:tcW w:w="2200" w:type="dxa"/>
          </w:tcPr>
          <w:p>
            <w:r>
              <w:t xml:space="preserve">MainMenu</w:t>
            </w:r>
          </w:p>
        </w:tc>
        <w:tc>
          <w:tcPr>
            <w:tcW w:w="2200" w:type="dxa"/>
          </w:tcPr>
          <w:p>
            <w:r>
              <w:t xml:space="preserve">Profile creation, continuation, settings, localization entry points, and flow entry.</w:t>
            </w:r>
          </w:p>
        </w:tc>
      </w:tr>
      <w:tr>
        <w:tc>
          <w:tcPr>
            <w:tcW w:w="2200" w:type="dxa"/>
          </w:tcPr>
          <w:p>
            <w:r>
              <w:t xml:space="preserve">Minimap</w:t>
            </w:r>
          </w:p>
        </w:tc>
        <w:tc>
          <w:tcPr>
            <w:tcW w:w="2200" w:type="dxa"/>
          </w:tcPr>
          <w:p>
            <w:r>
              <w:t xml:space="preserve">Minimap and fullscreen map presentation systems.</w:t>
            </w:r>
          </w:p>
        </w:tc>
      </w:tr>
    </w:tbl>
    <w:p>
      <w:r>
        <w:t xml:space="preserve"/>
      </w:r>
    </w:p>
    <w:p>
      <w:pPr>
        <w:pStyle w:val="Heading2"/>
      </w:pPr>
      <w:r>
        <w:t xml:space="preserve">A.3. Scene Inventory</w:t>
      </w:r>
    </w:p>
    <w:p>
      <w:r>
        <w:rPr>
          <w:b/>
        </w:rPr>
        <w:t xml:space="preserve">Table A.2. Scene inventory of the current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Scene</w:t>
            </w:r>
          </w:p>
        </w:tc>
        <w:tc>
          <w:tcPr>
            <w:tcW w:w="2200" w:type="dxa"/>
            <w:shd w:val="clear" w:fill="F2F2F2"/>
          </w:tcPr>
          <w:p>
            <w:r>
              <w:t xml:space="preserve">Current status / use</w:t>
            </w:r>
          </w:p>
        </w:tc>
      </w:tr>
      <w:tr>
        <w:tc>
          <w:tcPr>
            <w:tcW w:w="2200" w:type="dxa"/>
          </w:tcPr>
          <w:p>
            <w:r>
              <w:t xml:space="preserve">BootIntroScene</w:t>
            </w:r>
          </w:p>
        </w:tc>
        <w:tc>
          <w:tcPr>
            <w:tcW w:w="2200" w:type="dxa"/>
          </w:tcPr>
          <w:p>
            <w:r>
              <w:t xml:space="preserve">Boot and transition into the main menu flow.</w:t>
            </w:r>
          </w:p>
        </w:tc>
      </w:tr>
      <w:tr>
        <w:tc>
          <w:tcPr>
            <w:tcW w:w="2200" w:type="dxa"/>
          </w:tcPr>
          <w:p>
            <w:r>
              <w:t xml:space="preserve">MainMenu</w:t>
            </w:r>
          </w:p>
        </w:tc>
        <w:tc>
          <w:tcPr>
            <w:tcW w:w="2200" w:type="dxa"/>
          </w:tcPr>
          <w:p>
            <w:r>
              <w:t xml:space="preserve">Primary menu scene.</w:t>
            </w:r>
          </w:p>
        </w:tc>
      </w:tr>
      <w:tr>
        <w:tc>
          <w:tcPr>
            <w:tcW w:w="2200" w:type="dxa"/>
          </w:tcPr>
          <w:p>
            <w:r>
              <w:t xml:space="preserve">LoadingScene</w:t>
            </w:r>
          </w:p>
        </w:tc>
        <w:tc>
          <w:tcPr>
            <w:tcW w:w="2200" w:type="dxa"/>
          </w:tcPr>
          <w:p>
            <w:r>
              <w:t xml:space="preserve">Controlled scene transition flow.</w:t>
            </w:r>
          </w:p>
        </w:tc>
      </w:tr>
      <w:tr>
        <w:tc>
          <w:tcPr>
            <w:tcW w:w="2200" w:type="dxa"/>
          </w:tcPr>
          <w:p>
            <w:r>
              <w:t xml:space="preserve">LevelSelectScene</w:t>
            </w:r>
          </w:p>
        </w:tc>
        <w:tc>
          <w:tcPr>
            <w:tcW w:w="2200" w:type="dxa"/>
          </w:tcPr>
          <w:p>
            <w:r>
              <w:t xml:space="preserve">Scenario and level selection.</w:t>
            </w:r>
          </w:p>
        </w:tc>
      </w:tr>
      <w:tr>
        <w:tc>
          <w:tcPr>
            <w:tcW w:w="2200" w:type="dxa"/>
          </w:tcPr>
          <w:p>
            <w:r>
              <w:t xml:space="preserve">CallPhaseScene</w:t>
            </w:r>
          </w:p>
        </w:tc>
        <w:tc>
          <w:tcPr>
            <w:tcW w:w="2200" w:type="dxa"/>
          </w:tcPr>
          <w:p>
            <w:r>
              <w:t xml:space="preserve">Call-handling and pre-deployment interaction scene.</w:t>
            </w:r>
          </w:p>
        </w:tc>
      </w:tr>
      <w:tr>
        <w:tc>
          <w:tcPr>
            <w:tcW w:w="2200" w:type="dxa"/>
          </w:tcPr>
          <w:p>
            <w:r>
              <w:t xml:space="preserve">Tutorial</w:t>
            </w:r>
          </w:p>
        </w:tc>
        <w:tc>
          <w:tcPr>
            <w:tcW w:w="2200" w:type="dxa"/>
          </w:tcPr>
          <w:p>
            <w:r>
              <w:t xml:space="preserve">Tutorial mission scene.</w:t>
            </w:r>
          </w:p>
        </w:tc>
      </w:tr>
      <w:tr>
        <w:tc>
          <w:tcPr>
            <w:tcW w:w="2200" w:type="dxa"/>
          </w:tcPr>
          <w:p>
            <w:r>
              <w:t xml:space="preserve">Map1</w:t>
            </w:r>
          </w:p>
        </w:tc>
        <w:tc>
          <w:tcPr>
            <w:tcW w:w="2200" w:type="dxa"/>
          </w:tcPr>
          <w:p>
            <w:r>
              <w:t xml:space="preserve">Configured mission scene.</w:t>
            </w:r>
          </w:p>
        </w:tc>
      </w:tr>
      <w:tr>
        <w:tc>
          <w:tcPr>
            <w:tcW w:w="2200" w:type="dxa"/>
          </w:tcPr>
          <w:p>
            <w:r>
              <w:t xml:space="preserve">Map3</w:t>
            </w:r>
          </w:p>
        </w:tc>
        <w:tc>
          <w:tcPr>
            <w:tcW w:w="2200" w:type="dxa"/>
          </w:tcPr>
          <w:p>
            <w:r>
              <w:t xml:space="preserve">Configured mission scene.</w:t>
            </w:r>
          </w:p>
        </w:tc>
      </w:tr>
      <w:tr>
        <w:tc>
          <w:tcPr>
            <w:tcW w:w="2200" w:type="dxa"/>
          </w:tcPr>
          <w:p>
            <w:r>
              <w:t xml:space="preserve">Map2</w:t>
            </w:r>
          </w:p>
        </w:tc>
        <w:tc>
          <w:tcPr>
            <w:tcW w:w="2200" w:type="dxa"/>
          </w:tcPr>
          <w:p>
            <w:r>
              <w:t xml:space="preserve">Work-in-progress scene present in repository.</w:t>
            </w:r>
          </w:p>
        </w:tc>
      </w:tr>
      <w:tr>
        <w:tc>
          <w:tcPr>
            <w:tcW w:w="2200" w:type="dxa"/>
          </w:tcPr>
          <w:p>
            <w:r>
              <w:t xml:space="preserve">TestHose</w:t>
            </w:r>
          </w:p>
        </w:tc>
        <w:tc>
          <w:tcPr>
            <w:tcW w:w="2200" w:type="dxa"/>
          </w:tcPr>
          <w:p>
            <w:r>
              <w:t xml:space="preserve">Feature or system testing scene.</w:t>
            </w:r>
          </w:p>
        </w:tc>
      </w:tr>
      <w:tr>
        <w:tc>
          <w:tcPr>
            <w:tcW w:w="2200" w:type="dxa"/>
          </w:tcPr>
          <w:p>
            <w:r>
              <w:t xml:space="preserve">Tess</w:t>
            </w:r>
          </w:p>
        </w:tc>
        <w:tc>
          <w:tcPr>
            <w:tcW w:w="2200" w:type="dxa"/>
          </w:tcPr>
          <w:p>
            <w:r>
              <w:t xml:space="preserve">Work-in-progress / test scene under WorkInProgress.</w:t>
            </w:r>
          </w:p>
        </w:tc>
      </w:tr>
    </w:tbl>
    <w:p>
      <w:r>
        <w:t xml:space="preserve"/>
      </w:r>
    </w:p>
    <w:p>
      <w:r>
        <w:rPr>
          <w:b/>
          <w:color w:val="C00000"/>
        </w:rPr>
        <w:t xml:space="preserve">**[Insert Figure A.1. Scene flow overview or scene inventory screenshot]**</w:t>
      </w:r>
    </w:p>
    <w:p>
      <w:pPr>
        <w:pStyle w:val="Heading2"/>
      </w:pPr>
      <w:r>
        <w:t xml:space="preserve">A.4. Cross-Scene Data Objects</w:t>
      </w:r>
    </w:p>
    <w:p>
      <w:r>
        <w:rPr>
          <w:b/>
        </w:rPr>
        <w:t xml:space="preserve">Table A.3. Cross-scene state and shared data objects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Object / service</w:t>
            </w:r>
          </w:p>
        </w:tc>
        <w:tc>
          <w:tcPr>
            <w:tcW w:w="2200" w:type="dxa"/>
            <w:shd w:val="clear" w:fill="F2F2F2"/>
          </w:tcPr>
          <w:p>
            <w:r>
              <w:t xml:space="preserve">Current role</w:t>
            </w:r>
          </w:p>
        </w:tc>
      </w:tr>
      <w:tr>
        <w:tc>
          <w:tcPr>
            <w:tcW w:w="2200" w:type="dxa"/>
          </w:tcPr>
          <w:p>
            <w:r>
              <w:t xml:space="preserve">LoadingFlowState</w:t>
            </w:r>
          </w:p>
        </w:tc>
        <w:tc>
          <w:tcPr>
            <w:tcW w:w="2200" w:type="dxa"/>
          </w:tcPr>
          <w:p>
            <w:r>
              <w:t xml:space="preserve">Stores pending target scene, pending scenario data, player name, and related flow state across scene transitions.</w:t>
            </w:r>
          </w:p>
        </w:tc>
      </w:tr>
      <w:tr>
        <w:tc>
          <w:tcPr>
            <w:tcW w:w="2200" w:type="dxa"/>
          </w:tcPr>
          <w:p>
            <w:r>
              <w:t xml:space="preserve">IncidentWorldSetupPayload</w:t>
            </w:r>
          </w:p>
        </w:tc>
        <w:tc>
          <w:tcPr>
            <w:tcW w:w="2200" w:type="dxa"/>
          </w:tcPr>
          <w:p>
            <w:r>
              <w:t xml:space="preserve">Carries incident configuration data into the mission scene.</w:t>
            </w:r>
          </w:p>
        </w:tc>
      </w:tr>
      <w:tr>
        <w:tc>
          <w:tcPr>
            <w:tcW w:w="2200" w:type="dxa"/>
          </w:tcPr>
          <w:p>
            <w:r>
              <w:t xml:space="preserve">CallPhaseResultSnapshot</w:t>
            </w:r>
          </w:p>
        </w:tc>
        <w:tc>
          <w:tcPr>
            <w:tcW w:w="2200" w:type="dxa"/>
          </w:tcPr>
          <w:p>
            <w:r>
              <w:t xml:space="preserve">Stores call-phase result information for later review or persistence.</w:t>
            </w:r>
          </w:p>
        </w:tc>
      </w:tr>
      <w:tr>
        <w:tc>
          <w:tcPr>
            <w:tcW w:w="2200" w:type="dxa"/>
          </w:tcPr>
          <w:p>
            <w:r>
              <w:t xml:space="preserve">PlayerProgressProfileStore</w:t>
            </w:r>
          </w:p>
        </w:tc>
        <w:tc>
          <w:tcPr>
            <w:tcW w:w="2200" w:type="dxa"/>
          </w:tcPr>
          <w:p>
            <w:r>
              <w:t xml:space="preserve">Maintains local player profile and progress data.</w:t>
            </w:r>
          </w:p>
        </w:tc>
      </w:tr>
      <w:tr>
        <w:tc>
          <w:tcPr>
            <w:tcW w:w="2200" w:type="dxa"/>
          </w:tcPr>
          <w:p>
            <w:r>
              <w:t xml:space="preserve">PlayerCompletionRecordStore</w:t>
            </w:r>
          </w:p>
        </w:tc>
        <w:tc>
          <w:tcPr>
            <w:tcW w:w="2200" w:type="dxa"/>
          </w:tcPr>
          <w:p>
            <w:r>
              <w:t xml:space="preserve">Maintains local completion-related records.</w:t>
            </w:r>
          </w:p>
        </w:tc>
      </w:tr>
    </w:tbl>
    <w:p>
      <w:r>
        <w:t xml:space="preserve"/>
      </w:r>
    </w:p>
    <w:p>
      <w:pPr>
        <w:pStyle w:val="Heading2"/>
      </w:pPr>
      <w:r>
        <w:t xml:space="preserve">A.5. Representative Runtime Systems</w:t>
      </w:r>
    </w:p>
    <w:p>
      <w:r>
        <w:rPr>
          <w:b/>
        </w:rPr>
        <w:t xml:space="preserve">Table A.4. Representative runtime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System / component</w:t>
            </w:r>
          </w:p>
        </w:tc>
        <w:tc>
          <w:tcPr>
            <w:tcW w:w="2200" w:type="dxa"/>
            <w:shd w:val="clear" w:fill="F2F2F2"/>
          </w:tcPr>
          <w:p>
            <w:r>
              <w:t xml:space="preserve">Current responsibility</w:t>
            </w:r>
          </w:p>
        </w:tc>
      </w:tr>
      <w:tr>
        <w:tc>
          <w:tcPr>
            <w:tcW w:w="2200" w:type="dxa"/>
          </w:tcPr>
          <w:p>
            <w:r>
              <w:t xml:space="preserve">IncidentMissionSystem</w:t>
            </w:r>
          </w:p>
        </w:tc>
        <w:tc>
          <w:tcPr>
            <w:tcW w:w="2200" w:type="dxa"/>
          </w:tcPr>
          <w:p>
            <w:r>
              <w:t xml:space="preserve">Tracks mission objectives, fail conditions, score, and mission state.</w:t>
            </w:r>
          </w:p>
        </w:tc>
      </w:tr>
      <w:tr>
        <w:tc>
          <w:tcPr>
            <w:tcW w:w="2200" w:type="dxa"/>
          </w:tcPr>
          <w:p>
            <w:r>
              <w:t xml:space="preserve">FPSInteractionSystem</w:t>
            </w:r>
          </w:p>
        </w:tc>
        <w:tc>
          <w:tcPr>
            <w:tcW w:w="2200" w:type="dxa"/>
          </w:tcPr>
          <w:p>
            <w:r>
              <w:t xml:space="preserve">Handles first-person interaction with world objects.</w:t>
            </w:r>
          </w:p>
        </w:tc>
      </w:tr>
      <w:tr>
        <w:tc>
          <w:tcPr>
            <w:tcW w:w="2200" w:type="dxa"/>
          </w:tcPr>
          <w:p>
            <w:r>
              <w:t xml:space="preserve">FPSInventorySystem</w:t>
            </w:r>
          </w:p>
        </w:tc>
        <w:tc>
          <w:tcPr>
            <w:tcW w:w="2200" w:type="dxa"/>
          </w:tcPr>
          <w:p>
            <w:r>
              <w:t xml:space="preserve">Handles inventory and equipment slot usage.</w:t>
            </w:r>
          </w:p>
        </w:tc>
      </w:tr>
      <w:tr>
        <w:tc>
          <w:tcPr>
            <w:tcW w:w="2200" w:type="dxa"/>
          </w:tcPr>
          <w:p>
            <w:r>
              <w:t xml:space="preserve">FPSCommandSystem</w:t>
            </w:r>
          </w:p>
        </w:tc>
        <w:tc>
          <w:tcPr>
            <w:tcW w:w="2200" w:type="dxa"/>
          </w:tcPr>
          <w:p>
            <w:r>
              <w:t xml:space="preserve">Supports player-issued commands for AI bots.</w:t>
            </w:r>
          </w:p>
        </w:tc>
      </w:tr>
      <w:tr>
        <w:tc>
          <w:tcPr>
            <w:tcW w:w="2200" w:type="dxa"/>
          </w:tcPr>
          <w:p>
            <w:r>
              <w:t xml:space="preserve">BotCommandAgent</w:t>
            </w:r>
          </w:p>
        </w:tc>
        <w:tc>
          <w:tcPr>
            <w:tcW w:w="2200" w:type="dxa"/>
          </w:tcPr>
          <w:p>
            <w:r>
              <w:t xml:space="preserve">Executes bot command behavior during on-site missions.</w:t>
            </w:r>
          </w:p>
        </w:tc>
      </w:tr>
      <w:tr>
        <w:tc>
          <w:tcPr>
            <w:tcW w:w="2200" w:type="dxa"/>
          </w:tcPr>
          <w:p>
            <w:r>
              <w:t xml:space="preserve">DispatchNotesUIController</w:t>
            </w:r>
          </w:p>
        </w:tc>
        <w:tc>
          <w:tcPr>
            <w:tcW w:w="2200" w:type="dxa"/>
          </w:tcPr>
          <w:p>
            <w:r>
              <w:t xml:space="preserve">Displays mission-related note and dispatch information.</w:t>
            </w:r>
          </w:p>
        </w:tc>
      </w:tr>
      <w:tr>
        <w:tc>
          <w:tcPr>
            <w:tcW w:w="2200" w:type="dxa"/>
          </w:tcPr>
          <w:p>
            <w:r>
              <w:t xml:space="preserve">MissionEndOverlayController</w:t>
            </w:r>
          </w:p>
        </w:tc>
        <w:tc>
          <w:tcPr>
            <w:tcW w:w="2200" w:type="dxa"/>
          </w:tcPr>
          <w:p>
            <w:r>
              <w:t xml:space="preserve">Displays mission-end review and result information.</w:t>
            </w:r>
          </w:p>
        </w:tc>
      </w:tr>
      <w:tr>
        <w:tc>
          <w:tcPr>
            <w:tcW w:w="2200" w:type="dxa"/>
          </w:tcPr>
          <w:p>
            <w:r>
              <w:t xml:space="preserve">LanguageManager</w:t>
            </w:r>
          </w:p>
        </w:tc>
        <w:tc>
          <w:tcPr>
            <w:tcW w:w="2200" w:type="dxa"/>
          </w:tcPr>
          <w:p>
            <w:r>
              <w:t xml:space="preserve">Provides localization support and language switching.</w:t>
            </w:r>
          </w:p>
        </w:tc>
      </w:tr>
    </w:tbl>
    <w:p>
      <w:r>
        <w:t xml:space="preserve"/>
      </w:r>
    </w:p>
    <w:p>
      <w:pPr>
        <w:pStyle w:val="Heading2"/>
      </w:pPr>
      <w:r>
        <w:t xml:space="preserve">A.6. Input Controls</w:t>
      </w:r>
    </w:p>
    <w:p>
      <w:r>
        <w:t xml:space="preserve">The table below summarizes the default keyboard and mouse controls currently represented by the input action asset and selected runtime systems. Controls may be configurable in the in-game settings flow where rebinding support is implemented.</w:t>
      </w:r>
    </w:p>
    <w:p>
      <w:r>
        <w:rPr>
          <w:b/>
        </w:rPr>
        <w:t xml:space="preserve">Table A.5. Default player input controls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tblGrid>
      <w:tr>
        <w:tc>
          <w:tcPr>
            <w:tcW w:w="2200" w:type="dxa"/>
            <w:shd w:val="clear" w:fill="F2F2F2"/>
          </w:tcPr>
          <w:p>
            <w:r>
              <w:t xml:space="preserve">Category</w:t>
            </w:r>
          </w:p>
        </w:tc>
        <w:tc>
          <w:tcPr>
            <w:tcW w:w="2200" w:type="dxa"/>
            <w:shd w:val="clear" w:fill="F2F2F2"/>
          </w:tcPr>
          <w:p>
            <w:r>
              <w:t xml:space="preserve">Action</w:t>
            </w:r>
          </w:p>
        </w:tc>
        <w:tc>
          <w:tcPr>
            <w:tcW w:w="2200" w:type="dxa"/>
            <w:shd w:val="clear" w:fill="F2F2F2"/>
          </w:tcPr>
          <w:p>
            <w:r>
              <w:t xml:space="preserve">Default control</w:t>
            </w:r>
          </w:p>
        </w:tc>
      </w:tr>
      <w:tr>
        <w:tc>
          <w:tcPr>
            <w:tcW w:w="2200" w:type="dxa"/>
          </w:tcPr>
          <w:p>
            <w:r>
              <w:t xml:space="preserve">Movement</w:t>
            </w:r>
          </w:p>
        </w:tc>
        <w:tc>
          <w:tcPr>
            <w:tcW w:w="2200" w:type="dxa"/>
          </w:tcPr>
          <w:p>
            <w:r>
              <w:t xml:space="preserve">Move</w:t>
            </w:r>
          </w:p>
        </w:tc>
        <w:tc>
          <w:tcPr>
            <w:tcW w:w="2200" w:type="dxa"/>
          </w:tcPr>
          <w:p>
            <w:r>
              <w:t xml:space="preserve">W / A / S / D or Arrow Keys</w:t>
            </w:r>
          </w:p>
        </w:tc>
      </w:tr>
      <w:tr>
        <w:tc>
          <w:tcPr>
            <w:tcW w:w="2200" w:type="dxa"/>
          </w:tcPr>
          <w:p>
            <w:r>
              <w:t xml:space="preserve">Movement</w:t>
            </w:r>
          </w:p>
        </w:tc>
        <w:tc>
          <w:tcPr>
            <w:tcW w:w="2200" w:type="dxa"/>
          </w:tcPr>
          <w:p>
            <w:r>
              <w:t xml:space="preserve">Look</w:t>
            </w:r>
          </w:p>
        </w:tc>
        <w:tc>
          <w:tcPr>
            <w:tcW w:w="2200" w:type="dxa"/>
          </w:tcPr>
          <w:p>
            <w:r>
              <w:t xml:space="preserve">Mouse Move</w:t>
            </w:r>
          </w:p>
        </w:tc>
      </w:tr>
      <w:tr>
        <w:tc>
          <w:tcPr>
            <w:tcW w:w="2200" w:type="dxa"/>
          </w:tcPr>
          <w:p>
            <w:r>
              <w:t xml:space="preserve">Movement</w:t>
            </w:r>
          </w:p>
        </w:tc>
        <w:tc>
          <w:tcPr>
            <w:tcW w:w="2200" w:type="dxa"/>
          </w:tcPr>
          <w:p>
            <w:r>
              <w:t xml:space="preserve">Jump</w:t>
            </w:r>
          </w:p>
        </w:tc>
        <w:tc>
          <w:tcPr>
            <w:tcW w:w="2200" w:type="dxa"/>
          </w:tcPr>
          <w:p>
            <w:r>
              <w:t xml:space="preserve">Space</w:t>
            </w:r>
          </w:p>
        </w:tc>
      </w:tr>
      <w:tr>
        <w:tc>
          <w:tcPr>
            <w:tcW w:w="2200" w:type="dxa"/>
          </w:tcPr>
          <w:p>
            <w:r>
              <w:t xml:space="preserve">Movement</w:t>
            </w:r>
          </w:p>
        </w:tc>
        <w:tc>
          <w:tcPr>
            <w:tcW w:w="2200" w:type="dxa"/>
          </w:tcPr>
          <w:p>
            <w:r>
              <w:t xml:space="preserve">Sprint</w:t>
            </w:r>
          </w:p>
        </w:tc>
        <w:tc>
          <w:tcPr>
            <w:tcW w:w="2200" w:type="dxa"/>
          </w:tcPr>
          <w:p>
            <w:r>
              <w:t xml:space="preserve">Left Shift</w:t>
            </w:r>
          </w:p>
        </w:tc>
      </w:tr>
      <w:tr>
        <w:tc>
          <w:tcPr>
            <w:tcW w:w="2200" w:type="dxa"/>
          </w:tcPr>
          <w:p>
            <w:r>
              <w:t xml:space="preserve">Movement</w:t>
            </w:r>
          </w:p>
        </w:tc>
        <w:tc>
          <w:tcPr>
            <w:tcW w:w="2200" w:type="dxa"/>
          </w:tcPr>
          <w:p>
            <w:r>
              <w:t xml:space="preserve">Crouch</w:t>
            </w:r>
          </w:p>
        </w:tc>
        <w:tc>
          <w:tcPr>
            <w:tcW w:w="2200" w:type="dxa"/>
          </w:tcPr>
          <w:p>
            <w:r>
              <w:t xml:space="preserve">Left Ctrl</w:t>
            </w:r>
          </w:p>
        </w:tc>
      </w:tr>
      <w:tr>
        <w:tc>
          <w:tcPr>
            <w:tcW w:w="2200" w:type="dxa"/>
          </w:tcPr>
          <w:p>
            <w:r>
              <w:t xml:space="preserve">Interaction</w:t>
            </w:r>
          </w:p>
        </w:tc>
        <w:tc>
          <w:tcPr>
            <w:tcW w:w="2200" w:type="dxa"/>
          </w:tcPr>
          <w:p>
            <w:r>
              <w:t xml:space="preserve">Interact</w:t>
            </w:r>
          </w:p>
        </w:tc>
        <w:tc>
          <w:tcPr>
            <w:tcW w:w="2200" w:type="dxa"/>
          </w:tcPr>
          <w:p>
            <w:r>
              <w:t xml:space="preserve">E</w:t>
            </w:r>
          </w:p>
        </w:tc>
      </w:tr>
      <w:tr>
        <w:tc>
          <w:tcPr>
            <w:tcW w:w="2200" w:type="dxa"/>
          </w:tcPr>
          <w:p>
            <w:r>
              <w:t xml:space="preserve">Interaction</w:t>
            </w:r>
          </w:p>
        </w:tc>
        <w:tc>
          <w:tcPr>
            <w:tcW w:w="2200" w:type="dxa"/>
          </w:tcPr>
          <w:p>
            <w:r>
              <w:t xml:space="preserve">Pickup</w:t>
            </w:r>
          </w:p>
        </w:tc>
        <w:tc>
          <w:tcPr>
            <w:tcW w:w="2200" w:type="dxa"/>
          </w:tcPr>
          <w:p>
            <w:r>
              <w:t xml:space="preserve">F</w:t>
            </w:r>
          </w:p>
        </w:tc>
      </w:tr>
      <w:tr>
        <w:tc>
          <w:tcPr>
            <w:tcW w:w="2200" w:type="dxa"/>
          </w:tcPr>
          <w:p>
            <w:r>
              <w:t xml:space="preserve">Interaction</w:t>
            </w:r>
          </w:p>
        </w:tc>
        <w:tc>
          <w:tcPr>
            <w:tcW w:w="2200" w:type="dxa"/>
          </w:tcPr>
          <w:p>
            <w:r>
              <w:t xml:space="preserve">Use</w:t>
            </w:r>
          </w:p>
        </w:tc>
        <w:tc>
          <w:tcPr>
            <w:tcW w:w="2200" w:type="dxa"/>
          </w:tcPr>
          <w:p>
            <w:r>
              <w:t xml:space="preserve">Left Mouse Button</w:t>
            </w:r>
          </w:p>
        </w:tc>
      </w:tr>
      <w:tr>
        <w:tc>
          <w:tcPr>
            <w:tcW w:w="2200" w:type="dxa"/>
          </w:tcPr>
          <w:p>
            <w:r>
              <w:t xml:space="preserve">Interaction</w:t>
            </w:r>
          </w:p>
        </w:tc>
        <w:tc>
          <w:tcPr>
            <w:tcW w:w="2200" w:type="dxa"/>
          </w:tcPr>
          <w:p>
            <w:r>
              <w:t xml:space="preserve">Drop</w:t>
            </w:r>
          </w:p>
        </w:tc>
        <w:tc>
          <w:tcPr>
            <w:tcW w:w="2200" w:type="dxa"/>
          </w:tcPr>
          <w:p>
            <w:r>
              <w:t xml:space="preserve">Q</w:t>
            </w:r>
          </w:p>
        </w:tc>
      </w:tr>
      <w:tr>
        <w:tc>
          <w:tcPr>
            <w:tcW w:w="2200" w:type="dxa"/>
          </w:tcPr>
          <w:p>
            <w:r>
              <w:t xml:space="preserve">Interaction</w:t>
            </w:r>
          </w:p>
        </w:tc>
        <w:tc>
          <w:tcPr>
            <w:tcW w:w="2200" w:type="dxa"/>
          </w:tcPr>
          <w:p>
            <w:r>
              <w:t xml:space="preserve">Grab / Release Object</w:t>
            </w:r>
          </w:p>
        </w:tc>
        <w:tc>
          <w:tcPr>
            <w:tcW w:w="2200" w:type="dxa"/>
          </w:tcPr>
          <w:p>
            <w:r>
              <w:t xml:space="preserve">G</w:t>
            </w:r>
          </w:p>
        </w:tc>
      </w:tr>
      <w:tr>
        <w:tc>
          <w:tcPr>
            <w:tcW w:w="2200" w:type="dxa"/>
          </w:tcPr>
          <w:p>
            <w:r>
              <w:t xml:space="preserve">Interaction</w:t>
            </w:r>
          </w:p>
        </w:tc>
        <w:tc>
          <w:tcPr>
            <w:tcW w:w="2200" w:type="dxa"/>
          </w:tcPr>
          <w:p>
            <w:r>
              <w:t xml:space="preserve">Climb Over</w:t>
            </w:r>
          </w:p>
        </w:tc>
        <w:tc>
          <w:tcPr>
            <w:tcW w:w="2200" w:type="dxa"/>
          </w:tcPr>
          <w:p>
            <w:r>
              <w:t xml:space="preserve">V</w:t>
            </w:r>
          </w:p>
        </w:tc>
      </w:tr>
      <w:tr>
        <w:tc>
          <w:tcPr>
            <w:tcW w:w="2200" w:type="dxa"/>
          </w:tcPr>
          <w:p>
            <w:r>
              <w:t xml:space="preserve">Inventory</w:t>
            </w:r>
          </w:p>
        </w:tc>
        <w:tc>
          <w:tcPr>
            <w:tcW w:w="2200" w:type="dxa"/>
          </w:tcPr>
          <w:p>
            <w:r>
              <w:t xml:space="preserve">Slot 1</w:t>
            </w:r>
          </w:p>
        </w:tc>
        <w:tc>
          <w:tcPr>
            <w:tcW w:w="2200" w:type="dxa"/>
          </w:tcPr>
          <w:p>
            <w:r>
              <w:t xml:space="preserve">1</w:t>
            </w:r>
          </w:p>
        </w:tc>
      </w:tr>
      <w:tr>
        <w:tc>
          <w:tcPr>
            <w:tcW w:w="2200" w:type="dxa"/>
          </w:tcPr>
          <w:p>
            <w:r>
              <w:t xml:space="preserve">Inventory</w:t>
            </w:r>
          </w:p>
        </w:tc>
        <w:tc>
          <w:tcPr>
            <w:tcW w:w="2200" w:type="dxa"/>
          </w:tcPr>
          <w:p>
            <w:r>
              <w:t xml:space="preserve">Slot 2</w:t>
            </w:r>
          </w:p>
        </w:tc>
        <w:tc>
          <w:tcPr>
            <w:tcW w:w="2200" w:type="dxa"/>
          </w:tcPr>
          <w:p>
            <w:r>
              <w:t xml:space="preserve">2</w:t>
            </w:r>
          </w:p>
        </w:tc>
      </w:tr>
      <w:tr>
        <w:tc>
          <w:tcPr>
            <w:tcW w:w="2200" w:type="dxa"/>
          </w:tcPr>
          <w:p>
            <w:r>
              <w:t xml:space="preserve">Inventory</w:t>
            </w:r>
          </w:p>
        </w:tc>
        <w:tc>
          <w:tcPr>
            <w:tcW w:w="2200" w:type="dxa"/>
          </w:tcPr>
          <w:p>
            <w:r>
              <w:t xml:space="preserve">Slot 3</w:t>
            </w:r>
          </w:p>
        </w:tc>
        <w:tc>
          <w:tcPr>
            <w:tcW w:w="2200" w:type="dxa"/>
          </w:tcPr>
          <w:p>
            <w:r>
              <w:t xml:space="preserve">3</w:t>
            </w:r>
          </w:p>
        </w:tc>
      </w:tr>
      <w:tr>
        <w:tc>
          <w:tcPr>
            <w:tcW w:w="2200" w:type="dxa"/>
          </w:tcPr>
          <w:p>
            <w:r>
              <w:t xml:space="preserve">Inventory</w:t>
            </w:r>
          </w:p>
        </w:tc>
        <w:tc>
          <w:tcPr>
            <w:tcW w:w="2200" w:type="dxa"/>
          </w:tcPr>
          <w:p>
            <w:r>
              <w:t xml:space="preserve">Slot 4</w:t>
            </w:r>
          </w:p>
        </w:tc>
        <w:tc>
          <w:tcPr>
            <w:tcW w:w="2200" w:type="dxa"/>
          </w:tcPr>
          <w:p>
            <w:r>
              <w:t xml:space="preserve">4</w:t>
            </w:r>
          </w:p>
        </w:tc>
      </w:tr>
      <w:tr>
        <w:tc>
          <w:tcPr>
            <w:tcW w:w="2200" w:type="dxa"/>
          </w:tcPr>
          <w:p>
            <w:r>
              <w:t xml:space="preserve">Inventory</w:t>
            </w:r>
          </w:p>
        </w:tc>
        <w:tc>
          <w:tcPr>
            <w:tcW w:w="2200" w:type="dxa"/>
          </w:tcPr>
          <w:p>
            <w:r>
              <w:t xml:space="preserve">Slot 5</w:t>
            </w:r>
          </w:p>
        </w:tc>
        <w:tc>
          <w:tcPr>
            <w:tcW w:w="2200" w:type="dxa"/>
          </w:tcPr>
          <w:p>
            <w:r>
              <w:t xml:space="preserve">5</w:t>
            </w:r>
          </w:p>
        </w:tc>
      </w:tr>
      <w:tr>
        <w:tc>
          <w:tcPr>
            <w:tcW w:w="2200" w:type="dxa"/>
          </w:tcPr>
          <w:p>
            <w:r>
              <w:t xml:space="preserve">Inventory</w:t>
            </w:r>
          </w:p>
        </w:tc>
        <w:tc>
          <w:tcPr>
            <w:tcW w:w="2200" w:type="dxa"/>
          </w:tcPr>
          <w:p>
            <w:r>
              <w:t xml:space="preserve">Slot 6</w:t>
            </w:r>
          </w:p>
        </w:tc>
        <w:tc>
          <w:tcPr>
            <w:tcW w:w="2200" w:type="dxa"/>
          </w:tcPr>
          <w:p>
            <w:r>
              <w:t xml:space="preserve">6</w:t>
            </w:r>
          </w:p>
        </w:tc>
      </w:tr>
      <w:tr>
        <w:tc>
          <w:tcPr>
            <w:tcW w:w="2200" w:type="dxa"/>
          </w:tcPr>
          <w:p>
            <w:r>
              <w:t xml:space="preserve">Command</w:t>
            </w:r>
          </w:p>
        </w:tc>
        <w:tc>
          <w:tcPr>
            <w:tcW w:w="2200" w:type="dxa"/>
          </w:tcPr>
          <w:p>
            <w:r>
              <w:t xml:space="preserve">Command Bot / Start Command Flow</w:t>
            </w:r>
          </w:p>
        </w:tc>
        <w:tc>
          <w:tcPr>
            <w:tcW w:w="2200" w:type="dxa"/>
          </w:tcPr>
          <w:p>
            <w:r>
              <w:t xml:space="preserve">H</w:t>
            </w:r>
          </w:p>
        </w:tc>
      </w:tr>
      <w:tr>
        <w:tc>
          <w:tcPr>
            <w:tcW w:w="2200" w:type="dxa"/>
          </w:tcPr>
          <w:p>
            <w:r>
              <w:t xml:space="preserve">Command</w:t>
            </w:r>
          </w:p>
        </w:tc>
        <w:tc>
          <w:tcPr>
            <w:tcW w:w="2200" w:type="dxa"/>
          </w:tcPr>
          <w:p>
            <w:r>
              <w:t xml:space="preserve">Cancel Command</w:t>
            </w:r>
          </w:p>
        </w:tc>
        <w:tc>
          <w:tcPr>
            <w:tcW w:w="2200" w:type="dxa"/>
          </w:tcPr>
          <w:p>
            <w:r>
              <w:t xml:space="preserve">Escape</w:t>
            </w:r>
          </w:p>
        </w:tc>
      </w:tr>
      <w:tr>
        <w:tc>
          <w:tcPr>
            <w:tcW w:w="2200" w:type="dxa"/>
          </w:tcPr>
          <w:p>
            <w:r>
              <w:t xml:space="preserve">Command</w:t>
            </w:r>
          </w:p>
        </w:tc>
        <w:tc>
          <w:tcPr>
            <w:tcW w:w="2200" w:type="dxa"/>
          </w:tcPr>
          <w:p>
            <w:r>
              <w:t xml:space="preserve">Cancel All Follow</w:t>
            </w:r>
          </w:p>
        </w:tc>
        <w:tc>
          <w:tcPr>
            <w:tcW w:w="2200" w:type="dxa"/>
          </w:tcPr>
          <w:p>
            <w:r>
              <w:t xml:space="preserve">X</w:t>
            </w:r>
          </w:p>
        </w:tc>
      </w:tr>
      <w:tr>
        <w:tc>
          <w:tcPr>
            <w:tcW w:w="2200" w:type="dxa"/>
          </w:tcPr>
          <w:p>
            <w:r>
              <w:t xml:space="preserve">Command</w:t>
            </w:r>
          </w:p>
        </w:tc>
        <w:tc>
          <w:tcPr>
            <w:tcW w:w="2200" w:type="dxa"/>
          </w:tcPr>
          <w:p>
            <w:r>
              <w:t xml:space="preserve">Toggle Bot Outline</w:t>
            </w:r>
          </w:p>
        </w:tc>
        <w:tc>
          <w:tcPr>
            <w:tcW w:w="2200" w:type="dxa"/>
          </w:tcPr>
          <w:p>
            <w:r>
              <w:t xml:space="preserve">Z</w:t>
            </w:r>
          </w:p>
        </w:tc>
      </w:tr>
      <w:tr>
        <w:tc>
          <w:tcPr>
            <w:tcW w:w="2200" w:type="dxa"/>
          </w:tcPr>
          <w:p>
            <w:r>
              <w:t xml:space="preserve">Command</w:t>
            </w:r>
          </w:p>
        </w:tc>
        <w:tc>
          <w:tcPr>
            <w:tcW w:w="2200" w:type="dxa"/>
          </w:tcPr>
          <w:p>
            <w:r>
              <w:t xml:space="preserve">Confirm Command</w:t>
            </w:r>
          </w:p>
        </w:tc>
        <w:tc>
          <w:tcPr>
            <w:tcW w:w="2200" w:type="dxa"/>
          </w:tcPr>
          <w:p>
            <w:r>
              <w:t xml:space="preserve">Left Mouse Button</w:t>
            </w:r>
          </w:p>
        </w:tc>
      </w:tr>
      <w:tr>
        <w:tc>
          <w:tcPr>
            <w:tcW w:w="2200" w:type="dxa"/>
          </w:tcPr>
          <w:p>
            <w:r>
              <w:t xml:space="preserve">Command</w:t>
            </w:r>
          </w:p>
        </w:tc>
        <w:tc>
          <w:tcPr>
            <w:tcW w:w="2200" w:type="dxa"/>
          </w:tcPr>
          <w:p>
            <w:r>
              <w:t xml:space="preserve">Next Command Page</w:t>
            </w:r>
          </w:p>
        </w:tc>
        <w:tc>
          <w:tcPr>
            <w:tcW w:w="2200" w:type="dxa"/>
          </w:tcPr>
          <w:p>
            <w:r>
              <w:t xml:space="preserve">Page Down</w:t>
            </w:r>
          </w:p>
        </w:tc>
      </w:tr>
      <w:tr>
        <w:tc>
          <w:tcPr>
            <w:tcW w:w="2200" w:type="dxa"/>
          </w:tcPr>
          <w:p>
            <w:r>
              <w:t xml:space="preserve">Command</w:t>
            </w:r>
          </w:p>
        </w:tc>
        <w:tc>
          <w:tcPr>
            <w:tcW w:w="2200" w:type="dxa"/>
          </w:tcPr>
          <w:p>
            <w:r>
              <w:t xml:space="preserve">Previous Command Page</w:t>
            </w:r>
          </w:p>
        </w:tc>
        <w:tc>
          <w:tcPr>
            <w:tcW w:w="2200" w:type="dxa"/>
          </w:tcPr>
          <w:p>
            <w:r>
              <w:t xml:space="preserve">Page Up</w:t>
            </w:r>
          </w:p>
        </w:tc>
      </w:tr>
      <w:tr>
        <w:tc>
          <w:tcPr>
            <w:tcW w:w="2200" w:type="dxa"/>
          </w:tcPr>
          <w:p>
            <w:r>
              <w:t xml:space="preserve">Command</w:t>
            </w:r>
          </w:p>
        </w:tc>
        <w:tc>
          <w:tcPr>
            <w:tcW w:w="2200" w:type="dxa"/>
          </w:tcPr>
          <w:p>
            <w:r>
              <w:t xml:space="preserve">Command Page Scroll</w:t>
            </w:r>
          </w:p>
        </w:tc>
        <w:tc>
          <w:tcPr>
            <w:tcW w:w="2200" w:type="dxa"/>
          </w:tcPr>
          <w:p>
            <w:r>
              <w:t xml:space="preserve">Mouse Wheel</w:t>
            </w:r>
          </w:p>
        </w:tc>
      </w:tr>
      <w:tr>
        <w:tc>
          <w:tcPr>
            <w:tcW w:w="2200" w:type="dxa"/>
          </w:tcPr>
          <w:p>
            <w:r>
              <w:t xml:space="preserve">Equipment</w:t>
            </w:r>
          </w:p>
        </w:tc>
        <w:tc>
          <w:tcPr>
            <w:tcW w:w="2200" w:type="dxa"/>
          </w:tcPr>
          <w:p>
            <w:r>
              <w:t xml:space="preserve">Toggle Spray Pattern</w:t>
            </w:r>
          </w:p>
        </w:tc>
        <w:tc>
          <w:tcPr>
            <w:tcW w:w="2200" w:type="dxa"/>
          </w:tcPr>
          <w:p>
            <w:r>
              <w:t xml:space="preserve">V</w:t>
            </w:r>
          </w:p>
        </w:tc>
      </w:tr>
      <w:tr>
        <w:tc>
          <w:tcPr>
            <w:tcW w:w="2200" w:type="dxa"/>
          </w:tcPr>
          <w:p>
            <w:r>
              <w:t xml:space="preserve">Equipment</w:t>
            </w:r>
          </w:p>
        </w:tc>
        <w:tc>
          <w:tcPr>
            <w:tcW w:w="2200" w:type="dxa"/>
          </w:tcPr>
          <w:p>
            <w:r>
              <w:t xml:space="preserve">Increase Pressure</w:t>
            </w:r>
          </w:p>
        </w:tc>
        <w:tc>
          <w:tcPr>
            <w:tcW w:w="2200" w:type="dxa"/>
          </w:tcPr>
          <w:p>
            <w:r>
              <w:t xml:space="preserve">] or =</w:t>
            </w:r>
          </w:p>
        </w:tc>
      </w:tr>
      <w:tr>
        <w:tc>
          <w:tcPr>
            <w:tcW w:w="2200" w:type="dxa"/>
          </w:tcPr>
          <w:p>
            <w:r>
              <w:t xml:space="preserve">Equipment</w:t>
            </w:r>
          </w:p>
        </w:tc>
        <w:tc>
          <w:tcPr>
            <w:tcW w:w="2200" w:type="dxa"/>
          </w:tcPr>
          <w:p>
            <w:r>
              <w:t xml:space="preserve">Decrease Pressure</w:t>
            </w:r>
          </w:p>
        </w:tc>
        <w:tc>
          <w:tcPr>
            <w:tcW w:w="2200" w:type="dxa"/>
          </w:tcPr>
          <w:p>
            <w:r>
              <w:t xml:space="preserve">[ or -</w:t>
            </w:r>
          </w:p>
        </w:tc>
      </w:tr>
      <w:tr>
        <w:tc>
          <w:tcPr>
            <w:tcW w:w="2200" w:type="dxa"/>
          </w:tcPr>
          <w:p>
            <w:r>
              <w:t xml:space="preserve">Interface</w:t>
            </w:r>
          </w:p>
        </w:tc>
        <w:tc>
          <w:tcPr>
            <w:tcW w:w="2200" w:type="dxa"/>
          </w:tcPr>
          <w:p>
            <w:r>
              <w:t xml:space="preserve">Toggle Dispatch Notes</w:t>
            </w:r>
          </w:p>
        </w:tc>
        <w:tc>
          <w:tcPr>
            <w:tcW w:w="2200" w:type="dxa"/>
          </w:tcPr>
          <w:p>
            <w:r>
              <w:t xml:space="preserve">L</w:t>
            </w:r>
          </w:p>
        </w:tc>
      </w:tr>
      <w:tr>
        <w:tc>
          <w:tcPr>
            <w:tcW w:w="2200" w:type="dxa"/>
          </w:tcPr>
          <w:p>
            <w:r>
              <w:t xml:space="preserve">Interface</w:t>
            </w:r>
          </w:p>
        </w:tc>
        <w:tc>
          <w:tcPr>
            <w:tcW w:w="2200" w:type="dxa"/>
          </w:tcPr>
          <w:p>
            <w:r>
              <w:t xml:space="preserve">Toggle Mission HUD</w:t>
            </w:r>
          </w:p>
        </w:tc>
        <w:tc>
          <w:tcPr>
            <w:tcW w:w="2200" w:type="dxa"/>
          </w:tcPr>
          <w:p>
            <w:r>
              <w:t xml:space="preserve">Tab</w:t>
            </w:r>
          </w:p>
        </w:tc>
      </w:tr>
      <w:tr>
        <w:tc>
          <w:tcPr>
            <w:tcW w:w="2200" w:type="dxa"/>
          </w:tcPr>
          <w:p>
            <w:r>
              <w:t xml:space="preserve">Interface</w:t>
            </w:r>
          </w:p>
        </w:tc>
        <w:tc>
          <w:tcPr>
            <w:tcW w:w="2200" w:type="dxa"/>
          </w:tcPr>
          <w:p>
            <w:r>
              <w:t xml:space="preserve">Toggle Fullscreen Minimap</w:t>
            </w:r>
          </w:p>
        </w:tc>
        <w:tc>
          <w:tcPr>
            <w:tcW w:w="2200" w:type="dxa"/>
          </w:tcPr>
          <w:p>
            <w:r>
              <w:t xml:space="preserve">M</w:t>
            </w:r>
          </w:p>
        </w:tc>
      </w:tr>
      <w:tr>
        <w:tc>
          <w:tcPr>
            <w:tcW w:w="2200" w:type="dxa"/>
          </w:tcPr>
          <w:p>
            <w:r>
              <w:t xml:space="preserve">Interface</w:t>
            </w:r>
          </w:p>
        </w:tc>
        <w:tc>
          <w:tcPr>
            <w:tcW w:w="2200" w:type="dxa"/>
          </w:tcPr>
          <w:p>
            <w:r>
              <w:t xml:space="preserve">Close Fullscreen Minimap</w:t>
            </w:r>
          </w:p>
        </w:tc>
        <w:tc>
          <w:tcPr>
            <w:tcW w:w="2200" w:type="dxa"/>
          </w:tcPr>
          <w:p>
            <w:r>
              <w:t xml:space="preserve">Escape</w:t>
            </w:r>
          </w:p>
        </w:tc>
      </w:tr>
      <w:tr>
        <w:tc>
          <w:tcPr>
            <w:tcW w:w="2200" w:type="dxa"/>
          </w:tcPr>
          <w:p>
            <w:r>
              <w:t xml:space="preserve">Interface</w:t>
            </w:r>
          </w:p>
        </w:tc>
        <w:tc>
          <w:tcPr>
            <w:tcW w:w="2200" w:type="dxa"/>
          </w:tcPr>
          <w:p>
            <w:r>
              <w:t xml:space="preserve">Minimap Zoom In</w:t>
            </w:r>
          </w:p>
        </w:tc>
        <w:tc>
          <w:tcPr>
            <w:tcW w:w="2200" w:type="dxa"/>
          </w:tcPr>
          <w:p>
            <w:r>
              <w:t xml:space="preserve">I</w:t>
            </w:r>
          </w:p>
        </w:tc>
      </w:tr>
      <w:tr>
        <w:tc>
          <w:tcPr>
            <w:tcW w:w="2200" w:type="dxa"/>
          </w:tcPr>
          <w:p>
            <w:r>
              <w:t xml:space="preserve">Interface</w:t>
            </w:r>
          </w:p>
        </w:tc>
        <w:tc>
          <w:tcPr>
            <w:tcW w:w="2200" w:type="dxa"/>
          </w:tcPr>
          <w:p>
            <w:r>
              <w:t xml:space="preserve">Minimap Zoom Out</w:t>
            </w:r>
          </w:p>
        </w:tc>
        <w:tc>
          <w:tcPr>
            <w:tcW w:w="2200" w:type="dxa"/>
          </w:tcPr>
          <w:p>
            <w:r>
              <w:t xml:space="preserve">O</w:t>
            </w:r>
          </w:p>
        </w:tc>
      </w:tr>
      <w:tr>
        <w:tc>
          <w:tcPr>
            <w:tcW w:w="2200" w:type="dxa"/>
          </w:tcPr>
          <w:p>
            <w:r>
              <w:t xml:space="preserve">Interface</w:t>
            </w:r>
          </w:p>
        </w:tc>
        <w:tc>
          <w:tcPr>
            <w:tcW w:w="2200" w:type="dxa"/>
          </w:tcPr>
          <w:p>
            <w:r>
              <w:t xml:space="preserve">Minimap Scroll Zoom</w:t>
            </w:r>
          </w:p>
        </w:tc>
        <w:tc>
          <w:tcPr>
            <w:tcW w:w="2200" w:type="dxa"/>
          </w:tcPr>
          <w:p>
            <w:r>
              <w:t xml:space="preserve">Mouse Wheel</w:t>
            </w:r>
          </w:p>
        </w:tc>
      </w:tr>
    </w:tbl>
    <w:p>
      <w:r>
        <w:t xml:space="preserve"/>
      </w:r>
    </w:p>
    <w:p>
      <w:r>
        <w:rPr>
          <w:b/>
          <w:color w:val="C00000"/>
        </w:rPr>
        <w:t xml:space="preserve">**[Insert Figure A.2. Control settings screen or gameplay key reference screenshot]**</w:t>
      </w:r>
    </w:p>
    <w:p>
      <w:pPr>
        <w:pStyle w:val="Heading2"/>
      </w:pPr>
      <w:r>
        <w:t xml:space="preserve">A.7. Key Tool and Equipment Assets</w:t>
      </w:r>
    </w:p>
    <w:p>
      <w:r>
        <w:rPr>
          <w:b/>
        </w:rPr>
        <w:t xml:space="preserve">Table A.6. Selected equipment represented in the current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Equipment / item</w:t>
            </w:r>
          </w:p>
        </w:tc>
        <w:tc>
          <w:tcPr>
            <w:tcW w:w="2200" w:type="dxa"/>
            <w:shd w:val="clear" w:fill="F2F2F2"/>
          </w:tcPr>
          <w:p>
            <w:r>
              <w:t xml:space="preserve">Current role</w:t>
            </w:r>
          </w:p>
        </w:tc>
      </w:tr>
      <w:tr>
        <w:tc>
          <w:tcPr>
            <w:tcW w:w="2200" w:type="dxa"/>
          </w:tcPr>
          <w:p>
            <w:r>
              <w:t xml:space="preserve">Fire Extinguisher</w:t>
            </w:r>
          </w:p>
        </w:tc>
        <w:tc>
          <w:tcPr>
            <w:tcW w:w="2200" w:type="dxa"/>
          </w:tcPr>
          <w:p>
            <w:r>
              <w:t xml:space="preserve">Portable suppression tool.</w:t>
            </w:r>
          </w:p>
        </w:tc>
      </w:tr>
      <w:tr>
        <w:tc>
          <w:tcPr>
            <w:tcW w:w="2200" w:type="dxa"/>
          </w:tcPr>
          <w:p>
            <w:r>
              <w:t xml:space="preserve">Fire Hose</w:t>
            </w:r>
          </w:p>
        </w:tc>
        <w:tc>
          <w:tcPr>
            <w:tcW w:w="2200" w:type="dxa"/>
          </w:tcPr>
          <w:p>
            <w:r>
              <w:t xml:space="preserve">Sustained suppression equipment.</w:t>
            </w:r>
          </w:p>
        </w:tc>
      </w:tr>
      <w:tr>
        <w:tc>
          <w:tcPr>
            <w:tcW w:w="2200" w:type="dxa"/>
          </w:tcPr>
          <w:p>
            <w:r>
              <w:t xml:space="preserve">Thermal Camera</w:t>
            </w:r>
          </w:p>
        </w:tc>
        <w:tc>
          <w:tcPr>
            <w:tcW w:w="2200" w:type="dxa"/>
          </w:tcPr>
          <w:p>
            <w:r>
              <w:t xml:space="preserve">Visibility and hazard-support item where configured.</w:t>
            </w:r>
          </w:p>
        </w:tc>
      </w:tr>
      <w:tr>
        <w:tc>
          <w:tcPr>
            <w:tcW w:w="2200" w:type="dxa"/>
          </w:tcPr>
          <w:p>
            <w:r>
              <w:t xml:space="preserve">Oxygen Mask</w:t>
            </w:r>
          </w:p>
        </w:tc>
        <w:tc>
          <w:tcPr>
            <w:tcW w:w="2200" w:type="dxa"/>
          </w:tcPr>
          <w:p>
            <w:r>
              <w:t xml:space="preserve">Protective or survivability-support item where configured.</w:t>
            </w:r>
          </w:p>
        </w:tc>
      </w:tr>
      <w:tr>
        <w:tc>
          <w:tcPr>
            <w:tcW w:w="2200" w:type="dxa"/>
          </w:tcPr>
          <w:p>
            <w:r>
              <w:t xml:space="preserve">Ladder / Rope Ladder</w:t>
            </w:r>
          </w:p>
        </w:tc>
        <w:tc>
          <w:tcPr>
            <w:tcW w:w="2200" w:type="dxa"/>
          </w:tcPr>
          <w:p>
            <w:r>
              <w:t xml:space="preserve">Mobility and access support items.</w:t>
            </w:r>
          </w:p>
        </w:tc>
      </w:tr>
      <w:tr>
        <w:tc>
          <w:tcPr>
            <w:tcW w:w="2200" w:type="dxa"/>
          </w:tcPr>
          <w:p>
            <w:r>
              <w:t xml:space="preserve">Victim Stabilization Kit</w:t>
            </w:r>
          </w:p>
        </w:tc>
        <w:tc>
          <w:tcPr>
            <w:tcW w:w="2200" w:type="dxa"/>
          </w:tcPr>
          <w:p>
            <w:r>
              <w:t xml:space="preserve">Victim support item where configured.</w:t>
            </w:r>
          </w:p>
        </w:tc>
      </w:tr>
      <w:tr>
        <w:tc>
          <w:tcPr>
            <w:tcW w:w="2200" w:type="dxa"/>
          </w:tcPr>
          <w:p>
            <w:r>
              <w:t xml:space="preserve">Rescue Cushion</w:t>
            </w:r>
          </w:p>
        </w:tc>
        <w:tc>
          <w:tcPr>
            <w:tcW w:w="2200" w:type="dxa"/>
          </w:tcPr>
          <w:p>
            <w:r>
              <w:t xml:space="preserve">Specialized rescue-support item present in current assets.</w:t>
            </w:r>
          </w:p>
        </w:tc>
      </w:tr>
    </w:tbl>
    <w:p>
      <w:r>
        <w:t xml:space="preserve"/>
      </w:r>
    </w:p>
    <w:p>
      <w:pPr>
        <w:pStyle w:val="Heading2"/>
      </w:pPr>
      <w:r>
        <w:t xml:space="preserve">A.8. Automated EditMode Test Inventory</w:t>
      </w:r>
    </w:p>
    <w:p>
      <w:r>
        <w:rPr>
          <w:b/>
        </w:rPr>
        <w:t xml:space="preserve">Table A.7. EditMode test inventory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Test area</w:t>
            </w:r>
          </w:p>
        </w:tc>
        <w:tc>
          <w:tcPr>
            <w:tcW w:w="2200" w:type="dxa"/>
            <w:shd w:val="clear" w:fill="F2F2F2"/>
          </w:tcPr>
          <w:p>
            <w:r>
              <w:t xml:space="preserve">Representative test files</w:t>
            </w:r>
          </w:p>
        </w:tc>
      </w:tr>
      <w:tr>
        <w:tc>
          <w:tcPr>
            <w:tcW w:w="2200" w:type="dxa"/>
          </w:tcPr>
          <w:p>
            <w:r>
              <w:t xml:space="preserve">Bot command and movement</w:t>
            </w:r>
          </w:p>
        </w:tc>
        <w:tc>
          <w:tcPr>
            <w:tcW w:w="2200" w:type="dxa"/>
          </w:tcPr>
          <w:p>
            <w:r>
              <w:t xml:space="preserve">BotCommandAgentExtinguishTests, BotCommandAgentPathClearingTests, BotMoveOrderStateTests, BotFollowOrderStateTests.</w:t>
            </w:r>
          </w:p>
        </w:tc>
      </w:tr>
      <w:tr>
        <w:tc>
          <w:tcPr>
            <w:tcW w:w="2200" w:type="dxa"/>
          </w:tcPr>
          <w:p>
            <w:r>
              <w:t xml:space="preserve">Bot equipment and animation</w:t>
            </w:r>
          </w:p>
        </w:tc>
        <w:tc>
          <w:tcPr>
            <w:tcW w:w="2200" w:type="dxa"/>
          </w:tcPr>
          <w:p>
            <w:r>
              <w:t xml:space="preserve">BotEquippedItemPoseDriverTests, BotEquippedItemPoseProfileTests, BotMovementAnimationUtilityTests.</w:t>
            </w:r>
          </w:p>
        </w:tc>
      </w:tr>
      <w:tr>
        <w:tc>
          <w:tcPr>
            <w:tcW w:w="2200" w:type="dxa"/>
          </w:tcPr>
          <w:p>
            <w:r>
              <w:t xml:space="preserve">Fire and suppression</w:t>
            </w:r>
          </w:p>
        </w:tc>
        <w:tc>
          <w:tcPr>
            <w:tcW w:w="2200" w:type="dxa"/>
          </w:tcPr>
          <w:p>
            <w:r>
              <w:t xml:space="preserve">FireTests, FireHoseTests, FireHoseConnectionStateTests, FireGroupWaterDistributionUtilityTests.</w:t>
            </w:r>
          </w:p>
        </w:tc>
      </w:tr>
      <w:tr>
        <w:tc>
          <w:tcPr>
            <w:tcW w:w="2200" w:type="dxa"/>
          </w:tcPr>
          <w:p>
            <w:r>
              <w:t xml:space="preserve">Interaction and environment</w:t>
            </w:r>
          </w:p>
        </w:tc>
        <w:tc>
          <w:tcPr>
            <w:tcW w:w="2200" w:type="dxa"/>
          </w:tcPr>
          <w:p>
            <w:r>
              <w:t xml:space="preserve">DoorTests, BreakableTests, ClickReleaseGateTests.</w:t>
            </w:r>
          </w:p>
        </w:tc>
      </w:tr>
      <w:tr>
        <w:tc>
          <w:tcPr>
            <w:tcW w:w="2200" w:type="dxa"/>
          </w:tcPr>
          <w:p>
            <w:r>
              <w:t xml:space="preserve">Player and settings</w:t>
            </w:r>
          </w:p>
        </w:tc>
        <w:tc>
          <w:tcPr>
            <w:tcW w:w="2200" w:type="dxa"/>
          </w:tcPr>
          <w:p>
            <w:r>
              <w:t xml:space="preserve">PlayerActionLockTests, PlayerMovementWeightTests, GameplayFovSettingsTests.</w:t>
            </w:r>
          </w:p>
        </w:tc>
      </w:tr>
      <w:tr>
        <w:tc>
          <w:tcPr>
            <w:tcW w:w="2200" w:type="dxa"/>
          </w:tcPr>
          <w:p>
            <w:r>
              <w:t xml:space="preserve">Specialized gameplay systems</w:t>
            </w:r>
          </w:p>
        </w:tc>
        <w:tc>
          <w:tcPr>
            <w:tcW w:w="2200" w:type="dxa"/>
          </w:tcPr>
          <w:p>
            <w:r>
              <w:t xml:space="preserve">ThermalAndIsolationFeatureTests, VictimConditionTests, SmokeVentVfxControllerTests.</w:t>
            </w:r>
          </w:p>
        </w:tc>
      </w:tr>
    </w:tbl>
    <w:p>
      <w:r>
        <w:t xml:space="preserve"/>
      </w:r>
    </w:p>
    <w:p>
      <w:pPr>
        <w:pStyle w:val="Heading2"/>
      </w:pPr>
      <w:r>
        <w:t xml:space="preserve">A.9. Selected Unity Packages</w:t>
      </w:r>
    </w:p>
    <w:p>
      <w:r>
        <w:rPr>
          <w:b/>
        </w:rPr>
        <w:t xml:space="preserve">Table A.8. Selected Unity packages used by the current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shd w:val="clear" w:fill="F2F2F2"/>
          </w:tcPr>
          <w:p>
            <w:r>
              <w:t xml:space="preserve">Package</w:t>
            </w:r>
          </w:p>
        </w:tc>
        <w:tc>
          <w:tcPr>
            <w:tcW w:w="2200" w:type="dxa"/>
            <w:shd w:val="clear" w:fill="F2F2F2"/>
          </w:tcPr>
          <w:p>
            <w:r>
              <w:t xml:space="preserve">Current relevance</w:t>
            </w:r>
          </w:p>
        </w:tc>
      </w:tr>
      <w:tr>
        <w:tc>
          <w:tcPr>
            <w:tcW w:w="2200" w:type="dxa"/>
          </w:tcPr>
          <w:p>
            <w:r>
              <w:t xml:space="preserve">com.unity.inputsystem</w:t>
            </w:r>
          </w:p>
        </w:tc>
        <w:tc>
          <w:tcPr>
            <w:tcW w:w="2200" w:type="dxa"/>
          </w:tcPr>
          <w:p>
            <w:r>
              <w:t xml:space="preserve">Action-based input handling.</w:t>
            </w:r>
          </w:p>
        </w:tc>
      </w:tr>
      <w:tr>
        <w:tc>
          <w:tcPr>
            <w:tcW w:w="2200" w:type="dxa"/>
          </w:tcPr>
          <w:p>
            <w:r>
              <w:t xml:space="preserve">com.unity.ai.navigation</w:t>
            </w:r>
          </w:p>
        </w:tc>
        <w:tc>
          <w:tcPr>
            <w:tcW w:w="2200" w:type="dxa"/>
          </w:tcPr>
          <w:p>
            <w:r>
              <w:t xml:space="preserve">Navigation support for mission and AI behavior.</w:t>
            </w:r>
          </w:p>
        </w:tc>
      </w:tr>
      <w:tr>
        <w:tc>
          <w:tcPr>
            <w:tcW w:w="2200" w:type="dxa"/>
          </w:tcPr>
          <w:p>
            <w:r>
              <w:t xml:space="preserve">com.unity.cinemachine</w:t>
            </w:r>
          </w:p>
        </w:tc>
        <w:tc>
          <w:tcPr>
            <w:tcW w:w="2200" w:type="dxa"/>
          </w:tcPr>
          <w:p>
            <w:r>
              <w:t xml:space="preserve">Camera system support where configured.</w:t>
            </w:r>
          </w:p>
        </w:tc>
      </w:tr>
      <w:tr>
        <w:tc>
          <w:tcPr>
            <w:tcW w:w="2200" w:type="dxa"/>
          </w:tcPr>
          <w:p>
            <w:r>
              <w:t xml:space="preserve">com.unity.timeline</w:t>
            </w:r>
          </w:p>
        </w:tc>
        <w:tc>
          <w:tcPr>
            <w:tcW w:w="2200" w:type="dxa"/>
          </w:tcPr>
          <w:p>
            <w:r>
              <w:t xml:space="preserve">Timeline-driven sequence support where configured.</w:t>
            </w:r>
          </w:p>
        </w:tc>
      </w:tr>
      <w:tr>
        <w:tc>
          <w:tcPr>
            <w:tcW w:w="2200" w:type="dxa"/>
          </w:tcPr>
          <w:p>
            <w:r>
              <w:t xml:space="preserve">com.unity.animation.rigging</w:t>
            </w:r>
          </w:p>
        </w:tc>
        <w:tc>
          <w:tcPr>
            <w:tcW w:w="2200" w:type="dxa"/>
          </w:tcPr>
          <w:p>
            <w:r>
              <w:t xml:space="preserve">Rigging-related support for animation systems.</w:t>
            </w:r>
          </w:p>
        </w:tc>
      </w:tr>
      <w:tr>
        <w:tc>
          <w:tcPr>
            <w:tcW w:w="2200" w:type="dxa"/>
          </w:tcPr>
          <w:p>
            <w:r>
              <w:t xml:space="preserve">com.unity.render-pipelines.universal</w:t>
            </w:r>
          </w:p>
        </w:tc>
        <w:tc>
          <w:tcPr>
            <w:tcW w:w="2200" w:type="dxa"/>
          </w:tcPr>
          <w:p>
            <w:r>
              <w:t xml:space="preserve">Primary rendering pipeline.</w:t>
            </w:r>
          </w:p>
        </w:tc>
      </w:tr>
      <w:tr>
        <w:tc>
          <w:tcPr>
            <w:tcW w:w="2200" w:type="dxa"/>
          </w:tcPr>
          <w:p>
            <w:r>
              <w:t xml:space="preserve">com.unity.ugui</w:t>
            </w:r>
          </w:p>
        </w:tc>
        <w:tc>
          <w:tcPr>
            <w:tcW w:w="2200" w:type="dxa"/>
          </w:tcPr>
          <w:p>
            <w:r>
              <w:t xml:space="preserve">Core UI framework.</w:t>
            </w:r>
          </w:p>
        </w:tc>
      </w:tr>
      <w:tr>
        <w:tc>
          <w:tcPr>
            <w:tcW w:w="2200" w:type="dxa"/>
          </w:tcPr>
          <w:p>
            <w:r>
              <w:t xml:space="preserve">com.unity.test-framework</w:t>
            </w:r>
          </w:p>
        </w:tc>
        <w:tc>
          <w:tcPr>
            <w:tcW w:w="2200" w:type="dxa"/>
          </w:tcPr>
          <w:p>
            <w:r>
              <w:t xml:space="preserve">Automated test support.</w:t>
            </w:r>
          </w:p>
        </w:tc>
      </w:tr>
    </w:tbl>
    <w:p>
      <w:r>
        <w:t xml:space="preserve"/>
      </w:r>
    </w:p>
    <w:p>
      <w:pPr>
        <w:pStyle w:val="Heading2"/>
      </w:pPr>
      <w:r>
        <w:t xml:space="preserve">A.10. Notes on Scope Boundaries</w:t>
      </w:r>
    </w:p>
    <w:p>
      <w:r>
        <w:t xml:space="preserve">This appendix should not be interpreted as a statement that every asset, input binding, or scene in the repository is equally complete or equally part of the main player-facing loop. Some content remains test-oriented, configurable, or work in progress. The appendix exists to provide a practical implementation reference for the delivered workspace.</w:t>
      </w:r>
    </w:p>
    <w:p>
      <w:r>
        <w:t xml:space="preserve">End of Appendix</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80"/>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Current Game With Controls</dc:title>
  <dc:creator>OpenAI Codex</dc:creator>
</cp:coreProperties>
</file>