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Final Deliverable Script</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Have you ever wondered how your job affects your well-being? Whether you’re an aspiring doctor, a nurse thinking about switching to sales, or are just curious about how careers affect stress, fitness, and sleep–this video is for you. In this video, we’ll dive into the lifestyles of 11 different occupations, reveal how their daily choices reflect their stress levels, and gain an understanding of why it’s important to discuss these factors when deciding on a career path. </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My name is Brittany. My partner, Car, and I explored a dataset consisting of lifestyle habits of 400 individuals. The data points we focused on were age, gender, stress level, physical activity level, weight/BMI category, sleep duration and sleep quality.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First, I started by finding the average stress levels of each occupation and sorting them in descending order. We can see that sales representatives have the highest stress levels, with an average of 8/10 stress level. On the other hand, engineers are the least stressed occupation, with an average stress level of 3.8/10. </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Next, I explored the relationship between Quality of Sleep and Stress Level. Looking at the scatter plot on the right, we can see that there is a downward trend between stress level and quality of sleep. This means that higher sleep quality leads to lower levels of stress and vice versa. I ran a permutation test, and found the p-value to be significantly different from the distribution. This means that I could reject the null hypothesis. Sleep quality is very crucial to stress management. This is something that we are told so often it’s almost common knowledge, but it really is true. There are a lot of products and techniques out there to improve your sleep quality, whatever your occupation is. Take sleep seriously! </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Next, I examined the relationship between Age and Stress Level. As shown in the scatter plot on the right, there’s a trend that older age is associated with lower levels of stress. To solidify this claim, I ran a permutation test. The result is a p-value that is significantly different from the distribution, meaning that we reject the null hypothesis. In other words, younger professionals are statistically more likely to experience higher stress levels. This insight is useful when it comes to mental health and wellness efforts, suggesting that individuals aged 28-45 should be especially mindful of their physical and mental health outside of their professional lives. Since high-pressure work environments can make self-care challenging, it’s crucial that we promote daily wellness practices in our society–such as the importance of sleep hygiene, fitness, and healthy weight/BMI. Some other factors that aren’t in the dataset are social interaction, passions and hobbies, and spirituality or religion. These elements play a significant role in a person’s overall well-being and influence how they manage stress outside of work.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Next, I found that overweight and obese people sleep less and get poorer sleep quality than people with normal weight. This scatter plot shows that there’s a positive correlation between sleep duration and quality of sleep, meaning that the longer you sleep, the higher your sleep quality is. Research says that poor sleep quality slows metabolism and increases appetite and cravings for junk food. What we can take away from this is that sleep is very important when it comes to weight management. It’s important to maintain a healthy weight not only for aesthetic reasons, but for mental health reasons, since we know that sleep is a crucial factor in stress management. </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Now that we know that sleeping well and maintaining a healthy weight are important factors in stress management, we can move onto physical activity, specifically daily step count and how it correlates with stress. I ran a permutation test to see if there’s a causal relationship between daily steps and stress levels. The results confirm that higher daily step count leads to lower stress levels. </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Lastly, I compared the lifestyles of the most stressed individuals to the least stressed individuals. The most stressed individuals in this dataset are Sale Representatives and Salespersons. They’re male, on average in their 30’s, overweight, they get poor sleep and are not very active. On the other hand, the least stressed individuals in this dataset are female engineers. They’re middle-aged, have an excellent sleep quality score, have low stress levels, are moderately active and are within the normal weight range.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