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2394C" w14:textId="77777777" w:rsidR="00532788" w:rsidRDefault="00532788" w:rsidP="00D777D2">
      <w:pPr>
        <w:rPr>
          <w:rFonts w:ascii="Cambria" w:hAnsi="Cambria" w:cs="Times New Roman"/>
          <w:b/>
          <w:bCs/>
          <w:color w:val="000000"/>
          <w:sz w:val="23"/>
          <w:szCs w:val="23"/>
        </w:rPr>
      </w:pPr>
    </w:p>
    <w:p w14:paraId="2B4CDC0C" w14:textId="77777777" w:rsidR="00532788" w:rsidRDefault="00532788" w:rsidP="00D777D2">
      <w:pPr>
        <w:rPr>
          <w:rFonts w:ascii="Cambria" w:hAnsi="Cambria" w:cs="Times New Roman"/>
          <w:b/>
          <w:bCs/>
          <w:color w:val="000000"/>
          <w:sz w:val="23"/>
          <w:szCs w:val="23"/>
        </w:rPr>
      </w:pPr>
    </w:p>
    <w:p w14:paraId="3EA27E1E" w14:textId="77777777" w:rsidR="00532788" w:rsidRDefault="00532788" w:rsidP="00D777D2">
      <w:pPr>
        <w:rPr>
          <w:rFonts w:ascii="Cambria" w:hAnsi="Cambria" w:cs="Times New Roman"/>
          <w:b/>
          <w:bCs/>
          <w:color w:val="000000"/>
          <w:sz w:val="23"/>
          <w:szCs w:val="23"/>
        </w:rPr>
      </w:pPr>
    </w:p>
    <w:p w14:paraId="7ACD22DB" w14:textId="77777777" w:rsidR="00532788" w:rsidRDefault="00532788" w:rsidP="00D777D2">
      <w:pPr>
        <w:rPr>
          <w:rFonts w:ascii="Cambria" w:hAnsi="Cambria" w:cs="Times New Roman"/>
          <w:b/>
          <w:bCs/>
          <w:color w:val="000000"/>
          <w:sz w:val="23"/>
          <w:szCs w:val="23"/>
        </w:rPr>
      </w:pPr>
    </w:p>
    <w:p w14:paraId="2ABF2339" w14:textId="77777777" w:rsidR="00532788" w:rsidRDefault="00532788" w:rsidP="00D777D2">
      <w:pPr>
        <w:rPr>
          <w:rFonts w:ascii="Cambria" w:hAnsi="Cambria" w:cs="Times New Roman"/>
          <w:b/>
          <w:bCs/>
          <w:color w:val="000000"/>
          <w:sz w:val="23"/>
          <w:szCs w:val="23"/>
        </w:rPr>
      </w:pPr>
    </w:p>
    <w:p w14:paraId="01B6F855" w14:textId="77777777" w:rsidR="00532788" w:rsidRDefault="00532788" w:rsidP="00D777D2">
      <w:pPr>
        <w:rPr>
          <w:rFonts w:ascii="Cambria" w:hAnsi="Cambria" w:cs="Times New Roman"/>
          <w:b/>
          <w:bCs/>
          <w:color w:val="000000"/>
          <w:sz w:val="23"/>
          <w:szCs w:val="23"/>
        </w:rPr>
      </w:pPr>
    </w:p>
    <w:p w14:paraId="63619850" w14:textId="77777777" w:rsidR="00532788" w:rsidRDefault="00532788" w:rsidP="00D777D2">
      <w:pPr>
        <w:rPr>
          <w:rFonts w:ascii="Cambria" w:hAnsi="Cambria" w:cs="Times New Roman"/>
          <w:b/>
          <w:bCs/>
          <w:color w:val="000000"/>
          <w:sz w:val="23"/>
          <w:szCs w:val="23"/>
        </w:rPr>
      </w:pPr>
    </w:p>
    <w:p w14:paraId="321D2130" w14:textId="77777777" w:rsidR="00532788" w:rsidRDefault="00532788" w:rsidP="00D777D2">
      <w:pPr>
        <w:rPr>
          <w:rFonts w:ascii="Cambria" w:hAnsi="Cambria" w:cs="Times New Roman"/>
          <w:b/>
          <w:bCs/>
          <w:color w:val="000000"/>
          <w:sz w:val="23"/>
          <w:szCs w:val="23"/>
        </w:rPr>
      </w:pPr>
    </w:p>
    <w:p w14:paraId="228EFD0A" w14:textId="77777777" w:rsidR="00532788" w:rsidRDefault="00532788" w:rsidP="00D777D2">
      <w:pPr>
        <w:rPr>
          <w:rFonts w:ascii="Cambria" w:hAnsi="Cambria" w:cs="Times New Roman"/>
          <w:b/>
          <w:bCs/>
          <w:color w:val="000000"/>
          <w:sz w:val="23"/>
          <w:szCs w:val="23"/>
        </w:rPr>
      </w:pPr>
    </w:p>
    <w:p w14:paraId="628E30DD" w14:textId="77777777" w:rsidR="00532788" w:rsidRDefault="00532788" w:rsidP="00D777D2">
      <w:pPr>
        <w:rPr>
          <w:rFonts w:ascii="Cambria" w:hAnsi="Cambria" w:cs="Times New Roman"/>
          <w:b/>
          <w:bCs/>
          <w:color w:val="000000"/>
          <w:sz w:val="23"/>
          <w:szCs w:val="23"/>
        </w:rPr>
      </w:pPr>
    </w:p>
    <w:p w14:paraId="03F56C06" w14:textId="77777777" w:rsidR="00532788" w:rsidRDefault="00532788" w:rsidP="00D777D2">
      <w:pPr>
        <w:rPr>
          <w:rFonts w:ascii="Cambria" w:hAnsi="Cambria" w:cs="Times New Roman"/>
          <w:b/>
          <w:bCs/>
          <w:color w:val="000000"/>
          <w:sz w:val="23"/>
          <w:szCs w:val="23"/>
        </w:rPr>
      </w:pPr>
    </w:p>
    <w:p w14:paraId="793DDE92" w14:textId="77777777" w:rsidR="00532788" w:rsidRDefault="00532788" w:rsidP="00D777D2">
      <w:pPr>
        <w:rPr>
          <w:rFonts w:ascii="Cambria" w:hAnsi="Cambria" w:cs="Times New Roman"/>
          <w:b/>
          <w:bCs/>
          <w:color w:val="000000"/>
          <w:sz w:val="23"/>
          <w:szCs w:val="23"/>
        </w:rPr>
      </w:pPr>
    </w:p>
    <w:p w14:paraId="55907050" w14:textId="77777777" w:rsidR="00532788" w:rsidRDefault="00532788" w:rsidP="00D777D2">
      <w:pPr>
        <w:rPr>
          <w:rFonts w:ascii="Cambria" w:hAnsi="Cambria" w:cs="Times New Roman"/>
          <w:b/>
          <w:bCs/>
          <w:color w:val="000000"/>
          <w:sz w:val="23"/>
          <w:szCs w:val="23"/>
        </w:rPr>
      </w:pPr>
    </w:p>
    <w:p w14:paraId="21318ED9" w14:textId="77777777" w:rsidR="00532788" w:rsidRDefault="00532788" w:rsidP="00D777D2">
      <w:pPr>
        <w:rPr>
          <w:rFonts w:ascii="Cambria" w:hAnsi="Cambria" w:cs="Times New Roman"/>
          <w:b/>
          <w:bCs/>
          <w:color w:val="000000"/>
          <w:sz w:val="23"/>
          <w:szCs w:val="23"/>
        </w:rPr>
      </w:pPr>
    </w:p>
    <w:p w14:paraId="0541CFE3" w14:textId="77777777" w:rsidR="00532788" w:rsidRDefault="00532788" w:rsidP="00D777D2">
      <w:pPr>
        <w:rPr>
          <w:rFonts w:ascii="Cambria" w:hAnsi="Cambria" w:cs="Times New Roman"/>
          <w:b/>
          <w:bCs/>
          <w:color w:val="000000"/>
          <w:sz w:val="23"/>
          <w:szCs w:val="23"/>
        </w:rPr>
      </w:pPr>
    </w:p>
    <w:p w14:paraId="48D0DBA8" w14:textId="77777777" w:rsidR="00532788" w:rsidRDefault="00532788" w:rsidP="00D777D2">
      <w:pPr>
        <w:rPr>
          <w:rFonts w:ascii="Cambria" w:hAnsi="Cambria" w:cs="Times New Roman"/>
          <w:b/>
          <w:bCs/>
          <w:color w:val="000000"/>
          <w:sz w:val="23"/>
          <w:szCs w:val="23"/>
        </w:rPr>
      </w:pPr>
    </w:p>
    <w:p w14:paraId="0F878B9C" w14:textId="77777777" w:rsidR="00532788" w:rsidRDefault="00532788" w:rsidP="00D777D2">
      <w:pPr>
        <w:rPr>
          <w:rFonts w:ascii="Cambria" w:hAnsi="Cambria" w:cs="Times New Roman"/>
          <w:b/>
          <w:bCs/>
          <w:color w:val="000000"/>
          <w:sz w:val="23"/>
          <w:szCs w:val="23"/>
        </w:rPr>
      </w:pPr>
    </w:p>
    <w:p w14:paraId="5E038F66" w14:textId="77777777" w:rsidR="00532788" w:rsidRDefault="00532788" w:rsidP="00D777D2">
      <w:pPr>
        <w:rPr>
          <w:rFonts w:ascii="Cambria" w:hAnsi="Cambria" w:cs="Times New Roman"/>
          <w:b/>
          <w:bCs/>
          <w:color w:val="000000"/>
          <w:sz w:val="23"/>
          <w:szCs w:val="23"/>
        </w:rPr>
      </w:pPr>
    </w:p>
    <w:p w14:paraId="49A130F1" w14:textId="77777777" w:rsidR="00532788" w:rsidRDefault="00532788" w:rsidP="00D777D2">
      <w:pPr>
        <w:rPr>
          <w:rFonts w:ascii="Cambria" w:hAnsi="Cambria" w:cs="Times New Roman"/>
          <w:b/>
          <w:bCs/>
          <w:color w:val="000000"/>
          <w:sz w:val="23"/>
          <w:szCs w:val="23"/>
        </w:rPr>
      </w:pPr>
    </w:p>
    <w:p w14:paraId="47DF752D" w14:textId="77777777" w:rsidR="00532788" w:rsidRDefault="00532788" w:rsidP="00D777D2">
      <w:pPr>
        <w:rPr>
          <w:rFonts w:ascii="Cambria" w:hAnsi="Cambria" w:cs="Times New Roman"/>
          <w:b/>
          <w:bCs/>
          <w:color w:val="000000"/>
          <w:sz w:val="23"/>
          <w:szCs w:val="23"/>
        </w:rPr>
      </w:pPr>
    </w:p>
    <w:p w14:paraId="629F2134" w14:textId="77777777" w:rsidR="00532788" w:rsidRDefault="00532788" w:rsidP="00D777D2">
      <w:pPr>
        <w:rPr>
          <w:rFonts w:ascii="Cambria" w:hAnsi="Cambria" w:cs="Times New Roman"/>
          <w:b/>
          <w:bCs/>
          <w:color w:val="000000"/>
          <w:sz w:val="23"/>
          <w:szCs w:val="23"/>
        </w:rPr>
      </w:pPr>
    </w:p>
    <w:p w14:paraId="706EF3E5" w14:textId="77777777" w:rsidR="00532788" w:rsidRPr="00EC3A24" w:rsidRDefault="00532788" w:rsidP="00532788">
      <w:pPr>
        <w:jc w:val="center"/>
        <w:rPr>
          <w:rFonts w:ascii="Cambria" w:hAnsi="Cambria" w:cs="Times New Roman"/>
          <w:b/>
          <w:bCs/>
          <w:color w:val="000000"/>
          <w:sz w:val="28"/>
          <w:szCs w:val="28"/>
        </w:rPr>
      </w:pPr>
      <w:r w:rsidRPr="00EC3A24">
        <w:rPr>
          <w:rFonts w:ascii="Cambria" w:hAnsi="Cambria" w:cs="Times New Roman"/>
          <w:b/>
          <w:bCs/>
          <w:color w:val="000000"/>
          <w:sz w:val="28"/>
          <w:szCs w:val="28"/>
        </w:rPr>
        <w:t>ORIE 4740: Final Project</w:t>
      </w:r>
    </w:p>
    <w:p w14:paraId="6B8F9026" w14:textId="77777777" w:rsidR="00532788" w:rsidRPr="00EC3A24" w:rsidRDefault="00532788" w:rsidP="00532788">
      <w:pPr>
        <w:jc w:val="center"/>
        <w:rPr>
          <w:rFonts w:ascii="Cambria" w:hAnsi="Cambria" w:cs="Times New Roman"/>
          <w:b/>
          <w:bCs/>
          <w:color w:val="000000"/>
          <w:sz w:val="22"/>
          <w:szCs w:val="22"/>
        </w:rPr>
      </w:pPr>
    </w:p>
    <w:p w14:paraId="7D99FAA9" w14:textId="77777777" w:rsidR="00532788" w:rsidRPr="00EC3A24" w:rsidRDefault="00532788" w:rsidP="00532788">
      <w:pPr>
        <w:jc w:val="center"/>
        <w:rPr>
          <w:rFonts w:ascii="Cambria" w:hAnsi="Cambria" w:cs="Times New Roman"/>
          <w:bCs/>
          <w:color w:val="000000"/>
          <w:sz w:val="23"/>
          <w:szCs w:val="23"/>
        </w:rPr>
      </w:pPr>
      <w:r w:rsidRPr="00EC3A24">
        <w:rPr>
          <w:rFonts w:ascii="Cambria" w:hAnsi="Cambria" w:cs="Times New Roman"/>
          <w:bCs/>
          <w:color w:val="000000"/>
          <w:sz w:val="23"/>
          <w:szCs w:val="23"/>
        </w:rPr>
        <w:t>Kenneth Bogart (kmb295)</w:t>
      </w:r>
      <w:r w:rsidRPr="00EC3A24">
        <w:rPr>
          <w:rFonts w:ascii="Cambria" w:hAnsi="Cambria" w:cs="Times New Roman"/>
          <w:bCs/>
          <w:color w:val="000000"/>
          <w:sz w:val="23"/>
          <w:szCs w:val="23"/>
        </w:rPr>
        <w:tab/>
        <w:t>Benjamin Hwang (bwh57)</w:t>
      </w:r>
      <w:r w:rsidRPr="00EC3A24">
        <w:rPr>
          <w:rFonts w:ascii="Cambria" w:hAnsi="Cambria" w:cs="Times New Roman"/>
          <w:bCs/>
          <w:color w:val="000000"/>
          <w:sz w:val="23"/>
          <w:szCs w:val="23"/>
        </w:rPr>
        <w:tab/>
        <w:t>Emily Lutz (eel52)</w:t>
      </w:r>
    </w:p>
    <w:p w14:paraId="0DC9AA46" w14:textId="77777777" w:rsidR="00532788" w:rsidRDefault="00532788" w:rsidP="00D777D2">
      <w:pPr>
        <w:rPr>
          <w:rFonts w:ascii="Cambria" w:hAnsi="Cambria" w:cs="Times New Roman"/>
          <w:b/>
          <w:bCs/>
          <w:color w:val="000000"/>
          <w:sz w:val="23"/>
          <w:szCs w:val="23"/>
        </w:rPr>
      </w:pPr>
    </w:p>
    <w:p w14:paraId="0C9605DE" w14:textId="77777777" w:rsidR="00532788" w:rsidRDefault="00532788" w:rsidP="00D777D2">
      <w:pPr>
        <w:rPr>
          <w:rFonts w:ascii="Cambria" w:hAnsi="Cambria" w:cs="Times New Roman"/>
          <w:b/>
          <w:bCs/>
          <w:color w:val="000000"/>
          <w:sz w:val="23"/>
          <w:szCs w:val="23"/>
        </w:rPr>
      </w:pPr>
    </w:p>
    <w:p w14:paraId="726BBF3B" w14:textId="77777777" w:rsidR="00532788" w:rsidRDefault="00532788" w:rsidP="00D777D2">
      <w:pPr>
        <w:rPr>
          <w:rFonts w:ascii="Cambria" w:hAnsi="Cambria" w:cs="Times New Roman"/>
          <w:b/>
          <w:bCs/>
          <w:color w:val="000000"/>
          <w:sz w:val="23"/>
          <w:szCs w:val="23"/>
        </w:rPr>
      </w:pPr>
    </w:p>
    <w:p w14:paraId="2A94335F" w14:textId="77777777" w:rsidR="00532788" w:rsidRDefault="00532788" w:rsidP="00D777D2">
      <w:pPr>
        <w:rPr>
          <w:rFonts w:ascii="Cambria" w:hAnsi="Cambria" w:cs="Times New Roman"/>
          <w:b/>
          <w:bCs/>
          <w:color w:val="000000"/>
          <w:sz w:val="23"/>
          <w:szCs w:val="23"/>
        </w:rPr>
      </w:pPr>
    </w:p>
    <w:p w14:paraId="12837D96" w14:textId="77777777" w:rsidR="00532788" w:rsidRDefault="00532788" w:rsidP="00D777D2">
      <w:pPr>
        <w:rPr>
          <w:rFonts w:ascii="Cambria" w:hAnsi="Cambria" w:cs="Times New Roman"/>
          <w:b/>
          <w:bCs/>
          <w:color w:val="000000"/>
          <w:sz w:val="23"/>
          <w:szCs w:val="23"/>
        </w:rPr>
      </w:pPr>
    </w:p>
    <w:p w14:paraId="59758E33" w14:textId="77777777" w:rsidR="00532788" w:rsidRDefault="00532788" w:rsidP="00D777D2">
      <w:pPr>
        <w:rPr>
          <w:rFonts w:ascii="Cambria" w:hAnsi="Cambria" w:cs="Times New Roman"/>
          <w:b/>
          <w:bCs/>
          <w:color w:val="000000"/>
          <w:sz w:val="23"/>
          <w:szCs w:val="23"/>
        </w:rPr>
      </w:pPr>
    </w:p>
    <w:p w14:paraId="0DDD28E6" w14:textId="77777777" w:rsidR="00532788" w:rsidRDefault="00532788" w:rsidP="00D777D2">
      <w:pPr>
        <w:rPr>
          <w:rFonts w:ascii="Cambria" w:hAnsi="Cambria" w:cs="Times New Roman"/>
          <w:b/>
          <w:bCs/>
          <w:color w:val="000000"/>
          <w:sz w:val="23"/>
          <w:szCs w:val="23"/>
        </w:rPr>
      </w:pPr>
    </w:p>
    <w:p w14:paraId="7876C862" w14:textId="77777777" w:rsidR="00532788" w:rsidRDefault="00532788" w:rsidP="00D777D2">
      <w:pPr>
        <w:rPr>
          <w:rFonts w:ascii="Cambria" w:hAnsi="Cambria" w:cs="Times New Roman"/>
          <w:b/>
          <w:bCs/>
          <w:color w:val="000000"/>
          <w:sz w:val="23"/>
          <w:szCs w:val="23"/>
        </w:rPr>
      </w:pPr>
    </w:p>
    <w:p w14:paraId="7FF246B7" w14:textId="77777777" w:rsidR="00532788" w:rsidRDefault="00532788" w:rsidP="00D777D2">
      <w:pPr>
        <w:rPr>
          <w:rFonts w:ascii="Cambria" w:hAnsi="Cambria" w:cs="Times New Roman"/>
          <w:b/>
          <w:bCs/>
          <w:color w:val="000000"/>
          <w:sz w:val="23"/>
          <w:szCs w:val="23"/>
        </w:rPr>
      </w:pPr>
    </w:p>
    <w:p w14:paraId="0C8FE913" w14:textId="77777777" w:rsidR="00532788" w:rsidRDefault="00532788" w:rsidP="00D777D2">
      <w:pPr>
        <w:rPr>
          <w:rFonts w:ascii="Cambria" w:hAnsi="Cambria" w:cs="Times New Roman"/>
          <w:b/>
          <w:bCs/>
          <w:color w:val="000000"/>
          <w:sz w:val="23"/>
          <w:szCs w:val="23"/>
        </w:rPr>
      </w:pPr>
    </w:p>
    <w:p w14:paraId="07ED247F" w14:textId="77777777" w:rsidR="00532788" w:rsidRDefault="00532788" w:rsidP="00D777D2">
      <w:pPr>
        <w:rPr>
          <w:rFonts w:ascii="Cambria" w:hAnsi="Cambria" w:cs="Times New Roman"/>
          <w:b/>
          <w:bCs/>
          <w:color w:val="000000"/>
          <w:sz w:val="23"/>
          <w:szCs w:val="23"/>
        </w:rPr>
      </w:pPr>
    </w:p>
    <w:p w14:paraId="2F9DBE28" w14:textId="77777777" w:rsidR="00532788" w:rsidRDefault="00532788" w:rsidP="00D777D2">
      <w:pPr>
        <w:rPr>
          <w:rFonts w:ascii="Cambria" w:hAnsi="Cambria" w:cs="Times New Roman"/>
          <w:b/>
          <w:bCs/>
          <w:color w:val="000000"/>
          <w:sz w:val="23"/>
          <w:szCs w:val="23"/>
        </w:rPr>
      </w:pPr>
    </w:p>
    <w:p w14:paraId="5194C9D7" w14:textId="77777777" w:rsidR="00532788" w:rsidRDefault="00532788" w:rsidP="00D777D2">
      <w:pPr>
        <w:rPr>
          <w:rFonts w:ascii="Cambria" w:hAnsi="Cambria" w:cs="Times New Roman"/>
          <w:b/>
          <w:bCs/>
          <w:color w:val="000000"/>
          <w:sz w:val="23"/>
          <w:szCs w:val="23"/>
        </w:rPr>
      </w:pPr>
    </w:p>
    <w:p w14:paraId="5410179E" w14:textId="77777777" w:rsidR="00532788" w:rsidRDefault="00532788" w:rsidP="00D777D2">
      <w:pPr>
        <w:rPr>
          <w:rFonts w:ascii="Cambria" w:hAnsi="Cambria" w:cs="Times New Roman"/>
          <w:b/>
          <w:bCs/>
          <w:color w:val="000000"/>
          <w:sz w:val="23"/>
          <w:szCs w:val="23"/>
        </w:rPr>
      </w:pPr>
    </w:p>
    <w:p w14:paraId="17322526" w14:textId="77777777" w:rsidR="00532788" w:rsidRDefault="00532788" w:rsidP="00D777D2">
      <w:pPr>
        <w:rPr>
          <w:rFonts w:ascii="Cambria" w:hAnsi="Cambria" w:cs="Times New Roman"/>
          <w:b/>
          <w:bCs/>
          <w:color w:val="000000"/>
          <w:sz w:val="23"/>
          <w:szCs w:val="23"/>
        </w:rPr>
      </w:pPr>
    </w:p>
    <w:p w14:paraId="79C7F11A" w14:textId="77777777" w:rsidR="00532788" w:rsidRDefault="00532788" w:rsidP="00D777D2">
      <w:pPr>
        <w:rPr>
          <w:rFonts w:ascii="Cambria" w:hAnsi="Cambria" w:cs="Times New Roman"/>
          <w:b/>
          <w:bCs/>
          <w:color w:val="000000"/>
          <w:sz w:val="23"/>
          <w:szCs w:val="23"/>
        </w:rPr>
      </w:pPr>
    </w:p>
    <w:p w14:paraId="06796B89" w14:textId="77777777" w:rsidR="00532788" w:rsidRDefault="00532788" w:rsidP="00D777D2">
      <w:pPr>
        <w:rPr>
          <w:rFonts w:ascii="Cambria" w:hAnsi="Cambria" w:cs="Times New Roman"/>
          <w:b/>
          <w:bCs/>
          <w:color w:val="000000"/>
          <w:sz w:val="23"/>
          <w:szCs w:val="23"/>
        </w:rPr>
      </w:pPr>
    </w:p>
    <w:p w14:paraId="7B1F0842" w14:textId="77777777" w:rsidR="00532788" w:rsidRDefault="00532788" w:rsidP="00D777D2">
      <w:pPr>
        <w:rPr>
          <w:rFonts w:ascii="Cambria" w:hAnsi="Cambria" w:cs="Times New Roman"/>
          <w:b/>
          <w:bCs/>
          <w:color w:val="000000"/>
          <w:sz w:val="23"/>
          <w:szCs w:val="23"/>
        </w:rPr>
      </w:pPr>
    </w:p>
    <w:p w14:paraId="708CD398" w14:textId="77777777" w:rsidR="00532788" w:rsidRDefault="00532788" w:rsidP="00D777D2">
      <w:pPr>
        <w:rPr>
          <w:rFonts w:ascii="Cambria" w:hAnsi="Cambria" w:cs="Times New Roman"/>
          <w:b/>
          <w:bCs/>
          <w:color w:val="000000"/>
          <w:sz w:val="23"/>
          <w:szCs w:val="23"/>
        </w:rPr>
      </w:pPr>
    </w:p>
    <w:p w14:paraId="659E65BA" w14:textId="77777777" w:rsidR="00532788" w:rsidRDefault="00532788" w:rsidP="00D777D2">
      <w:pPr>
        <w:rPr>
          <w:rFonts w:ascii="Cambria" w:hAnsi="Cambria" w:cs="Times New Roman"/>
          <w:b/>
          <w:bCs/>
          <w:color w:val="000000"/>
          <w:sz w:val="23"/>
          <w:szCs w:val="23"/>
        </w:rPr>
      </w:pPr>
    </w:p>
    <w:p w14:paraId="08B185FD" w14:textId="77777777" w:rsidR="00532788" w:rsidRDefault="00532788" w:rsidP="00D777D2">
      <w:pPr>
        <w:rPr>
          <w:rFonts w:ascii="Cambria" w:hAnsi="Cambria" w:cs="Times New Roman"/>
          <w:b/>
          <w:bCs/>
          <w:color w:val="000000"/>
          <w:sz w:val="23"/>
          <w:szCs w:val="23"/>
        </w:rPr>
      </w:pPr>
    </w:p>
    <w:p w14:paraId="1D6DE03A" w14:textId="77777777" w:rsidR="00532788" w:rsidRDefault="00532788" w:rsidP="00D777D2">
      <w:pPr>
        <w:rPr>
          <w:rFonts w:ascii="Cambria" w:hAnsi="Cambria" w:cs="Times New Roman"/>
          <w:b/>
          <w:bCs/>
          <w:color w:val="000000"/>
          <w:sz w:val="23"/>
          <w:szCs w:val="23"/>
        </w:rPr>
      </w:pPr>
    </w:p>
    <w:p w14:paraId="0866F26D" w14:textId="77777777" w:rsidR="00532788" w:rsidRDefault="00532788" w:rsidP="00D777D2">
      <w:pPr>
        <w:rPr>
          <w:rFonts w:ascii="Cambria" w:hAnsi="Cambria" w:cs="Times New Roman"/>
          <w:b/>
          <w:bCs/>
          <w:color w:val="000000"/>
          <w:sz w:val="23"/>
          <w:szCs w:val="23"/>
        </w:rPr>
      </w:pPr>
    </w:p>
    <w:p w14:paraId="4E6E7624" w14:textId="0FC838EF" w:rsidR="00D777D2" w:rsidRPr="00EC3A24" w:rsidRDefault="00D777D2" w:rsidP="00D777D2">
      <w:pPr>
        <w:rPr>
          <w:rFonts w:ascii="Cambria" w:hAnsi="Cambria" w:cs="Times New Roman"/>
          <w:b/>
          <w:bCs/>
          <w:color w:val="000000"/>
          <w:sz w:val="23"/>
          <w:szCs w:val="23"/>
        </w:rPr>
      </w:pPr>
      <w:r w:rsidRPr="00EC3A24">
        <w:rPr>
          <w:rFonts w:ascii="Cambria" w:hAnsi="Cambria" w:cs="Times New Roman"/>
          <w:b/>
          <w:bCs/>
          <w:color w:val="000000"/>
          <w:sz w:val="23"/>
          <w:szCs w:val="23"/>
        </w:rPr>
        <w:lastRenderedPageBreak/>
        <w:t>Project Motivation</w:t>
      </w:r>
    </w:p>
    <w:p w14:paraId="0C3EF9E3" w14:textId="7FB57980" w:rsidR="00D777D2" w:rsidRPr="00EC3A24" w:rsidRDefault="00D777D2" w:rsidP="00D777D2">
      <w:pPr>
        <w:rPr>
          <w:rFonts w:ascii="Cambria" w:hAnsi="Cambria" w:cs="Times New Roman"/>
          <w:bCs/>
          <w:color w:val="000000"/>
          <w:sz w:val="23"/>
          <w:szCs w:val="23"/>
        </w:rPr>
      </w:pPr>
      <w:r w:rsidRPr="00EC3A24">
        <w:rPr>
          <w:rFonts w:ascii="Cambria" w:hAnsi="Cambria" w:cs="Times New Roman"/>
          <w:bCs/>
          <w:color w:val="000000"/>
          <w:sz w:val="23"/>
          <w:szCs w:val="23"/>
        </w:rPr>
        <w:t>In this document, we discuss our findings based on NBA team data from 2003 to 2015</w:t>
      </w:r>
      <w:r w:rsidR="0040588F">
        <w:rPr>
          <w:rFonts w:ascii="Cambria" w:hAnsi="Cambria" w:cs="Times New Roman"/>
          <w:bCs/>
          <w:color w:val="000000"/>
          <w:sz w:val="23"/>
          <w:szCs w:val="23"/>
        </w:rPr>
        <w:t xml:space="preserve"> (basketball-reference.com)</w:t>
      </w:r>
      <w:r w:rsidRPr="00EC3A24">
        <w:rPr>
          <w:rFonts w:ascii="Cambria" w:hAnsi="Cambria" w:cs="Times New Roman"/>
          <w:bCs/>
          <w:color w:val="000000"/>
          <w:sz w:val="23"/>
          <w:szCs w:val="23"/>
        </w:rPr>
        <w:t>. Using these twelve seasons of data</w:t>
      </w:r>
      <w:r w:rsidR="00A90D4E">
        <w:rPr>
          <w:rFonts w:ascii="Cambria" w:hAnsi="Cambria" w:cs="Times New Roman"/>
          <w:bCs/>
          <w:color w:val="000000"/>
          <w:sz w:val="23"/>
          <w:szCs w:val="23"/>
        </w:rPr>
        <w:t xml:space="preserve"> and the help of RStudio</w:t>
      </w:r>
      <w:r w:rsidRPr="00EC3A24">
        <w:rPr>
          <w:rFonts w:ascii="Cambria" w:hAnsi="Cambria" w:cs="Times New Roman"/>
          <w:bCs/>
          <w:color w:val="000000"/>
          <w:sz w:val="23"/>
          <w:szCs w:val="23"/>
        </w:rPr>
        <w:t>, we attempt to answer a few different questions: what do teams that make the playoffs have in common, can we predict which teams will make the playoffs, and which team will win the championship? We will atte</w:t>
      </w:r>
      <w:r w:rsidR="00A066C1">
        <w:rPr>
          <w:rFonts w:ascii="Cambria" w:hAnsi="Cambria" w:cs="Times New Roman"/>
          <w:bCs/>
          <w:color w:val="000000"/>
          <w:sz w:val="23"/>
          <w:szCs w:val="23"/>
        </w:rPr>
        <w:t>mpt to answer these questions</w:t>
      </w:r>
      <w:r w:rsidRPr="00EC3A24">
        <w:rPr>
          <w:rFonts w:ascii="Cambria" w:hAnsi="Cambria" w:cs="Times New Roman"/>
          <w:bCs/>
          <w:color w:val="000000"/>
          <w:sz w:val="23"/>
          <w:szCs w:val="23"/>
        </w:rPr>
        <w:t xml:space="preserve"> primarily </w:t>
      </w:r>
      <w:r w:rsidR="00A066C1">
        <w:rPr>
          <w:rFonts w:ascii="Cambria" w:hAnsi="Cambria" w:cs="Times New Roman"/>
          <w:bCs/>
          <w:color w:val="000000"/>
          <w:sz w:val="23"/>
          <w:szCs w:val="23"/>
        </w:rPr>
        <w:t xml:space="preserve">by </w:t>
      </w:r>
      <w:r w:rsidRPr="00EC3A24">
        <w:rPr>
          <w:rFonts w:ascii="Cambria" w:hAnsi="Cambria" w:cs="Times New Roman"/>
          <w:bCs/>
          <w:color w:val="000000"/>
          <w:sz w:val="23"/>
          <w:szCs w:val="23"/>
        </w:rPr>
        <w:t>using logistic regression, decision trees, and principle component analysis.</w:t>
      </w:r>
    </w:p>
    <w:p w14:paraId="37AC17AC" w14:textId="77777777" w:rsidR="00D777D2" w:rsidRPr="00EC3A24" w:rsidRDefault="00D777D2" w:rsidP="00D777D2">
      <w:pPr>
        <w:rPr>
          <w:rFonts w:ascii="Cambria" w:hAnsi="Cambria" w:cs="Times New Roman"/>
          <w:bCs/>
          <w:color w:val="000000"/>
          <w:sz w:val="23"/>
          <w:szCs w:val="23"/>
        </w:rPr>
      </w:pPr>
    </w:p>
    <w:p w14:paraId="784BB17A" w14:textId="67053927" w:rsidR="00D777D2" w:rsidRPr="00EC3A24" w:rsidRDefault="00D777D2" w:rsidP="00D777D2">
      <w:pPr>
        <w:rPr>
          <w:rFonts w:ascii="Cambria" w:hAnsi="Cambria" w:cs="Times New Roman"/>
          <w:bCs/>
          <w:color w:val="000000"/>
          <w:sz w:val="23"/>
          <w:szCs w:val="23"/>
        </w:rPr>
      </w:pPr>
      <w:r w:rsidRPr="00EC3A24">
        <w:rPr>
          <w:rFonts w:ascii="Cambria" w:hAnsi="Cambria" w:cs="Times New Roman"/>
          <w:bCs/>
          <w:color w:val="000000"/>
          <w:sz w:val="23"/>
          <w:szCs w:val="23"/>
        </w:rPr>
        <w:t>In the growing and popular field of sports analysis and predictions, studying basketball is an interesting application of our statistical knowledge in a field that is not typically covered in a classroom setting.</w:t>
      </w:r>
    </w:p>
    <w:p w14:paraId="2E6F8554" w14:textId="77777777" w:rsidR="009A195E" w:rsidRPr="00EC3A24" w:rsidRDefault="009A195E" w:rsidP="005A3B5A">
      <w:pPr>
        <w:rPr>
          <w:rFonts w:ascii="Cambria" w:hAnsi="Cambria" w:cs="Times New Roman"/>
          <w:b/>
          <w:bCs/>
          <w:color w:val="000000"/>
          <w:sz w:val="23"/>
          <w:szCs w:val="23"/>
        </w:rPr>
      </w:pPr>
    </w:p>
    <w:p w14:paraId="075AA5A3" w14:textId="77777777" w:rsidR="005A3B5A" w:rsidRPr="00EC3A24" w:rsidRDefault="005A3B5A" w:rsidP="005A3B5A">
      <w:pPr>
        <w:rPr>
          <w:rFonts w:ascii="Cambria" w:hAnsi="Cambria" w:cs="Times New Roman"/>
          <w:sz w:val="20"/>
          <w:szCs w:val="20"/>
        </w:rPr>
      </w:pPr>
      <w:r w:rsidRPr="00EC3A24">
        <w:rPr>
          <w:rFonts w:ascii="Cambria" w:hAnsi="Cambria" w:cs="Times New Roman"/>
          <w:b/>
          <w:bCs/>
          <w:color w:val="000000"/>
          <w:sz w:val="23"/>
          <w:szCs w:val="23"/>
        </w:rPr>
        <w:t>Playoff Classification: What does it take to make the playoffs in the NBA?</w:t>
      </w:r>
    </w:p>
    <w:p w14:paraId="21B12A1F" w14:textId="77777777" w:rsidR="00D777D2" w:rsidRPr="00EC3A24" w:rsidRDefault="005A3B5A" w:rsidP="00D777D2">
      <w:pPr>
        <w:rPr>
          <w:rFonts w:ascii="Cambria" w:eastAsia="Times New Roman" w:hAnsi="Cambria" w:cs="Times New Roman"/>
          <w:sz w:val="20"/>
          <w:szCs w:val="20"/>
        </w:rPr>
      </w:pPr>
      <w:r w:rsidRPr="00EC3A24">
        <w:rPr>
          <w:rFonts w:ascii="Cambria" w:hAnsi="Cambria" w:cs="Times New Roman"/>
          <w:color w:val="000000"/>
          <w:sz w:val="23"/>
          <w:szCs w:val="23"/>
        </w:rPr>
        <w:t xml:space="preserve">Using the features below, we wanted to determine </w:t>
      </w:r>
      <w:r w:rsidR="00D777D2" w:rsidRPr="00EC3A24">
        <w:rPr>
          <w:rFonts w:ascii="Cambria" w:hAnsi="Cambria" w:cs="Times New Roman"/>
          <w:color w:val="000000"/>
          <w:sz w:val="23"/>
          <w:szCs w:val="23"/>
        </w:rPr>
        <w:t>if we could classify teams that make the playoffs</w:t>
      </w:r>
      <w:r w:rsidRPr="00EC3A24">
        <w:rPr>
          <w:rFonts w:ascii="Cambria" w:hAnsi="Cambria" w:cs="Times New Roman"/>
          <w:color w:val="000000"/>
          <w:sz w:val="23"/>
          <w:szCs w:val="23"/>
        </w:rPr>
        <w:t xml:space="preserve">. Features such as points scored per game and wins per game played were left out, as they do not allow for an interesting model. The teams with the greatest amount of wins make the playoffs automatically (ignoring the fact that making the playoffs or not depends on if other teams make the playoffs within each division), and typically these are teams with the most points per game. </w:t>
      </w:r>
      <w:r w:rsidR="00D777D2" w:rsidRPr="00EC3A24">
        <w:rPr>
          <w:rFonts w:ascii="Cambria" w:eastAsia="Times New Roman" w:hAnsi="Cambria" w:cs="Arial"/>
          <w:color w:val="000000"/>
          <w:sz w:val="23"/>
          <w:szCs w:val="23"/>
        </w:rPr>
        <w:t>Rather than directly inputting points per game, field goals per game were used in the data.</w:t>
      </w:r>
    </w:p>
    <w:p w14:paraId="3B910195" w14:textId="4A93C31E" w:rsidR="005A3B5A" w:rsidRPr="00EC3A24" w:rsidRDefault="005A3B5A" w:rsidP="005A3B5A">
      <w:pPr>
        <w:rPr>
          <w:rFonts w:ascii="Cambria" w:hAnsi="Cambria" w:cs="Times New Roman"/>
          <w:sz w:val="20"/>
          <w:szCs w:val="20"/>
        </w:rPr>
      </w:pPr>
    </w:p>
    <w:p w14:paraId="44F680C7"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3"/>
          <w:szCs w:val="23"/>
          <w:u w:val="single"/>
        </w:rPr>
        <w:t>Features:</w:t>
      </w:r>
    </w:p>
    <w:tbl>
      <w:tblPr>
        <w:tblW w:w="8925" w:type="dxa"/>
        <w:tblCellMar>
          <w:top w:w="15" w:type="dxa"/>
          <w:left w:w="15" w:type="dxa"/>
          <w:bottom w:w="15" w:type="dxa"/>
          <w:right w:w="15" w:type="dxa"/>
        </w:tblCellMar>
        <w:tblLook w:val="04A0" w:firstRow="1" w:lastRow="0" w:firstColumn="1" w:lastColumn="0" w:noHBand="0" w:noVBand="1"/>
      </w:tblPr>
      <w:tblGrid>
        <w:gridCol w:w="4605"/>
        <w:gridCol w:w="4320"/>
      </w:tblGrid>
      <w:tr w:rsidR="005A3B5A" w:rsidRPr="00EC3A24" w14:paraId="1EEF9357" w14:textId="77777777" w:rsidTr="001E0DFF">
        <w:tc>
          <w:tcPr>
            <w:tcW w:w="4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B72F5B"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Field goals per game</w:t>
            </w:r>
          </w:p>
          <w:p w14:paraId="71A08076"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Field goals attempted per game</w:t>
            </w:r>
          </w:p>
          <w:p w14:paraId="356D16DE"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Field goal percentage</w:t>
            </w:r>
          </w:p>
          <w:p w14:paraId="351320FC"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3-point field goals per game</w:t>
            </w:r>
          </w:p>
          <w:p w14:paraId="39E53153"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3-point field goals attempted per game</w:t>
            </w:r>
          </w:p>
          <w:p w14:paraId="28A20576"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3-point field goal percentage</w:t>
            </w:r>
          </w:p>
          <w:p w14:paraId="6AB83E35"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2-point field goals per game</w:t>
            </w:r>
          </w:p>
          <w:p w14:paraId="393755E4"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2-point field goals attempted per game</w:t>
            </w:r>
          </w:p>
          <w:p w14:paraId="1AE6CF1E"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2-point field goal percentage</w:t>
            </w:r>
          </w:p>
          <w:p w14:paraId="23A469B9"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3-point attempt rate</w:t>
            </w:r>
          </w:p>
          <w:p w14:paraId="75789E0B"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Free throw attempt rate</w:t>
            </w:r>
          </w:p>
          <w:p w14:paraId="2F5402E9"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True shooting percentage (shooting efficiency)</w:t>
            </w:r>
          </w:p>
          <w:p w14:paraId="4500624F"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Offensive rebound percentage</w:t>
            </w:r>
          </w:p>
          <w:p w14:paraId="3AC85D59"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Free throws made per field goal attempt</w:t>
            </w:r>
          </w:p>
          <w:p w14:paraId="33B1E158"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Opponent free throws made per field goal attempt</w:t>
            </w:r>
          </w:p>
          <w:p w14:paraId="4A1EC7C8" w14:textId="77777777" w:rsidR="005A3B5A" w:rsidRPr="00EC3A24" w:rsidRDefault="005A3B5A" w:rsidP="005A3B5A">
            <w:pPr>
              <w:spacing w:line="0" w:lineRule="atLeast"/>
              <w:rPr>
                <w:rFonts w:ascii="Cambria" w:hAnsi="Cambria" w:cs="Times New Roman"/>
                <w:sz w:val="20"/>
                <w:szCs w:val="20"/>
              </w:rPr>
            </w:pPr>
            <w:r w:rsidRPr="00EC3A24">
              <w:rPr>
                <w:rFonts w:ascii="Cambria" w:hAnsi="Cambria" w:cs="Times New Roman"/>
                <w:color w:val="000000"/>
                <w:sz w:val="20"/>
                <w:szCs w:val="20"/>
              </w:rPr>
              <w:t>Defensive rebound percentage</w:t>
            </w:r>
          </w:p>
        </w:tc>
        <w:tc>
          <w:tcPr>
            <w:tcW w:w="4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E32331"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Free throws made per game</w:t>
            </w:r>
          </w:p>
          <w:p w14:paraId="39C9D8FB"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Free throws attempted per game</w:t>
            </w:r>
          </w:p>
          <w:p w14:paraId="0F95E848"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Free throw percentage</w:t>
            </w:r>
          </w:p>
          <w:p w14:paraId="04FCD67F"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Offensive rebounds per game</w:t>
            </w:r>
          </w:p>
          <w:p w14:paraId="72BD6C6C"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Defensive rebounds per game</w:t>
            </w:r>
          </w:p>
          <w:p w14:paraId="67F56477"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Total rebounds per game</w:t>
            </w:r>
          </w:p>
          <w:p w14:paraId="4C1C2589"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Assists per game</w:t>
            </w:r>
          </w:p>
          <w:p w14:paraId="6ED8DFB8"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Steals per game</w:t>
            </w:r>
          </w:p>
          <w:p w14:paraId="110B85B7"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Blocks per game</w:t>
            </w:r>
          </w:p>
          <w:p w14:paraId="0215784E"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Turnovers per game</w:t>
            </w:r>
          </w:p>
          <w:p w14:paraId="0CB4EC01"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Personal fouls per game</w:t>
            </w:r>
          </w:p>
          <w:p w14:paraId="13CEA787"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Age</w:t>
            </w:r>
          </w:p>
          <w:p w14:paraId="79FDA33F"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Effective field goal percentage</w:t>
            </w:r>
          </w:p>
          <w:p w14:paraId="126CA834"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Turnover percentage</w:t>
            </w:r>
          </w:p>
          <w:p w14:paraId="6D7D9BF1" w14:textId="77777777" w:rsidR="005A3B5A" w:rsidRPr="00EC3A24" w:rsidRDefault="005A3B5A" w:rsidP="005A3B5A">
            <w:pPr>
              <w:rPr>
                <w:rFonts w:ascii="Cambria" w:hAnsi="Cambria" w:cs="Times New Roman"/>
                <w:sz w:val="20"/>
                <w:szCs w:val="20"/>
              </w:rPr>
            </w:pPr>
            <w:r w:rsidRPr="00EC3A24">
              <w:rPr>
                <w:rFonts w:ascii="Cambria" w:hAnsi="Cambria" w:cs="Times New Roman"/>
                <w:color w:val="000000"/>
                <w:sz w:val="20"/>
                <w:szCs w:val="20"/>
              </w:rPr>
              <w:t>Opponent effective field goal percentage</w:t>
            </w:r>
          </w:p>
          <w:p w14:paraId="06D47094" w14:textId="77777777" w:rsidR="005A3B5A" w:rsidRPr="00EC3A24" w:rsidRDefault="005A3B5A" w:rsidP="005A3B5A">
            <w:pPr>
              <w:spacing w:line="0" w:lineRule="atLeast"/>
              <w:rPr>
                <w:rFonts w:ascii="Cambria" w:hAnsi="Cambria" w:cs="Times New Roman"/>
                <w:sz w:val="20"/>
                <w:szCs w:val="20"/>
              </w:rPr>
            </w:pPr>
            <w:r w:rsidRPr="00EC3A24">
              <w:rPr>
                <w:rFonts w:ascii="Cambria" w:hAnsi="Cambria" w:cs="Times New Roman"/>
                <w:color w:val="000000"/>
                <w:sz w:val="20"/>
                <w:szCs w:val="20"/>
              </w:rPr>
              <w:t>Opponent turnover percentage</w:t>
            </w:r>
          </w:p>
        </w:tc>
      </w:tr>
    </w:tbl>
    <w:p w14:paraId="67F44592" w14:textId="10118C66" w:rsidR="005A3B5A" w:rsidRPr="00EC3A24" w:rsidRDefault="001E0DFF" w:rsidP="005A3B5A">
      <w:pPr>
        <w:rPr>
          <w:rFonts w:ascii="Cambria" w:eastAsia="Times New Roman" w:hAnsi="Cambria" w:cs="Times New Roman"/>
          <w:sz w:val="20"/>
          <w:szCs w:val="20"/>
        </w:rPr>
      </w:pPr>
      <w:r w:rsidRPr="00EC3A24">
        <w:rPr>
          <w:rFonts w:ascii="Cambria" w:hAnsi="Cambria" w:cs="Times New Roman"/>
          <w:noProof/>
          <w:sz w:val="20"/>
          <w:szCs w:val="20"/>
        </w:rPr>
        <w:drawing>
          <wp:anchor distT="0" distB="0" distL="114300" distR="114300" simplePos="0" relativeHeight="251658240" behindDoc="0" locked="0" layoutInCell="1" allowOverlap="1" wp14:anchorId="6D896D42" wp14:editId="2C1EED1A">
            <wp:simplePos x="0" y="0"/>
            <wp:positionH relativeFrom="column">
              <wp:posOffset>2628900</wp:posOffset>
            </wp:positionH>
            <wp:positionV relativeFrom="paragraph">
              <wp:posOffset>121285</wp:posOffset>
            </wp:positionV>
            <wp:extent cx="3083560" cy="1918335"/>
            <wp:effectExtent l="0" t="0" r="0" b="12065"/>
            <wp:wrapTight wrapText="bothSides">
              <wp:wrapPolygon edited="0">
                <wp:start x="0" y="0"/>
                <wp:lineTo x="0" y="21450"/>
                <wp:lineTo x="21351" y="21450"/>
                <wp:lineTo x="21351" y="0"/>
                <wp:lineTo x="0" y="0"/>
              </wp:wrapPolygon>
            </wp:wrapTight>
            <wp:docPr id="1" name="Picture 1" descr="https://lh4.googleusercontent.com/sF7nIqfNbwY2D8UU5V3WJXx3d8nXzsf0qVFzddxhBRsQwKPYGgkeYhNQNlotMyIRZWzvB5btmT86OoNI9Cx3BEyU4l_D9fA927Tdw4V-T0Zt4RML87Dz286fvMSi_-ajZs3SS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F7nIqfNbwY2D8UU5V3WJXx3d8nXzsf0qVFzddxhBRsQwKPYGgkeYhNQNlotMyIRZWzvB5btmT86OoNI9Cx3BEyU4l_D9fA927Tdw4V-T0Zt4RML87Dz286fvMSi_-ajZs3SSJ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83560" cy="191833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11DF17F" w14:textId="43514DE6" w:rsidR="005A3B5A" w:rsidRPr="00EC3A24" w:rsidRDefault="005A3B5A" w:rsidP="005A3B5A">
      <w:pPr>
        <w:rPr>
          <w:rFonts w:ascii="Cambria" w:hAnsi="Cambria" w:cs="Times New Roman"/>
          <w:sz w:val="20"/>
          <w:szCs w:val="20"/>
        </w:rPr>
      </w:pPr>
      <w:r w:rsidRPr="00EC3A24">
        <w:rPr>
          <w:rFonts w:ascii="Cambria" w:hAnsi="Cambria" w:cs="Times New Roman"/>
          <w:color w:val="000000"/>
          <w:sz w:val="23"/>
          <w:szCs w:val="23"/>
        </w:rPr>
        <w:t>With the goal of using L1-regularization via LiblineaR, we selected the optimal model through 10-fold cross-validation on a sample of 300 of the 359 observations. We found the optimal cost to vary depending on the sample, but the resulting balanced accuracies were always very similar.</w:t>
      </w:r>
    </w:p>
    <w:p w14:paraId="14C6477E" w14:textId="49246E96" w:rsidR="005A3B5A" w:rsidRPr="00EC3A24" w:rsidRDefault="005A3B5A" w:rsidP="005A3B5A">
      <w:pPr>
        <w:rPr>
          <w:rFonts w:ascii="Cambria" w:eastAsia="Times New Roman" w:hAnsi="Cambria" w:cs="Times New Roman"/>
          <w:sz w:val="20"/>
          <w:szCs w:val="20"/>
        </w:rPr>
      </w:pPr>
    </w:p>
    <w:p w14:paraId="15B162A6" w14:textId="1ED5EDD3" w:rsidR="005A3B5A" w:rsidRPr="00EC3A24" w:rsidRDefault="005A3B5A" w:rsidP="005A3B5A">
      <w:pPr>
        <w:rPr>
          <w:rFonts w:ascii="Cambria" w:hAnsi="Cambria" w:cs="Times New Roman"/>
          <w:sz w:val="20"/>
          <w:szCs w:val="20"/>
        </w:rPr>
      </w:pPr>
      <w:r w:rsidRPr="00EC3A24">
        <w:rPr>
          <w:rFonts w:ascii="Cambria" w:hAnsi="Cambria" w:cs="Times New Roman"/>
          <w:color w:val="000000"/>
          <w:sz w:val="23"/>
          <w:szCs w:val="23"/>
        </w:rPr>
        <w:lastRenderedPageBreak/>
        <w:t xml:space="preserve">We then used the optimal cost to run the model on the remaining test data so that we could observe the selected features. Generally, the features that were weighted zero were the 3-point attempt rate (percentage of field goal attempts from the 3-point range) and opponent free throws per field goal attempt. </w:t>
      </w:r>
    </w:p>
    <w:p w14:paraId="512244C8" w14:textId="77777777" w:rsidR="005A3B5A" w:rsidRPr="00EC3A24" w:rsidRDefault="005A3B5A" w:rsidP="005A3B5A">
      <w:pPr>
        <w:rPr>
          <w:rFonts w:ascii="Cambria" w:eastAsia="Times New Roman" w:hAnsi="Cambria" w:cs="Times New Roman"/>
          <w:sz w:val="20"/>
          <w:szCs w:val="20"/>
        </w:rPr>
      </w:pPr>
    </w:p>
    <w:p w14:paraId="2AB59BA0" w14:textId="345A127A" w:rsidR="005A3B5A" w:rsidRDefault="005A3B5A" w:rsidP="005A3B5A">
      <w:pPr>
        <w:rPr>
          <w:rFonts w:ascii="Cambria" w:hAnsi="Cambria" w:cs="Times New Roman"/>
          <w:color w:val="000000"/>
          <w:sz w:val="23"/>
          <w:szCs w:val="23"/>
        </w:rPr>
      </w:pPr>
      <w:r w:rsidRPr="00EC3A24">
        <w:rPr>
          <w:rFonts w:ascii="Cambria" w:hAnsi="Cambria" w:cs="Times New Roman"/>
          <w:color w:val="000000"/>
          <w:sz w:val="23"/>
          <w:szCs w:val="23"/>
        </w:rPr>
        <w:t>Running a generalized linear model on the selected features showed that the most significant (in terms of p-value: at the .001 level) feature in classifying playoff teams is opponent’s effective field goal percentage. Effective field goal percentage is a statistic adjusted for the fact that a 3-point field goal is worth one more point than a 2-point f</w:t>
      </w:r>
      <w:r w:rsidR="0069618F">
        <w:rPr>
          <w:rFonts w:ascii="Cambria" w:hAnsi="Cambria" w:cs="Times New Roman"/>
          <w:color w:val="000000"/>
          <w:sz w:val="23"/>
          <w:szCs w:val="23"/>
        </w:rPr>
        <w:t>ield goal</w:t>
      </w:r>
      <w:r w:rsidRPr="00EC3A24">
        <w:rPr>
          <w:rFonts w:ascii="Cambria" w:hAnsi="Cambria" w:cs="Times New Roman"/>
          <w:color w:val="000000"/>
          <w:sz w:val="23"/>
          <w:szCs w:val="23"/>
        </w:rPr>
        <w:t xml:space="preserve">. Opponent turnover percentage was the next most significant </w:t>
      </w:r>
      <w:r w:rsidR="0069618F">
        <w:rPr>
          <w:rFonts w:ascii="Cambria" w:hAnsi="Cambria" w:cs="Times New Roman"/>
          <w:color w:val="000000"/>
          <w:sz w:val="23"/>
          <w:szCs w:val="23"/>
        </w:rPr>
        <w:t xml:space="preserve">feature </w:t>
      </w:r>
      <w:r w:rsidRPr="00EC3A24">
        <w:rPr>
          <w:rFonts w:ascii="Cambria" w:hAnsi="Cambria" w:cs="Times New Roman"/>
          <w:color w:val="000000"/>
          <w:sz w:val="23"/>
          <w:szCs w:val="23"/>
        </w:rPr>
        <w:t>(at the .05 level), where turnover percentage is an estimate of turnovers committed per 100 plays. Examining the weights of the L1-regularization selected features shows that opponent effective field goal percentage is the most heavily weighted (very negative) percentage-feature. It is significantly more heavily weighted than a team’s own effective field goal percentage, which certainly says a lot about the importance of good defense in making the playoffs.</w:t>
      </w:r>
      <w:r w:rsidR="001B0544">
        <w:rPr>
          <w:rFonts w:ascii="Cambria" w:hAnsi="Cambria" w:cs="Times New Roman"/>
          <w:color w:val="000000"/>
          <w:sz w:val="23"/>
          <w:szCs w:val="23"/>
        </w:rPr>
        <w:t xml:space="preserve"> Other notable significant attributes include steals per game and average age of the team.</w:t>
      </w:r>
    </w:p>
    <w:p w14:paraId="6831BAC2" w14:textId="77777777" w:rsidR="001B0544" w:rsidRPr="00EC3A24" w:rsidRDefault="001B0544" w:rsidP="005A3B5A">
      <w:pPr>
        <w:rPr>
          <w:rFonts w:ascii="Cambria" w:hAnsi="Cambria" w:cs="Times New Roman"/>
          <w:sz w:val="20"/>
          <w:szCs w:val="20"/>
        </w:rPr>
      </w:pPr>
    </w:p>
    <w:p w14:paraId="56D6A26E" w14:textId="77777777" w:rsidR="001B0544" w:rsidRDefault="001B0544" w:rsidP="00D777D2">
      <w:pPr>
        <w:pStyle w:val="NormalWeb"/>
        <w:spacing w:before="0" w:beforeAutospacing="0" w:after="0" w:afterAutospacing="0"/>
        <w:rPr>
          <w:rFonts w:ascii="Cambria" w:eastAsia="Times New Roman" w:hAnsi="Cambria"/>
          <w:color w:val="000000"/>
          <w:sz w:val="23"/>
          <w:szCs w:val="23"/>
        </w:rPr>
      </w:pPr>
      <w:r>
        <w:rPr>
          <w:rFonts w:ascii="Cambria" w:eastAsia="Times New Roman" w:hAnsi="Cambria"/>
          <w:noProof/>
        </w:rPr>
        <w:drawing>
          <wp:inline distT="0" distB="0" distL="0" distR="0" wp14:anchorId="06FB83D7" wp14:editId="1B020707">
            <wp:extent cx="5486400" cy="1193800"/>
            <wp:effectExtent l="0" t="0" r="0" b="0"/>
            <wp:docPr id="3" name="Picture 3" descr="Macintosh HD:Users:Kenneth:Desktop:Screen Shot 2015-05-18 at 2.28.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nneth:Desktop:Screen Shot 2015-05-18 at 2.28.17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193800"/>
                    </a:xfrm>
                    <a:prstGeom prst="rect">
                      <a:avLst/>
                    </a:prstGeom>
                    <a:noFill/>
                    <a:ln>
                      <a:noFill/>
                    </a:ln>
                  </pic:spPr>
                </pic:pic>
              </a:graphicData>
            </a:graphic>
          </wp:inline>
        </w:drawing>
      </w:r>
    </w:p>
    <w:p w14:paraId="635F7AAD" w14:textId="7DD7631E" w:rsidR="00D777D2" w:rsidRPr="00EC3A24" w:rsidRDefault="00532788" w:rsidP="00D777D2">
      <w:pPr>
        <w:pStyle w:val="NormalWeb"/>
        <w:spacing w:before="0" w:beforeAutospacing="0" w:after="0" w:afterAutospacing="0"/>
        <w:rPr>
          <w:rFonts w:ascii="Cambria" w:hAnsi="Cambria"/>
        </w:rPr>
      </w:pPr>
      <w:r w:rsidRPr="00EC3A24">
        <w:rPr>
          <w:rFonts w:ascii="Cambria" w:hAnsi="Cambria"/>
          <w:noProof/>
        </w:rPr>
        <w:drawing>
          <wp:anchor distT="0" distB="0" distL="114300" distR="114300" simplePos="0" relativeHeight="251659264" behindDoc="0" locked="0" layoutInCell="1" allowOverlap="1" wp14:anchorId="4636F7CF" wp14:editId="2DB2FA70">
            <wp:simplePos x="0" y="0"/>
            <wp:positionH relativeFrom="column">
              <wp:posOffset>-635</wp:posOffset>
            </wp:positionH>
            <wp:positionV relativeFrom="paragraph">
              <wp:posOffset>1311910</wp:posOffset>
            </wp:positionV>
            <wp:extent cx="2748280" cy="2800985"/>
            <wp:effectExtent l="0" t="0" r="0" b="0"/>
            <wp:wrapTight wrapText="bothSides">
              <wp:wrapPolygon edited="0">
                <wp:start x="0" y="0"/>
                <wp:lineTo x="0" y="21350"/>
                <wp:lineTo x="21360" y="21350"/>
                <wp:lineTo x="21360" y="0"/>
                <wp:lineTo x="0" y="0"/>
              </wp:wrapPolygon>
            </wp:wrapTight>
            <wp:docPr id="2" name="Picture 2" descr="https://lh6.googleusercontent.com/B1Ou42yjoulmLlBzS-MUhKubFt1cd6aWtjyX5tA9sGrbN26lPCfEhpSKCLctvgNkcnS4UbuTRveoxZa3hm_ZGPntfEwEhJvO-_z1IzvS_QRSG9V2B8hRbdJiitjJxeMcgywi-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1Ou42yjoulmLlBzS-MUhKubFt1cd6aWtjyX5tA9sGrbN26lPCfEhpSKCLctvgNkcnS4UbuTRveoxZa3hm_ZGPntfEwEhJvO-_z1IzvS_QRSG9V2B8hRbdJiitjJxeMcgywi-R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8280" cy="280098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5A3B5A" w:rsidRPr="00EC3A24">
        <w:rPr>
          <w:rFonts w:ascii="Cambria" w:eastAsia="Times New Roman" w:hAnsi="Cambria"/>
        </w:rPr>
        <w:br/>
      </w:r>
      <w:r w:rsidR="005A3B5A" w:rsidRPr="00EC3A24">
        <w:rPr>
          <w:rFonts w:ascii="Cambria" w:eastAsia="Times New Roman" w:hAnsi="Cambria"/>
          <w:color w:val="000000"/>
          <w:sz w:val="23"/>
          <w:szCs w:val="23"/>
        </w:rPr>
        <w:t xml:space="preserve">After 100 resamples of the observations (without replacement), retraining and retesting, the average accuracy of the LiblineaR model came to approximately 88.5%. This </w:t>
      </w:r>
      <w:r w:rsidR="00D777D2" w:rsidRPr="00EC3A24">
        <w:rPr>
          <w:rFonts w:ascii="Cambria" w:eastAsia="Times New Roman" w:hAnsi="Cambria"/>
          <w:color w:val="000000"/>
          <w:sz w:val="23"/>
          <w:szCs w:val="23"/>
        </w:rPr>
        <w:t xml:space="preserve">is a </w:t>
      </w:r>
      <w:r w:rsidR="005A3B5A" w:rsidRPr="00EC3A24">
        <w:rPr>
          <w:rFonts w:ascii="Cambria" w:eastAsia="Times New Roman" w:hAnsi="Cambria"/>
          <w:color w:val="000000"/>
          <w:sz w:val="23"/>
          <w:szCs w:val="23"/>
        </w:rPr>
        <w:t>strong classifier, because it performs well without even considering division and conference structure of the NBA.</w:t>
      </w:r>
      <w:r w:rsidR="00D777D2" w:rsidRPr="00EC3A24">
        <w:rPr>
          <w:rFonts w:ascii="Cambria" w:eastAsia="Times New Roman" w:hAnsi="Cambria"/>
          <w:color w:val="000000"/>
          <w:sz w:val="23"/>
          <w:szCs w:val="23"/>
        </w:rPr>
        <w:t xml:space="preserve"> </w:t>
      </w:r>
      <w:r w:rsidR="00D777D2" w:rsidRPr="00EC3A24">
        <w:rPr>
          <w:rFonts w:ascii="Cambria" w:hAnsi="Cambria" w:cs="Arial"/>
          <w:color w:val="000000"/>
          <w:sz w:val="23"/>
          <w:szCs w:val="23"/>
        </w:rPr>
        <w:t>We also compared this accuracy to that of a generalized linear model using only the features opponent effective field goal percentage and opponent turnover percentage. It resulted in an average balanced accuracy of 70.8%.</w:t>
      </w:r>
    </w:p>
    <w:p w14:paraId="60F224AC" w14:textId="77777777" w:rsidR="00D777D2" w:rsidRPr="00D777D2" w:rsidRDefault="00D777D2" w:rsidP="00D777D2">
      <w:pPr>
        <w:rPr>
          <w:rFonts w:ascii="Cambria" w:eastAsia="Times New Roman" w:hAnsi="Cambria" w:cs="Times New Roman"/>
          <w:sz w:val="20"/>
          <w:szCs w:val="20"/>
        </w:rPr>
      </w:pPr>
    </w:p>
    <w:p w14:paraId="4475D4EB" w14:textId="29DB5BED" w:rsidR="00D777D2" w:rsidRPr="00D777D2" w:rsidRDefault="00D777D2" w:rsidP="00D777D2">
      <w:pPr>
        <w:rPr>
          <w:rFonts w:ascii="Cambria" w:hAnsi="Cambria" w:cs="Times New Roman"/>
          <w:sz w:val="20"/>
          <w:szCs w:val="20"/>
        </w:rPr>
      </w:pPr>
      <w:r w:rsidRPr="00D777D2">
        <w:rPr>
          <w:rFonts w:ascii="Cambria" w:hAnsi="Cambria" w:cs="Arial"/>
          <w:color w:val="000000"/>
          <w:sz w:val="23"/>
          <w:szCs w:val="23"/>
        </w:rPr>
        <w:t xml:space="preserve">We </w:t>
      </w:r>
      <w:r w:rsidR="0069618F">
        <w:rPr>
          <w:rFonts w:ascii="Cambria" w:hAnsi="Cambria" w:cs="Arial"/>
          <w:color w:val="000000"/>
          <w:sz w:val="23"/>
          <w:szCs w:val="23"/>
        </w:rPr>
        <w:t xml:space="preserve">next built </w:t>
      </w:r>
      <w:r w:rsidRPr="00D777D2">
        <w:rPr>
          <w:rFonts w:ascii="Cambria" w:hAnsi="Cambria" w:cs="Arial"/>
          <w:color w:val="000000"/>
          <w:sz w:val="23"/>
          <w:szCs w:val="23"/>
        </w:rPr>
        <w:t>a decision tree model, utilizing cross-validation once again</w:t>
      </w:r>
      <w:r w:rsidR="0069618F">
        <w:rPr>
          <w:rFonts w:ascii="Cambria" w:hAnsi="Cambria" w:cs="Arial"/>
          <w:color w:val="000000"/>
          <w:sz w:val="23"/>
          <w:szCs w:val="23"/>
        </w:rPr>
        <w:t xml:space="preserve"> to find </w:t>
      </w:r>
      <w:r w:rsidRPr="00D777D2">
        <w:rPr>
          <w:rFonts w:ascii="Cambria" w:hAnsi="Cambria" w:cs="Arial"/>
          <w:color w:val="000000"/>
          <w:sz w:val="23"/>
          <w:szCs w:val="23"/>
        </w:rPr>
        <w:t>an optimal depth of four. The average of the balanced accuracies of 100 of these trees was only 74.3%, but once again it is evident that opponent’s effective field goal percentage is key to classifying playoff tea</w:t>
      </w:r>
      <w:r w:rsidR="0069618F">
        <w:rPr>
          <w:rFonts w:ascii="Cambria" w:hAnsi="Cambria" w:cs="Arial"/>
          <w:color w:val="000000"/>
          <w:sz w:val="23"/>
          <w:szCs w:val="23"/>
        </w:rPr>
        <w:t>ms, as shown in the figure to the left</w:t>
      </w:r>
      <w:r w:rsidRPr="00D777D2">
        <w:rPr>
          <w:rFonts w:ascii="Cambria" w:hAnsi="Cambria" w:cs="Arial"/>
          <w:color w:val="000000"/>
          <w:sz w:val="23"/>
          <w:szCs w:val="23"/>
        </w:rPr>
        <w:t>. However, a model with a depth of one, sampled on the same exact data at the same time, was able to obtain an accuracy of 74.1%. The single attribute split on was of course still opponent’s effective field goal percentage.</w:t>
      </w:r>
    </w:p>
    <w:p w14:paraId="77760D90" w14:textId="77777777" w:rsidR="00D777D2" w:rsidRPr="00D777D2" w:rsidRDefault="00D777D2" w:rsidP="00D777D2">
      <w:pPr>
        <w:rPr>
          <w:rFonts w:ascii="Cambria" w:eastAsia="Times New Roman" w:hAnsi="Cambria" w:cs="Times New Roman"/>
          <w:sz w:val="20"/>
          <w:szCs w:val="20"/>
        </w:rPr>
      </w:pPr>
    </w:p>
    <w:p w14:paraId="2FF88EC2" w14:textId="312E02EE" w:rsidR="009448B2" w:rsidRDefault="00D777D2">
      <w:pPr>
        <w:rPr>
          <w:rFonts w:ascii="Cambria" w:hAnsi="Cambria" w:cs="Arial"/>
          <w:color w:val="000000"/>
          <w:sz w:val="23"/>
          <w:szCs w:val="23"/>
        </w:rPr>
      </w:pPr>
      <w:r w:rsidRPr="00D777D2">
        <w:rPr>
          <w:rFonts w:ascii="Cambria" w:hAnsi="Cambria" w:cs="Arial"/>
          <w:color w:val="000000"/>
          <w:sz w:val="23"/>
          <w:szCs w:val="23"/>
        </w:rPr>
        <w:t>The randomForest package was also used to create an ensemble of decision trees. Doing so improved balanced accuracy to approximately 85%. This occurs because the variance of the forest is smaller than that of an individual tree by a factor of 500 (the number of trees in the forest).</w:t>
      </w:r>
    </w:p>
    <w:p w14:paraId="0689CBDD" w14:textId="77777777" w:rsidR="001B0544" w:rsidRDefault="001B0544">
      <w:pPr>
        <w:rPr>
          <w:rFonts w:ascii="Cambria" w:hAnsi="Cambria" w:cs="Arial"/>
          <w:color w:val="000000"/>
          <w:sz w:val="23"/>
          <w:szCs w:val="23"/>
        </w:rPr>
      </w:pPr>
    </w:p>
    <w:p w14:paraId="6F5E9302" w14:textId="42971BE9" w:rsidR="001B0544" w:rsidRDefault="001B0544">
      <w:pPr>
        <w:rPr>
          <w:rFonts w:ascii="Cambria" w:hAnsi="Cambria" w:cs="Arial"/>
          <w:color w:val="000000"/>
          <w:sz w:val="23"/>
          <w:szCs w:val="23"/>
        </w:rPr>
      </w:pPr>
      <w:r>
        <w:rPr>
          <w:rFonts w:ascii="Cambria" w:hAnsi="Cambria" w:cs="Arial"/>
          <w:color w:val="000000"/>
          <w:sz w:val="23"/>
          <w:szCs w:val="23"/>
        </w:rPr>
        <w:t>We have shown that it is possible to classify playoff teams relatively well. We believe that we could predict with similar accuracy which teams will make the playoffs if we had data from incomplete seasons (perhaps with fewer tha</w:t>
      </w:r>
      <w:r w:rsidR="002B073F">
        <w:rPr>
          <w:rFonts w:ascii="Cambria" w:hAnsi="Cambria" w:cs="Arial"/>
          <w:color w:val="000000"/>
          <w:sz w:val="23"/>
          <w:szCs w:val="23"/>
        </w:rPr>
        <w:t xml:space="preserve">n half of the games played). </w:t>
      </w:r>
    </w:p>
    <w:p w14:paraId="0F6F8A5C" w14:textId="77777777" w:rsidR="002B073F" w:rsidRDefault="002B073F">
      <w:pPr>
        <w:rPr>
          <w:rFonts w:ascii="Cambria" w:hAnsi="Cambria" w:cs="Arial"/>
          <w:color w:val="000000"/>
          <w:sz w:val="23"/>
          <w:szCs w:val="23"/>
        </w:rPr>
      </w:pPr>
    </w:p>
    <w:p w14:paraId="566E5B9A" w14:textId="5B8A40EC" w:rsidR="0040588F" w:rsidRPr="0069618F" w:rsidRDefault="002B073F">
      <w:pPr>
        <w:rPr>
          <w:rFonts w:ascii="Cambria" w:hAnsi="Cambria" w:cs="Times New Roman"/>
          <w:b/>
          <w:bCs/>
          <w:color w:val="000000"/>
          <w:sz w:val="23"/>
          <w:szCs w:val="23"/>
        </w:rPr>
      </w:pPr>
      <w:r>
        <w:rPr>
          <w:rFonts w:ascii="Cambria" w:hAnsi="Cambria" w:cs="Times New Roman"/>
          <w:b/>
          <w:bCs/>
          <w:color w:val="000000"/>
          <w:sz w:val="23"/>
          <w:szCs w:val="23"/>
        </w:rPr>
        <w:t>Championship</w:t>
      </w:r>
      <w:r w:rsidRPr="00EC3A24">
        <w:rPr>
          <w:rFonts w:ascii="Cambria" w:hAnsi="Cambria" w:cs="Times New Roman"/>
          <w:b/>
          <w:bCs/>
          <w:color w:val="000000"/>
          <w:sz w:val="23"/>
          <w:szCs w:val="23"/>
        </w:rPr>
        <w:t xml:space="preserve"> Classification: What does it take to </w:t>
      </w:r>
      <w:r>
        <w:rPr>
          <w:rFonts w:ascii="Cambria" w:hAnsi="Cambria" w:cs="Times New Roman"/>
          <w:b/>
          <w:bCs/>
          <w:color w:val="000000"/>
          <w:sz w:val="23"/>
          <w:szCs w:val="23"/>
        </w:rPr>
        <w:t>win the</w:t>
      </w:r>
      <w:r w:rsidRPr="00EC3A24">
        <w:rPr>
          <w:rFonts w:ascii="Cambria" w:hAnsi="Cambria" w:cs="Times New Roman"/>
          <w:b/>
          <w:bCs/>
          <w:color w:val="000000"/>
          <w:sz w:val="23"/>
          <w:szCs w:val="23"/>
        </w:rPr>
        <w:t xml:space="preserve"> NBA</w:t>
      </w:r>
      <w:r>
        <w:rPr>
          <w:rFonts w:ascii="Cambria" w:hAnsi="Cambria" w:cs="Times New Roman"/>
          <w:b/>
          <w:bCs/>
          <w:color w:val="000000"/>
          <w:sz w:val="23"/>
          <w:szCs w:val="23"/>
        </w:rPr>
        <w:t xml:space="preserve"> championship</w:t>
      </w:r>
      <w:r w:rsidRPr="00EC3A24">
        <w:rPr>
          <w:rFonts w:ascii="Cambria" w:hAnsi="Cambria" w:cs="Times New Roman"/>
          <w:b/>
          <w:bCs/>
          <w:color w:val="000000"/>
          <w:sz w:val="23"/>
          <w:szCs w:val="23"/>
        </w:rPr>
        <w:t>?</w:t>
      </w:r>
    </w:p>
    <w:p w14:paraId="350AA3E2" w14:textId="09D7855A" w:rsidR="00EC2334" w:rsidRPr="00851973" w:rsidRDefault="00B435F8">
      <w:pPr>
        <w:rPr>
          <w:rFonts w:ascii="Cambria" w:hAnsi="Cambria" w:cs="Times New Roman"/>
          <w:sz w:val="20"/>
          <w:szCs w:val="20"/>
        </w:rPr>
      </w:pPr>
      <w:r>
        <w:rPr>
          <w:rFonts w:ascii="Cambria" w:hAnsi="Cambria" w:cs="Times New Roman"/>
          <w:noProof/>
          <w:sz w:val="20"/>
          <w:szCs w:val="20"/>
        </w:rPr>
        <w:drawing>
          <wp:anchor distT="0" distB="0" distL="114300" distR="114300" simplePos="0" relativeHeight="251662336" behindDoc="0" locked="0" layoutInCell="1" allowOverlap="1" wp14:anchorId="0900DAFA" wp14:editId="1B7DCCC7">
            <wp:simplePos x="0" y="0"/>
            <wp:positionH relativeFrom="column">
              <wp:posOffset>1371600</wp:posOffset>
            </wp:positionH>
            <wp:positionV relativeFrom="paragraph">
              <wp:posOffset>1476375</wp:posOffset>
            </wp:positionV>
            <wp:extent cx="4095750" cy="4036060"/>
            <wp:effectExtent l="0" t="0" r="0" b="2540"/>
            <wp:wrapTight wrapText="bothSides">
              <wp:wrapPolygon edited="0">
                <wp:start x="0" y="0"/>
                <wp:lineTo x="0" y="21478"/>
                <wp:lineTo x="21433" y="21478"/>
                <wp:lineTo x="214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E8F342.tmp"/>
                    <pic:cNvPicPr/>
                  </pic:nvPicPr>
                  <pic:blipFill>
                    <a:blip r:embed="rId7">
                      <a:extLst>
                        <a:ext uri="{28A0092B-C50C-407E-A947-70E740481C1C}">
                          <a14:useLocalDpi xmlns:a14="http://schemas.microsoft.com/office/drawing/2010/main" val="0"/>
                        </a:ext>
                      </a:extLst>
                    </a:blip>
                    <a:stretch>
                      <a:fillRect/>
                    </a:stretch>
                  </pic:blipFill>
                  <pic:spPr>
                    <a:xfrm>
                      <a:off x="0" y="0"/>
                      <a:ext cx="4095750" cy="403606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851973">
        <w:rPr>
          <w:rFonts w:ascii="Cambria" w:hAnsi="Cambria" w:cs="Times New Roman"/>
          <w:color w:val="000000"/>
          <w:sz w:val="23"/>
          <w:szCs w:val="23"/>
        </w:rPr>
        <w:t xml:space="preserve">Once playoff seeding is set (or predicted from our model or others) we wanted to see how we could then take that set of teams and predict playoff performance. We </w:t>
      </w:r>
      <w:r w:rsidR="002D0FEC">
        <w:rPr>
          <w:rFonts w:ascii="Cambria" w:hAnsi="Cambria" w:cs="Times New Roman"/>
          <w:color w:val="000000"/>
          <w:sz w:val="23"/>
          <w:szCs w:val="23"/>
        </w:rPr>
        <w:t xml:space="preserve">used </w:t>
      </w:r>
      <w:r w:rsidR="00851973">
        <w:rPr>
          <w:rFonts w:ascii="Cambria" w:hAnsi="Cambria" w:cs="Times New Roman"/>
          <w:color w:val="000000"/>
          <w:sz w:val="23"/>
          <w:szCs w:val="23"/>
        </w:rPr>
        <w:t xml:space="preserve">ordered logistic regression and created a “finish” covariate based on how teams finished. </w:t>
      </w:r>
      <w:r w:rsidR="002D0FEC">
        <w:rPr>
          <w:rFonts w:ascii="Cambria" w:hAnsi="Cambria" w:cs="Times New Roman"/>
          <w:color w:val="000000"/>
          <w:sz w:val="23"/>
          <w:szCs w:val="23"/>
        </w:rPr>
        <w:t>If</w:t>
      </w:r>
      <w:r w:rsidR="00851973">
        <w:rPr>
          <w:rFonts w:ascii="Cambria" w:hAnsi="Cambria" w:cs="Times New Roman"/>
          <w:color w:val="000000"/>
          <w:sz w:val="23"/>
          <w:szCs w:val="23"/>
        </w:rPr>
        <w:t xml:space="preserve"> a team won the championship they would be assigned a value of 1,</w:t>
      </w:r>
      <w:r w:rsidR="002D0FEC">
        <w:rPr>
          <w:rFonts w:ascii="Cambria" w:hAnsi="Cambria" w:cs="Times New Roman"/>
          <w:color w:val="000000"/>
          <w:sz w:val="23"/>
          <w:szCs w:val="23"/>
        </w:rPr>
        <w:t xml:space="preserve"> while</w:t>
      </w:r>
      <w:r w:rsidR="00851973">
        <w:rPr>
          <w:rFonts w:ascii="Cambria" w:hAnsi="Cambria" w:cs="Times New Roman"/>
          <w:color w:val="000000"/>
          <w:sz w:val="23"/>
          <w:szCs w:val="23"/>
        </w:rPr>
        <w:t xml:space="preserve"> </w:t>
      </w:r>
      <w:r w:rsidR="002D0FEC">
        <w:rPr>
          <w:rFonts w:ascii="Cambria" w:hAnsi="Cambria" w:cs="Times New Roman"/>
          <w:color w:val="000000"/>
          <w:sz w:val="23"/>
          <w:szCs w:val="23"/>
        </w:rPr>
        <w:t>runners up</w:t>
      </w:r>
      <w:r w:rsidR="00851973">
        <w:rPr>
          <w:rFonts w:ascii="Cambria" w:hAnsi="Cambria" w:cs="Times New Roman"/>
          <w:color w:val="000000"/>
          <w:sz w:val="23"/>
          <w:szCs w:val="23"/>
        </w:rPr>
        <w:t xml:space="preserve"> </w:t>
      </w:r>
      <w:r w:rsidR="002D0FEC">
        <w:rPr>
          <w:rFonts w:ascii="Cambria" w:hAnsi="Cambria" w:cs="Times New Roman"/>
          <w:color w:val="000000"/>
          <w:sz w:val="23"/>
          <w:szCs w:val="23"/>
        </w:rPr>
        <w:t xml:space="preserve">received a </w:t>
      </w:r>
      <w:r w:rsidR="00851973">
        <w:rPr>
          <w:rFonts w:ascii="Cambria" w:hAnsi="Cambria" w:cs="Times New Roman"/>
          <w:color w:val="000000"/>
          <w:sz w:val="23"/>
          <w:szCs w:val="23"/>
        </w:rPr>
        <w:t>2</w:t>
      </w:r>
      <w:r w:rsidR="002D0FEC">
        <w:rPr>
          <w:rFonts w:ascii="Cambria" w:hAnsi="Cambria" w:cs="Times New Roman"/>
          <w:color w:val="000000"/>
          <w:sz w:val="23"/>
          <w:szCs w:val="23"/>
        </w:rPr>
        <w:t>. If</w:t>
      </w:r>
      <w:r w:rsidR="00851973">
        <w:rPr>
          <w:rFonts w:ascii="Cambria" w:hAnsi="Cambria" w:cs="Times New Roman"/>
          <w:color w:val="000000"/>
          <w:sz w:val="23"/>
          <w:szCs w:val="23"/>
        </w:rPr>
        <w:t xml:space="preserve"> they lost in their conference semi-final </w:t>
      </w:r>
      <w:r w:rsidR="002D0FEC">
        <w:rPr>
          <w:rFonts w:ascii="Cambria" w:hAnsi="Cambria" w:cs="Times New Roman"/>
          <w:color w:val="000000"/>
          <w:sz w:val="23"/>
          <w:szCs w:val="23"/>
        </w:rPr>
        <w:t>they received a 3. Losing in earlier rounds results in a 4 or 5.</w:t>
      </w:r>
      <w:r w:rsidR="00851973">
        <w:rPr>
          <w:rFonts w:ascii="Cambria" w:hAnsi="Cambria" w:cs="Times New Roman"/>
          <w:color w:val="000000"/>
          <w:sz w:val="23"/>
          <w:szCs w:val="23"/>
        </w:rPr>
        <w:t xml:space="preserve"> We approached this modeling task by using the function polr within the MASS pack</w:t>
      </w:r>
      <w:r w:rsidR="002D0FEC">
        <w:rPr>
          <w:rFonts w:ascii="Cambria" w:hAnsi="Cambria" w:cs="Times New Roman"/>
          <w:color w:val="000000"/>
          <w:sz w:val="23"/>
          <w:szCs w:val="23"/>
        </w:rPr>
        <w:t>age. We quickly</w:t>
      </w:r>
      <w:r w:rsidR="00851973">
        <w:rPr>
          <w:rFonts w:ascii="Cambria" w:hAnsi="Cambria" w:cs="Times New Roman"/>
          <w:color w:val="000000"/>
          <w:sz w:val="23"/>
          <w:szCs w:val="23"/>
        </w:rPr>
        <w:t xml:space="preserve"> found issues with regards to the algorithm not being able to converge or find a suitable starting value. To alleviate this issue, we worked by first checking the PCA</w:t>
      </w:r>
      <w:r w:rsidR="0041045E">
        <w:rPr>
          <w:rFonts w:ascii="Cambria" w:hAnsi="Cambria" w:cs="Times New Roman"/>
          <w:color w:val="000000"/>
          <w:sz w:val="23"/>
          <w:szCs w:val="23"/>
        </w:rPr>
        <w:t xml:space="preserve"> biplot</w:t>
      </w:r>
      <w:r w:rsidR="00851973">
        <w:rPr>
          <w:rFonts w:ascii="Cambria" w:hAnsi="Cambria" w:cs="Times New Roman"/>
          <w:color w:val="000000"/>
          <w:sz w:val="23"/>
          <w:szCs w:val="23"/>
        </w:rPr>
        <w:t xml:space="preserve"> of our data.</w:t>
      </w:r>
    </w:p>
    <w:p w14:paraId="743DD7C9" w14:textId="77777777" w:rsidR="00EC2334" w:rsidRDefault="00EC2334">
      <w:pPr>
        <w:rPr>
          <w:rFonts w:ascii="Cambria" w:hAnsi="Cambria" w:cs="Times New Roman"/>
          <w:sz w:val="20"/>
          <w:szCs w:val="20"/>
        </w:rPr>
      </w:pPr>
    </w:p>
    <w:p w14:paraId="038C2D30" w14:textId="68EB88FB" w:rsidR="00EC2334" w:rsidRDefault="00851973">
      <w:pPr>
        <w:rPr>
          <w:rFonts w:ascii="Cambria" w:hAnsi="Cambria" w:cs="Times New Roman"/>
          <w:sz w:val="23"/>
          <w:szCs w:val="23"/>
        </w:rPr>
      </w:pPr>
      <w:r>
        <w:rPr>
          <w:rFonts w:ascii="Cambria" w:hAnsi="Cambria" w:cs="Times New Roman"/>
          <w:sz w:val="23"/>
          <w:szCs w:val="23"/>
        </w:rPr>
        <w:t>Here we can see that some of the covariates appear to</w:t>
      </w:r>
      <w:r w:rsidR="002D0FEC">
        <w:rPr>
          <w:rFonts w:ascii="Cambria" w:hAnsi="Cambria" w:cs="Times New Roman"/>
          <w:sz w:val="23"/>
          <w:szCs w:val="23"/>
        </w:rPr>
        <w:t xml:space="preserve"> be redundant, </w:t>
      </w:r>
      <w:r>
        <w:rPr>
          <w:rFonts w:ascii="Cambria" w:hAnsi="Cambria" w:cs="Times New Roman"/>
          <w:sz w:val="23"/>
          <w:szCs w:val="23"/>
        </w:rPr>
        <w:t>so we truncated several of those covariates to try and alleviate the issues with our model.</w:t>
      </w:r>
      <w:r w:rsidR="0041045E">
        <w:rPr>
          <w:rFonts w:ascii="Cambria" w:hAnsi="Cambria" w:cs="Times New Roman"/>
          <w:sz w:val="23"/>
          <w:szCs w:val="23"/>
        </w:rPr>
        <w:t xml:space="preserve"> For example three point field goal attempts was redundantly explaining variance associated with points per game. </w:t>
      </w:r>
    </w:p>
    <w:p w14:paraId="2D6073FB" w14:textId="77777777" w:rsidR="00B435F8" w:rsidRDefault="00B435F8">
      <w:pPr>
        <w:rPr>
          <w:rFonts w:ascii="Cambria" w:hAnsi="Cambria" w:cs="Times New Roman"/>
          <w:sz w:val="23"/>
          <w:szCs w:val="23"/>
        </w:rPr>
      </w:pPr>
    </w:p>
    <w:p w14:paraId="261978D0" w14:textId="323922B6" w:rsidR="00851973" w:rsidRDefault="00851973">
      <w:pPr>
        <w:rPr>
          <w:rFonts w:ascii="Cambria" w:hAnsi="Cambria" w:cs="Times New Roman"/>
          <w:sz w:val="23"/>
          <w:szCs w:val="23"/>
        </w:rPr>
      </w:pPr>
      <w:r>
        <w:rPr>
          <w:rFonts w:ascii="Cambria" w:hAnsi="Cambria" w:cs="Times New Roman"/>
          <w:sz w:val="23"/>
          <w:szCs w:val="23"/>
        </w:rPr>
        <w:t xml:space="preserve">Once we trimmed our model, </w:t>
      </w:r>
      <w:r w:rsidR="0041045E">
        <w:rPr>
          <w:rFonts w:ascii="Cambria" w:hAnsi="Cambria" w:cs="Times New Roman"/>
          <w:sz w:val="23"/>
          <w:szCs w:val="23"/>
        </w:rPr>
        <w:t xml:space="preserve">the issue became less frequent, but issues still arose when trying to get an average accuracy. We found that the training set sampled made a huge difference in terms of accuracy and it also resulted in our model breaking on several iterations. We think that this high variation in data is most likely due to the small amount of data that we possess. Out of the 176 </w:t>
      </w:r>
      <w:r w:rsidR="0041045E">
        <w:rPr>
          <w:rFonts w:ascii="Cambria" w:hAnsi="Cambria" w:cs="Times New Roman"/>
          <w:sz w:val="23"/>
          <w:szCs w:val="23"/>
        </w:rPr>
        <w:lastRenderedPageBreak/>
        <w:t>observations</w:t>
      </w:r>
      <w:r w:rsidR="002D0FEC">
        <w:rPr>
          <w:rFonts w:ascii="Cambria" w:hAnsi="Cambria" w:cs="Times New Roman"/>
          <w:sz w:val="23"/>
          <w:szCs w:val="23"/>
        </w:rPr>
        <w:t xml:space="preserve"> (teams that made the playoffs)</w:t>
      </w:r>
      <w:r w:rsidR="0041045E">
        <w:rPr>
          <w:rFonts w:ascii="Cambria" w:hAnsi="Cambria" w:cs="Times New Roman"/>
          <w:sz w:val="23"/>
          <w:szCs w:val="23"/>
        </w:rPr>
        <w:t xml:space="preserve"> we have in our data </w:t>
      </w:r>
      <w:r w:rsidR="00456971">
        <w:rPr>
          <w:rFonts w:ascii="Cambria" w:hAnsi="Cambria" w:cs="Times New Roman"/>
          <w:sz w:val="23"/>
          <w:szCs w:val="23"/>
        </w:rPr>
        <w:t xml:space="preserve">there are only 11 instances of teams that finished 1. Due to this small percentage, it is likely that when sampling randomly without replacement, </w:t>
      </w:r>
      <w:r w:rsidR="002D0FEC">
        <w:rPr>
          <w:rFonts w:ascii="Cambria" w:hAnsi="Cambria" w:cs="Times New Roman"/>
          <w:sz w:val="23"/>
          <w:szCs w:val="23"/>
        </w:rPr>
        <w:t>very few instances of 1 and 2s made it into the training data</w:t>
      </w:r>
      <w:r w:rsidR="00456971">
        <w:rPr>
          <w:rFonts w:ascii="Cambria" w:hAnsi="Cambria" w:cs="Times New Roman"/>
          <w:sz w:val="23"/>
          <w:szCs w:val="23"/>
        </w:rPr>
        <w:t>. This heavily affects performance, and as a future test</w:t>
      </w:r>
      <w:r w:rsidR="00F8720C">
        <w:rPr>
          <w:rFonts w:ascii="Cambria" w:hAnsi="Cambria" w:cs="Times New Roman"/>
          <w:sz w:val="23"/>
          <w:szCs w:val="23"/>
        </w:rPr>
        <w:t>,</w:t>
      </w:r>
      <w:r w:rsidR="00456971">
        <w:rPr>
          <w:rFonts w:ascii="Cambria" w:hAnsi="Cambria" w:cs="Times New Roman"/>
          <w:sz w:val="23"/>
          <w:szCs w:val="23"/>
        </w:rPr>
        <w:t xml:space="preserve"> finding a way to set the proportion </w:t>
      </w:r>
      <w:r w:rsidR="00F8720C">
        <w:rPr>
          <w:rFonts w:ascii="Cambria" w:hAnsi="Cambria" w:cs="Times New Roman"/>
          <w:sz w:val="23"/>
          <w:szCs w:val="23"/>
        </w:rPr>
        <w:t>of 1s in a sample would f</w:t>
      </w:r>
      <w:r w:rsidR="00456971">
        <w:rPr>
          <w:rFonts w:ascii="Cambria" w:hAnsi="Cambria" w:cs="Times New Roman"/>
          <w:sz w:val="23"/>
          <w:szCs w:val="23"/>
        </w:rPr>
        <w:t>ix this issue.</w:t>
      </w:r>
    </w:p>
    <w:p w14:paraId="24EAC18F" w14:textId="77777777" w:rsidR="00B435F8" w:rsidRDefault="00B435F8">
      <w:pPr>
        <w:rPr>
          <w:rFonts w:ascii="Cambria" w:hAnsi="Cambria" w:cs="Times New Roman"/>
          <w:sz w:val="23"/>
          <w:szCs w:val="23"/>
        </w:rPr>
      </w:pPr>
    </w:p>
    <w:p w14:paraId="37F9B335" w14:textId="3E162507" w:rsidR="00456971" w:rsidRPr="00851973" w:rsidRDefault="00456971">
      <w:pPr>
        <w:rPr>
          <w:rFonts w:ascii="Cambria" w:hAnsi="Cambria" w:cs="Times New Roman"/>
          <w:sz w:val="23"/>
          <w:szCs w:val="23"/>
        </w:rPr>
      </w:pPr>
      <w:r>
        <w:rPr>
          <w:rFonts w:ascii="Cambria" w:hAnsi="Cambria" w:cs="Times New Roman"/>
          <w:sz w:val="23"/>
          <w:szCs w:val="23"/>
        </w:rPr>
        <w:t>Regardless of these errors, we were able to at least collect some accuracies before the model would randomly break. The two main models which we tried consisted of testing on two separate sets of covariates. In our data, our features can be defined as simple statistics (observed phenomena that are tracked during a game) and advanced statistics (which uses simple statistics to create more complex features). Upon running both models for 10 trial</w:t>
      </w:r>
      <w:r w:rsidR="00106F8D">
        <w:rPr>
          <w:rFonts w:ascii="Cambria" w:hAnsi="Cambria" w:cs="Times New Roman"/>
          <w:sz w:val="23"/>
          <w:szCs w:val="23"/>
        </w:rPr>
        <w:t>s</w:t>
      </w:r>
      <w:r>
        <w:rPr>
          <w:rFonts w:ascii="Cambria" w:hAnsi="Cambria" w:cs="Times New Roman"/>
          <w:sz w:val="23"/>
          <w:szCs w:val="23"/>
        </w:rPr>
        <w:t xml:space="preserve"> (of which 8 values were able to be extracted) we found not surprisingly that the advanced statistics model on average did better at predicting a champion (finish of one).</w:t>
      </w:r>
      <w:r>
        <w:rPr>
          <w:rFonts w:ascii="Cambria" w:hAnsi="Cambria" w:cs="Times New Roman"/>
          <w:noProof/>
          <w:sz w:val="23"/>
          <w:szCs w:val="23"/>
        </w:rPr>
        <w:drawing>
          <wp:inline distT="0" distB="0" distL="0" distR="0" wp14:anchorId="22CEC7FE" wp14:editId="4B06BAEB">
            <wp:extent cx="5486400" cy="2451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E8FFC1.tmp"/>
                    <pic:cNvPicPr/>
                  </pic:nvPicPr>
                  <pic:blipFill>
                    <a:blip r:embed="rId8">
                      <a:extLst>
                        <a:ext uri="{28A0092B-C50C-407E-A947-70E740481C1C}">
                          <a14:useLocalDpi xmlns:a14="http://schemas.microsoft.com/office/drawing/2010/main" val="0"/>
                        </a:ext>
                      </a:extLst>
                    </a:blip>
                    <a:stretch>
                      <a:fillRect/>
                    </a:stretch>
                  </pic:blipFill>
                  <pic:spPr>
                    <a:xfrm>
                      <a:off x="0" y="0"/>
                      <a:ext cx="5486400" cy="245110"/>
                    </a:xfrm>
                    <a:prstGeom prst="rect">
                      <a:avLst/>
                    </a:prstGeom>
                  </pic:spPr>
                </pic:pic>
              </a:graphicData>
            </a:graphic>
          </wp:inline>
        </w:drawing>
      </w:r>
    </w:p>
    <w:p w14:paraId="33AE44F5" w14:textId="77777777" w:rsidR="00EC2334" w:rsidRDefault="00EC2334">
      <w:pPr>
        <w:rPr>
          <w:rFonts w:ascii="Cambria" w:hAnsi="Cambria" w:cs="Times New Roman"/>
          <w:sz w:val="20"/>
          <w:szCs w:val="20"/>
        </w:rPr>
      </w:pPr>
    </w:p>
    <w:p w14:paraId="3F983F86" w14:textId="44CA935B" w:rsidR="00EC2334" w:rsidRDefault="00456971">
      <w:pPr>
        <w:rPr>
          <w:rFonts w:ascii="Cambria" w:hAnsi="Cambria" w:cs="Times New Roman"/>
          <w:sz w:val="20"/>
          <w:szCs w:val="20"/>
        </w:rPr>
      </w:pPr>
      <w:r>
        <w:rPr>
          <w:rFonts w:ascii="Cambria" w:hAnsi="Cambria" w:cs="Times New Roman"/>
          <w:noProof/>
          <w:sz w:val="20"/>
          <w:szCs w:val="20"/>
        </w:rPr>
        <w:drawing>
          <wp:inline distT="0" distB="0" distL="0" distR="0" wp14:anchorId="2A83ED57" wp14:editId="72EDD8A3">
            <wp:extent cx="1771897" cy="29531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E88259.tmp"/>
                    <pic:cNvPicPr/>
                  </pic:nvPicPr>
                  <pic:blipFill>
                    <a:blip r:embed="rId9">
                      <a:extLst>
                        <a:ext uri="{28A0092B-C50C-407E-A947-70E740481C1C}">
                          <a14:useLocalDpi xmlns:a14="http://schemas.microsoft.com/office/drawing/2010/main" val="0"/>
                        </a:ext>
                      </a:extLst>
                    </a:blip>
                    <a:stretch>
                      <a:fillRect/>
                    </a:stretch>
                  </pic:blipFill>
                  <pic:spPr>
                    <a:xfrm>
                      <a:off x="0" y="0"/>
                      <a:ext cx="1771897" cy="295316"/>
                    </a:xfrm>
                    <a:prstGeom prst="rect">
                      <a:avLst/>
                    </a:prstGeom>
                  </pic:spPr>
                </pic:pic>
              </a:graphicData>
            </a:graphic>
          </wp:inline>
        </w:drawing>
      </w:r>
    </w:p>
    <w:p w14:paraId="299CE7F7" w14:textId="77777777" w:rsidR="00456971" w:rsidRDefault="00456971">
      <w:pPr>
        <w:rPr>
          <w:rFonts w:ascii="Cambria" w:hAnsi="Cambria" w:cs="Times New Roman"/>
          <w:sz w:val="20"/>
          <w:szCs w:val="20"/>
        </w:rPr>
      </w:pPr>
    </w:p>
    <w:p w14:paraId="037BC73A" w14:textId="094292CE" w:rsidR="00456971" w:rsidRDefault="00456971">
      <w:pPr>
        <w:rPr>
          <w:rFonts w:ascii="Cambria" w:hAnsi="Cambria" w:cs="Times New Roman"/>
          <w:sz w:val="20"/>
          <w:szCs w:val="20"/>
        </w:rPr>
      </w:pPr>
      <w:r>
        <w:rPr>
          <w:rFonts w:ascii="Cambria" w:hAnsi="Cambria" w:cs="Times New Roman"/>
          <w:noProof/>
          <w:sz w:val="20"/>
          <w:szCs w:val="20"/>
        </w:rPr>
        <w:drawing>
          <wp:inline distT="0" distB="0" distL="0" distR="0" wp14:anchorId="5A06A740" wp14:editId="4258F009">
            <wp:extent cx="5486400" cy="2406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E845F6.tmp"/>
                    <pic:cNvPicPr/>
                  </pic:nvPicPr>
                  <pic:blipFill>
                    <a:blip r:embed="rId10">
                      <a:extLst>
                        <a:ext uri="{28A0092B-C50C-407E-A947-70E740481C1C}">
                          <a14:useLocalDpi xmlns:a14="http://schemas.microsoft.com/office/drawing/2010/main" val="0"/>
                        </a:ext>
                      </a:extLst>
                    </a:blip>
                    <a:stretch>
                      <a:fillRect/>
                    </a:stretch>
                  </pic:blipFill>
                  <pic:spPr>
                    <a:xfrm>
                      <a:off x="0" y="0"/>
                      <a:ext cx="5486400" cy="240665"/>
                    </a:xfrm>
                    <a:prstGeom prst="rect">
                      <a:avLst/>
                    </a:prstGeom>
                  </pic:spPr>
                </pic:pic>
              </a:graphicData>
            </a:graphic>
          </wp:inline>
        </w:drawing>
      </w:r>
    </w:p>
    <w:p w14:paraId="4EC9CD52" w14:textId="77777777" w:rsidR="00EC2334" w:rsidRDefault="00EC2334">
      <w:pPr>
        <w:rPr>
          <w:rFonts w:ascii="Cambria" w:hAnsi="Cambria" w:cs="Times New Roman"/>
          <w:sz w:val="20"/>
          <w:szCs w:val="20"/>
        </w:rPr>
      </w:pPr>
    </w:p>
    <w:p w14:paraId="2ED6B43B" w14:textId="596BB664" w:rsidR="00EC2334" w:rsidRDefault="00456971">
      <w:pPr>
        <w:rPr>
          <w:rFonts w:ascii="Cambria" w:hAnsi="Cambria" w:cs="Times New Roman"/>
          <w:sz w:val="20"/>
          <w:szCs w:val="20"/>
        </w:rPr>
      </w:pPr>
      <w:r>
        <w:rPr>
          <w:rFonts w:ascii="Cambria" w:hAnsi="Cambria" w:cs="Times New Roman"/>
          <w:noProof/>
          <w:sz w:val="20"/>
          <w:szCs w:val="20"/>
        </w:rPr>
        <w:drawing>
          <wp:inline distT="0" distB="0" distL="0" distR="0" wp14:anchorId="1440EF26" wp14:editId="57BF4AF6">
            <wp:extent cx="2095792" cy="3048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E840BA.tmp"/>
                    <pic:cNvPicPr/>
                  </pic:nvPicPr>
                  <pic:blipFill>
                    <a:blip r:embed="rId11">
                      <a:extLst>
                        <a:ext uri="{28A0092B-C50C-407E-A947-70E740481C1C}">
                          <a14:useLocalDpi xmlns:a14="http://schemas.microsoft.com/office/drawing/2010/main" val="0"/>
                        </a:ext>
                      </a:extLst>
                    </a:blip>
                    <a:stretch>
                      <a:fillRect/>
                    </a:stretch>
                  </pic:blipFill>
                  <pic:spPr>
                    <a:xfrm>
                      <a:off x="0" y="0"/>
                      <a:ext cx="2095792" cy="304843"/>
                    </a:xfrm>
                    <a:prstGeom prst="rect">
                      <a:avLst/>
                    </a:prstGeom>
                  </pic:spPr>
                </pic:pic>
              </a:graphicData>
            </a:graphic>
          </wp:inline>
        </w:drawing>
      </w:r>
    </w:p>
    <w:p w14:paraId="7DCD156B" w14:textId="77777777" w:rsidR="00EC2334" w:rsidRDefault="00EC2334">
      <w:pPr>
        <w:rPr>
          <w:rFonts w:ascii="Cambria" w:hAnsi="Cambria" w:cs="Times New Roman"/>
          <w:sz w:val="20"/>
          <w:szCs w:val="20"/>
        </w:rPr>
      </w:pPr>
    </w:p>
    <w:p w14:paraId="19C47598" w14:textId="78207369" w:rsidR="00435475" w:rsidRDefault="00435475">
      <w:pPr>
        <w:rPr>
          <w:rFonts w:ascii="Cambria" w:hAnsi="Cambria" w:cs="Times New Roman"/>
          <w:sz w:val="23"/>
          <w:szCs w:val="23"/>
        </w:rPr>
      </w:pPr>
      <w:r>
        <w:rPr>
          <w:rFonts w:ascii="Cambria" w:hAnsi="Cambria" w:cs="Times New Roman"/>
          <w:sz w:val="23"/>
          <w:szCs w:val="23"/>
        </w:rPr>
        <w:t>Note that there is a significant amount of variability in the accuracies most likely due to the different training sets. Interestingly enough however, for the rest of the predicted playoff finishes, the models switch between which is better. For example the average accuracy for the 5</w:t>
      </w:r>
      <w:r w:rsidRPr="00435475">
        <w:rPr>
          <w:rFonts w:ascii="Cambria" w:hAnsi="Cambria" w:cs="Times New Roman"/>
          <w:sz w:val="23"/>
          <w:szCs w:val="23"/>
          <w:vertAlign w:val="superscript"/>
        </w:rPr>
        <w:t>th</w:t>
      </w:r>
      <w:r>
        <w:rPr>
          <w:rFonts w:ascii="Cambria" w:hAnsi="Cambria" w:cs="Times New Roman"/>
          <w:sz w:val="23"/>
          <w:szCs w:val="23"/>
        </w:rPr>
        <w:t xml:space="preserve"> place finish is</w:t>
      </w:r>
      <w:r w:rsidR="00106F8D">
        <w:rPr>
          <w:rFonts w:ascii="Cambria" w:hAnsi="Cambria" w:cs="Times New Roman"/>
          <w:sz w:val="23"/>
          <w:szCs w:val="23"/>
        </w:rPr>
        <w:t xml:space="preserve"> worse</w:t>
      </w:r>
      <w:r>
        <w:rPr>
          <w:rFonts w:ascii="Cambria" w:hAnsi="Cambria" w:cs="Times New Roman"/>
          <w:sz w:val="23"/>
          <w:szCs w:val="23"/>
        </w:rPr>
        <w:t xml:space="preserve"> for the advanced model</w:t>
      </w:r>
      <w:r w:rsidR="00106F8D">
        <w:rPr>
          <w:rFonts w:ascii="Cambria" w:hAnsi="Cambria" w:cs="Times New Roman"/>
          <w:sz w:val="23"/>
          <w:szCs w:val="23"/>
        </w:rPr>
        <w:t>.</w:t>
      </w:r>
    </w:p>
    <w:p w14:paraId="42F78323" w14:textId="56E044A3" w:rsidR="00B435F8" w:rsidRDefault="00B435F8">
      <w:pPr>
        <w:rPr>
          <w:rFonts w:ascii="Cambria" w:hAnsi="Cambria" w:cs="Times New Roman"/>
          <w:sz w:val="23"/>
          <w:szCs w:val="23"/>
        </w:rPr>
      </w:pPr>
    </w:p>
    <w:p w14:paraId="2C6EA7D6" w14:textId="0A46DA74" w:rsidR="00B435F8" w:rsidRDefault="00672BC2" w:rsidP="00B435F8">
      <w:pPr>
        <w:ind w:firstLine="720"/>
        <w:rPr>
          <w:rFonts w:ascii="Cambria" w:hAnsi="Cambria" w:cs="Times New Roman"/>
          <w:sz w:val="23"/>
          <w:szCs w:val="23"/>
        </w:rPr>
      </w:pPr>
      <w:r>
        <w:rPr>
          <w:rFonts w:ascii="Cambria" w:hAnsi="Cambria" w:cs="Times New Roman"/>
          <w:noProof/>
          <w:sz w:val="23"/>
          <w:szCs w:val="23"/>
        </w:rPr>
        <w:drawing>
          <wp:anchor distT="0" distB="0" distL="114300" distR="114300" simplePos="0" relativeHeight="251661312" behindDoc="0" locked="0" layoutInCell="1" allowOverlap="1" wp14:anchorId="444233C9" wp14:editId="0FE61609">
            <wp:simplePos x="0" y="0"/>
            <wp:positionH relativeFrom="column">
              <wp:posOffset>276225</wp:posOffset>
            </wp:positionH>
            <wp:positionV relativeFrom="paragraph">
              <wp:posOffset>10160</wp:posOffset>
            </wp:positionV>
            <wp:extent cx="1914525" cy="314325"/>
            <wp:effectExtent l="0" t="0" r="0" b="0"/>
            <wp:wrapTight wrapText="bothSides">
              <wp:wrapPolygon edited="0">
                <wp:start x="0" y="0"/>
                <wp:lineTo x="0" y="19200"/>
                <wp:lineTo x="21206" y="19200"/>
                <wp:lineTo x="2120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E830E5.tmp"/>
                    <pic:cNvPicPr/>
                  </pic:nvPicPr>
                  <pic:blipFill>
                    <a:blip r:embed="rId12">
                      <a:extLst>
                        <a:ext uri="{28A0092B-C50C-407E-A947-70E740481C1C}">
                          <a14:useLocalDpi xmlns:a14="http://schemas.microsoft.com/office/drawing/2010/main" val="0"/>
                        </a:ext>
                      </a:extLst>
                    </a:blip>
                    <a:stretch>
                      <a:fillRect/>
                    </a:stretch>
                  </pic:blipFill>
                  <pic:spPr>
                    <a:xfrm>
                      <a:off x="0" y="0"/>
                      <a:ext cx="1914525" cy="3143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B435F8">
        <w:rPr>
          <w:rFonts w:ascii="Cambria" w:hAnsi="Cambria" w:cs="Times New Roman"/>
          <w:noProof/>
          <w:sz w:val="23"/>
          <w:szCs w:val="23"/>
        </w:rPr>
        <w:drawing>
          <wp:anchor distT="0" distB="0" distL="114300" distR="114300" simplePos="0" relativeHeight="251660288" behindDoc="0" locked="0" layoutInCell="1" allowOverlap="1" wp14:anchorId="71160D02" wp14:editId="5B3738B4">
            <wp:simplePos x="0" y="0"/>
            <wp:positionH relativeFrom="column">
              <wp:posOffset>2514600</wp:posOffset>
            </wp:positionH>
            <wp:positionV relativeFrom="paragraph">
              <wp:posOffset>19685</wp:posOffset>
            </wp:positionV>
            <wp:extent cx="1800225" cy="304800"/>
            <wp:effectExtent l="0" t="0" r="3175" b="0"/>
            <wp:wrapTight wrapText="bothSides">
              <wp:wrapPolygon edited="0">
                <wp:start x="0" y="0"/>
                <wp:lineTo x="0" y="19800"/>
                <wp:lineTo x="21333" y="19800"/>
                <wp:lineTo x="2133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E87A23.tmp"/>
                    <pic:cNvPicPr/>
                  </pic:nvPicPr>
                  <pic:blipFill>
                    <a:blip r:embed="rId13">
                      <a:extLst>
                        <a:ext uri="{28A0092B-C50C-407E-A947-70E740481C1C}">
                          <a14:useLocalDpi xmlns:a14="http://schemas.microsoft.com/office/drawing/2010/main" val="0"/>
                        </a:ext>
                      </a:extLst>
                    </a:blip>
                    <a:stretch>
                      <a:fillRect/>
                    </a:stretch>
                  </pic:blipFill>
                  <pic:spPr>
                    <a:xfrm>
                      <a:off x="0" y="0"/>
                      <a:ext cx="1800225" cy="3048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107F2745" w14:textId="77777777" w:rsidR="00B435F8" w:rsidRDefault="00B435F8" w:rsidP="00B435F8">
      <w:pPr>
        <w:ind w:firstLine="720"/>
        <w:rPr>
          <w:rFonts w:ascii="Cambria" w:hAnsi="Cambria" w:cs="Times New Roman"/>
          <w:sz w:val="23"/>
          <w:szCs w:val="23"/>
        </w:rPr>
      </w:pPr>
    </w:p>
    <w:p w14:paraId="4813BD04" w14:textId="77777777" w:rsidR="00672BC2" w:rsidRDefault="00672BC2">
      <w:pPr>
        <w:rPr>
          <w:rFonts w:ascii="Cambria" w:hAnsi="Cambria" w:cs="Times New Roman"/>
          <w:sz w:val="23"/>
          <w:szCs w:val="23"/>
        </w:rPr>
      </w:pPr>
    </w:p>
    <w:p w14:paraId="327339E4" w14:textId="5CAC351A" w:rsidR="00435475" w:rsidRDefault="00672BC2">
      <w:pPr>
        <w:rPr>
          <w:rFonts w:ascii="Cambria" w:hAnsi="Cambria" w:cs="Times New Roman"/>
          <w:sz w:val="23"/>
          <w:szCs w:val="23"/>
        </w:rPr>
      </w:pPr>
      <w:r>
        <w:rPr>
          <w:rFonts w:ascii="Cambria" w:hAnsi="Cambria" w:cs="Times New Roman"/>
          <w:sz w:val="23"/>
          <w:szCs w:val="23"/>
        </w:rPr>
        <w:t>U</w:t>
      </w:r>
      <w:r w:rsidR="00180DED">
        <w:rPr>
          <w:rFonts w:ascii="Cambria" w:hAnsi="Cambria" w:cs="Times New Roman"/>
          <w:sz w:val="23"/>
          <w:szCs w:val="23"/>
        </w:rPr>
        <w:t>sing both models and the current NBA playoffs (which are still on-going) we decided to see which team might win the championship. Using our advanced model first, we actually got a pretty exciting result. It predicted the Golden State Warriors to be thi</w:t>
      </w:r>
      <w:r>
        <w:rPr>
          <w:rFonts w:ascii="Cambria" w:hAnsi="Cambria" w:cs="Times New Roman"/>
          <w:sz w:val="23"/>
          <w:szCs w:val="23"/>
        </w:rPr>
        <w:t>s season’s champion</w:t>
      </w:r>
      <w:r w:rsidR="00180DED">
        <w:rPr>
          <w:rFonts w:ascii="Cambria" w:hAnsi="Cambria" w:cs="Times New Roman"/>
          <w:sz w:val="23"/>
          <w:szCs w:val="23"/>
        </w:rPr>
        <w:t xml:space="preserve"> </w:t>
      </w:r>
      <w:r>
        <w:rPr>
          <w:rFonts w:ascii="Cambria" w:hAnsi="Cambria" w:cs="Times New Roman"/>
          <w:sz w:val="23"/>
          <w:szCs w:val="23"/>
        </w:rPr>
        <w:t>--</w:t>
      </w:r>
      <w:r w:rsidR="00180DED">
        <w:rPr>
          <w:rFonts w:ascii="Cambria" w:hAnsi="Cambria" w:cs="Times New Roman"/>
          <w:sz w:val="23"/>
          <w:szCs w:val="23"/>
        </w:rPr>
        <w:t xml:space="preserve"> they are not only currently in the Western Conference finals (equivalent of the semifinals of a tournament) but are considered heavy favorites to win the title! We decided to test the model without inputting the finishes of teams that have already been eliminated to see how well our model can predict other positions as well. </w:t>
      </w:r>
    </w:p>
    <w:p w14:paraId="5A7F0EAA" w14:textId="77777777" w:rsidR="00180DED" w:rsidRDefault="00180DED">
      <w:pPr>
        <w:rPr>
          <w:rFonts w:ascii="Cambria" w:hAnsi="Cambria" w:cs="Times New Roman"/>
          <w:sz w:val="23"/>
          <w:szCs w:val="23"/>
        </w:rPr>
      </w:pPr>
    </w:p>
    <w:p w14:paraId="761D0D4F" w14:textId="77777777" w:rsidR="00B435F8" w:rsidRDefault="00B435F8">
      <w:pPr>
        <w:rPr>
          <w:rFonts w:ascii="Cambria" w:hAnsi="Cambria" w:cs="Times New Roman"/>
          <w:sz w:val="23"/>
          <w:szCs w:val="23"/>
        </w:rPr>
      </w:pPr>
    </w:p>
    <w:p w14:paraId="539482A3" w14:textId="77777777" w:rsidR="00B435F8" w:rsidRDefault="00B435F8">
      <w:pPr>
        <w:rPr>
          <w:rFonts w:ascii="Cambria" w:hAnsi="Cambria" w:cs="Times New Roman"/>
          <w:sz w:val="23"/>
          <w:szCs w:val="23"/>
        </w:rPr>
      </w:pPr>
    </w:p>
    <w:p w14:paraId="036499A2" w14:textId="77777777" w:rsidR="00B435F8" w:rsidRDefault="00B435F8">
      <w:pPr>
        <w:rPr>
          <w:rFonts w:ascii="Cambria" w:hAnsi="Cambria" w:cs="Times New Roman"/>
          <w:sz w:val="23"/>
          <w:szCs w:val="23"/>
        </w:rPr>
      </w:pPr>
    </w:p>
    <w:p w14:paraId="45669D57" w14:textId="77777777" w:rsidR="00B435F8" w:rsidRDefault="00B435F8">
      <w:pPr>
        <w:rPr>
          <w:rFonts w:ascii="Cambria" w:hAnsi="Cambria" w:cs="Times New Roman"/>
          <w:sz w:val="23"/>
          <w:szCs w:val="23"/>
        </w:rPr>
      </w:pPr>
    </w:p>
    <w:p w14:paraId="0CAEE302" w14:textId="77777777" w:rsidR="00B435F8" w:rsidRDefault="00B435F8">
      <w:pPr>
        <w:rPr>
          <w:rFonts w:ascii="Cambria" w:hAnsi="Cambria" w:cs="Times New Roman"/>
          <w:sz w:val="23"/>
          <w:szCs w:val="23"/>
        </w:rPr>
      </w:pPr>
    </w:p>
    <w:p w14:paraId="2C477362" w14:textId="77777777" w:rsidR="00B435F8" w:rsidRDefault="00B435F8">
      <w:pPr>
        <w:rPr>
          <w:rFonts w:ascii="Cambria" w:hAnsi="Cambria" w:cs="Times New Roman"/>
          <w:sz w:val="23"/>
          <w:szCs w:val="23"/>
        </w:rPr>
      </w:pPr>
    </w:p>
    <w:p w14:paraId="557E0082" w14:textId="77777777" w:rsidR="00672BC2" w:rsidRDefault="00672BC2">
      <w:pPr>
        <w:rPr>
          <w:rFonts w:ascii="Cambria" w:hAnsi="Cambria" w:cs="Times New Roman"/>
          <w:sz w:val="23"/>
          <w:szCs w:val="23"/>
        </w:rPr>
      </w:pPr>
    </w:p>
    <w:tbl>
      <w:tblPr>
        <w:tblW w:w="8260" w:type="dxa"/>
        <w:tblInd w:w="108" w:type="dxa"/>
        <w:tblLook w:val="04A0" w:firstRow="1" w:lastRow="0" w:firstColumn="1" w:lastColumn="0" w:noHBand="0" w:noVBand="1"/>
      </w:tblPr>
      <w:tblGrid>
        <w:gridCol w:w="2300"/>
        <w:gridCol w:w="960"/>
        <w:gridCol w:w="2740"/>
        <w:gridCol w:w="2260"/>
      </w:tblGrid>
      <w:tr w:rsidR="00E54BF8" w:rsidRPr="00E54BF8" w14:paraId="7E679DFF" w14:textId="77777777" w:rsidTr="00E54BF8">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76CE2" w14:textId="77777777" w:rsidR="00E54BF8" w:rsidRPr="00E54BF8" w:rsidRDefault="00E54BF8" w:rsidP="00E54BF8">
            <w:pPr>
              <w:rPr>
                <w:rFonts w:ascii="Calibri" w:eastAsia="Times New Roman" w:hAnsi="Calibri" w:cs="Times New Roman"/>
                <w:b/>
                <w:bCs/>
                <w:color w:val="000000"/>
                <w:sz w:val="22"/>
                <w:szCs w:val="22"/>
              </w:rPr>
            </w:pPr>
            <w:r w:rsidRPr="00E54BF8">
              <w:rPr>
                <w:rFonts w:ascii="Calibri" w:eastAsia="Times New Roman" w:hAnsi="Calibri" w:cs="Times New Roman"/>
                <w:b/>
                <w:bCs/>
                <w:color w:val="000000"/>
                <w:sz w:val="22"/>
                <w:szCs w:val="22"/>
              </w:rPr>
              <w:lastRenderedPageBreak/>
              <w:t>Team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08F66A" w14:textId="77777777" w:rsidR="00E54BF8" w:rsidRPr="00E54BF8" w:rsidRDefault="00E54BF8" w:rsidP="00E54BF8">
            <w:pPr>
              <w:rPr>
                <w:rFonts w:ascii="Calibri" w:eastAsia="Times New Roman" w:hAnsi="Calibri" w:cs="Times New Roman"/>
                <w:b/>
                <w:bCs/>
                <w:color w:val="000000"/>
                <w:sz w:val="22"/>
                <w:szCs w:val="22"/>
              </w:rPr>
            </w:pPr>
            <w:r w:rsidRPr="00E54BF8">
              <w:rPr>
                <w:rFonts w:ascii="Calibri" w:eastAsia="Times New Roman" w:hAnsi="Calibri" w:cs="Times New Roman"/>
                <w:b/>
                <w:bCs/>
                <w:color w:val="000000"/>
                <w:sz w:val="22"/>
                <w:szCs w:val="22"/>
              </w:rPr>
              <w:t>Finish</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14:paraId="4BE211F4" w14:textId="77777777" w:rsidR="00E54BF8" w:rsidRPr="00E54BF8" w:rsidRDefault="00E54BF8" w:rsidP="00E54BF8">
            <w:pPr>
              <w:rPr>
                <w:rFonts w:ascii="Calibri" w:eastAsia="Times New Roman" w:hAnsi="Calibri" w:cs="Times New Roman"/>
                <w:b/>
                <w:bCs/>
                <w:color w:val="000000"/>
                <w:sz w:val="22"/>
                <w:szCs w:val="22"/>
              </w:rPr>
            </w:pPr>
            <w:r w:rsidRPr="00E54BF8">
              <w:rPr>
                <w:rFonts w:ascii="Calibri" w:eastAsia="Times New Roman" w:hAnsi="Calibri" w:cs="Times New Roman"/>
                <w:b/>
                <w:bCs/>
                <w:color w:val="000000"/>
                <w:sz w:val="22"/>
                <w:szCs w:val="22"/>
              </w:rPr>
              <w:t>Advanced Model Prediction</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3AD7A87D" w14:textId="77777777" w:rsidR="00E54BF8" w:rsidRPr="00E54BF8" w:rsidRDefault="00E54BF8" w:rsidP="00E54BF8">
            <w:pPr>
              <w:rPr>
                <w:rFonts w:ascii="Calibri" w:eastAsia="Times New Roman" w:hAnsi="Calibri" w:cs="Times New Roman"/>
                <w:b/>
                <w:bCs/>
                <w:color w:val="000000"/>
                <w:sz w:val="22"/>
                <w:szCs w:val="22"/>
              </w:rPr>
            </w:pPr>
            <w:r w:rsidRPr="00E54BF8">
              <w:rPr>
                <w:rFonts w:ascii="Calibri" w:eastAsia="Times New Roman" w:hAnsi="Calibri" w:cs="Times New Roman"/>
                <w:b/>
                <w:bCs/>
                <w:color w:val="000000"/>
                <w:sz w:val="22"/>
                <w:szCs w:val="22"/>
              </w:rPr>
              <w:t>Basic Model Prediction</w:t>
            </w:r>
          </w:p>
        </w:tc>
      </w:tr>
      <w:tr w:rsidR="00E54BF8" w:rsidRPr="00E54BF8" w14:paraId="7047E622" w14:textId="77777777" w:rsidTr="00E54BF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682530A0" w14:textId="2E33DEEB" w:rsidR="00E54BF8" w:rsidRPr="00E54BF8" w:rsidRDefault="001A5C14" w:rsidP="00E54BF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Atlanta Hawks</w:t>
            </w:r>
          </w:p>
        </w:tc>
        <w:tc>
          <w:tcPr>
            <w:tcW w:w="960" w:type="dxa"/>
            <w:tcBorders>
              <w:top w:val="nil"/>
              <w:left w:val="nil"/>
              <w:bottom w:val="single" w:sz="4" w:space="0" w:color="auto"/>
              <w:right w:val="single" w:sz="4" w:space="0" w:color="auto"/>
            </w:tcBorders>
            <w:shd w:val="clear" w:color="auto" w:fill="auto"/>
            <w:noWrap/>
            <w:vAlign w:val="bottom"/>
            <w:hideMark/>
          </w:tcPr>
          <w:p w14:paraId="75C76707" w14:textId="77777777" w:rsidR="00E54BF8" w:rsidRPr="00E54BF8" w:rsidRDefault="00E54BF8" w:rsidP="00E54BF8">
            <w:pPr>
              <w:jc w:val="center"/>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TBA</w:t>
            </w:r>
          </w:p>
        </w:tc>
        <w:tc>
          <w:tcPr>
            <w:tcW w:w="2740" w:type="dxa"/>
            <w:tcBorders>
              <w:top w:val="nil"/>
              <w:left w:val="nil"/>
              <w:bottom w:val="single" w:sz="4" w:space="0" w:color="auto"/>
              <w:right w:val="single" w:sz="4" w:space="0" w:color="auto"/>
            </w:tcBorders>
            <w:shd w:val="clear" w:color="auto" w:fill="auto"/>
            <w:noWrap/>
            <w:vAlign w:val="bottom"/>
            <w:hideMark/>
          </w:tcPr>
          <w:p w14:paraId="7DC86FE0"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4</w:t>
            </w:r>
          </w:p>
        </w:tc>
        <w:tc>
          <w:tcPr>
            <w:tcW w:w="2260" w:type="dxa"/>
            <w:tcBorders>
              <w:top w:val="nil"/>
              <w:left w:val="nil"/>
              <w:bottom w:val="single" w:sz="4" w:space="0" w:color="auto"/>
              <w:right w:val="single" w:sz="4" w:space="0" w:color="auto"/>
            </w:tcBorders>
            <w:shd w:val="clear" w:color="auto" w:fill="auto"/>
            <w:noWrap/>
            <w:vAlign w:val="bottom"/>
            <w:hideMark/>
          </w:tcPr>
          <w:p w14:paraId="0D78D9CB"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1</w:t>
            </w:r>
          </w:p>
        </w:tc>
      </w:tr>
      <w:tr w:rsidR="00E54BF8" w:rsidRPr="00E54BF8" w14:paraId="7A962782" w14:textId="77777777" w:rsidTr="00E54BF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115498B2" w14:textId="4FDEB93D" w:rsidR="00E54BF8" w:rsidRPr="00E54BF8" w:rsidRDefault="001A5C14" w:rsidP="00E54BF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Boston Celtics</w:t>
            </w:r>
          </w:p>
        </w:tc>
        <w:tc>
          <w:tcPr>
            <w:tcW w:w="960" w:type="dxa"/>
            <w:tcBorders>
              <w:top w:val="nil"/>
              <w:left w:val="nil"/>
              <w:bottom w:val="single" w:sz="4" w:space="0" w:color="auto"/>
              <w:right w:val="single" w:sz="4" w:space="0" w:color="auto"/>
            </w:tcBorders>
            <w:shd w:val="clear" w:color="auto" w:fill="auto"/>
            <w:noWrap/>
            <w:vAlign w:val="bottom"/>
            <w:hideMark/>
          </w:tcPr>
          <w:p w14:paraId="75729F54" w14:textId="77777777" w:rsidR="00E54BF8" w:rsidRPr="00E54BF8" w:rsidRDefault="00E54BF8" w:rsidP="00E54BF8">
            <w:pPr>
              <w:jc w:val="center"/>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c>
          <w:tcPr>
            <w:tcW w:w="2740" w:type="dxa"/>
            <w:tcBorders>
              <w:top w:val="nil"/>
              <w:left w:val="nil"/>
              <w:bottom w:val="single" w:sz="4" w:space="0" w:color="auto"/>
              <w:right w:val="single" w:sz="4" w:space="0" w:color="auto"/>
            </w:tcBorders>
            <w:shd w:val="clear" w:color="auto" w:fill="auto"/>
            <w:noWrap/>
            <w:vAlign w:val="bottom"/>
            <w:hideMark/>
          </w:tcPr>
          <w:p w14:paraId="49576256"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c>
          <w:tcPr>
            <w:tcW w:w="2260" w:type="dxa"/>
            <w:tcBorders>
              <w:top w:val="nil"/>
              <w:left w:val="nil"/>
              <w:bottom w:val="single" w:sz="4" w:space="0" w:color="auto"/>
              <w:right w:val="single" w:sz="4" w:space="0" w:color="auto"/>
            </w:tcBorders>
            <w:shd w:val="clear" w:color="auto" w:fill="auto"/>
            <w:noWrap/>
            <w:vAlign w:val="bottom"/>
            <w:hideMark/>
          </w:tcPr>
          <w:p w14:paraId="38644ACB"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r>
      <w:tr w:rsidR="00E54BF8" w:rsidRPr="00E54BF8" w14:paraId="469419EE" w14:textId="77777777" w:rsidTr="00E54BF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6D76974A" w14:textId="63713ECE" w:rsidR="00E54BF8" w:rsidRPr="00E54BF8" w:rsidRDefault="001A5C14" w:rsidP="00E54BF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Brooklyn Nets</w:t>
            </w:r>
          </w:p>
        </w:tc>
        <w:tc>
          <w:tcPr>
            <w:tcW w:w="960" w:type="dxa"/>
            <w:tcBorders>
              <w:top w:val="nil"/>
              <w:left w:val="nil"/>
              <w:bottom w:val="single" w:sz="4" w:space="0" w:color="auto"/>
              <w:right w:val="single" w:sz="4" w:space="0" w:color="auto"/>
            </w:tcBorders>
            <w:shd w:val="clear" w:color="auto" w:fill="auto"/>
            <w:noWrap/>
            <w:vAlign w:val="bottom"/>
            <w:hideMark/>
          </w:tcPr>
          <w:p w14:paraId="7996F5D4" w14:textId="77777777" w:rsidR="00E54BF8" w:rsidRPr="00E54BF8" w:rsidRDefault="00E54BF8" w:rsidP="00E54BF8">
            <w:pPr>
              <w:jc w:val="center"/>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c>
          <w:tcPr>
            <w:tcW w:w="2740" w:type="dxa"/>
            <w:tcBorders>
              <w:top w:val="nil"/>
              <w:left w:val="nil"/>
              <w:bottom w:val="single" w:sz="4" w:space="0" w:color="auto"/>
              <w:right w:val="single" w:sz="4" w:space="0" w:color="auto"/>
            </w:tcBorders>
            <w:shd w:val="clear" w:color="auto" w:fill="auto"/>
            <w:noWrap/>
            <w:vAlign w:val="bottom"/>
            <w:hideMark/>
          </w:tcPr>
          <w:p w14:paraId="2F61C146"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c>
          <w:tcPr>
            <w:tcW w:w="2260" w:type="dxa"/>
            <w:tcBorders>
              <w:top w:val="nil"/>
              <w:left w:val="nil"/>
              <w:bottom w:val="single" w:sz="4" w:space="0" w:color="auto"/>
              <w:right w:val="single" w:sz="4" w:space="0" w:color="auto"/>
            </w:tcBorders>
            <w:shd w:val="clear" w:color="auto" w:fill="auto"/>
            <w:noWrap/>
            <w:vAlign w:val="bottom"/>
            <w:hideMark/>
          </w:tcPr>
          <w:p w14:paraId="54406CA0"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r>
      <w:tr w:rsidR="00E54BF8" w:rsidRPr="00E54BF8" w14:paraId="1E2AE33B" w14:textId="77777777" w:rsidTr="00E54BF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3AB39734" w14:textId="6AEDE327" w:rsidR="00E54BF8" w:rsidRPr="00E54BF8" w:rsidRDefault="001A5C14" w:rsidP="00E54BF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Chicago Bulls</w:t>
            </w:r>
          </w:p>
        </w:tc>
        <w:tc>
          <w:tcPr>
            <w:tcW w:w="960" w:type="dxa"/>
            <w:tcBorders>
              <w:top w:val="nil"/>
              <w:left w:val="nil"/>
              <w:bottom w:val="single" w:sz="4" w:space="0" w:color="auto"/>
              <w:right w:val="single" w:sz="4" w:space="0" w:color="auto"/>
            </w:tcBorders>
            <w:shd w:val="clear" w:color="auto" w:fill="auto"/>
            <w:noWrap/>
            <w:vAlign w:val="bottom"/>
            <w:hideMark/>
          </w:tcPr>
          <w:p w14:paraId="16BC7445" w14:textId="77777777" w:rsidR="00E54BF8" w:rsidRPr="00E54BF8" w:rsidRDefault="00E54BF8" w:rsidP="00E54BF8">
            <w:pPr>
              <w:jc w:val="center"/>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4</w:t>
            </w:r>
          </w:p>
        </w:tc>
        <w:tc>
          <w:tcPr>
            <w:tcW w:w="2740" w:type="dxa"/>
            <w:tcBorders>
              <w:top w:val="nil"/>
              <w:left w:val="nil"/>
              <w:bottom w:val="single" w:sz="4" w:space="0" w:color="auto"/>
              <w:right w:val="single" w:sz="4" w:space="0" w:color="auto"/>
            </w:tcBorders>
            <w:shd w:val="clear" w:color="auto" w:fill="auto"/>
            <w:noWrap/>
            <w:vAlign w:val="bottom"/>
            <w:hideMark/>
          </w:tcPr>
          <w:p w14:paraId="56C52E64"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4</w:t>
            </w:r>
          </w:p>
        </w:tc>
        <w:tc>
          <w:tcPr>
            <w:tcW w:w="2260" w:type="dxa"/>
            <w:tcBorders>
              <w:top w:val="nil"/>
              <w:left w:val="nil"/>
              <w:bottom w:val="single" w:sz="4" w:space="0" w:color="auto"/>
              <w:right w:val="single" w:sz="4" w:space="0" w:color="auto"/>
            </w:tcBorders>
            <w:shd w:val="clear" w:color="auto" w:fill="auto"/>
            <w:noWrap/>
            <w:vAlign w:val="bottom"/>
            <w:hideMark/>
          </w:tcPr>
          <w:p w14:paraId="65919C6D"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r>
      <w:tr w:rsidR="00E54BF8" w:rsidRPr="00E54BF8" w14:paraId="3220F3DB" w14:textId="77777777" w:rsidTr="00E54BF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6E5C1BE8" w14:textId="2B34715F" w:rsidR="00E54BF8" w:rsidRPr="00E54BF8" w:rsidRDefault="001A5C14" w:rsidP="00E54BF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Cleveland Cavaliers</w:t>
            </w:r>
          </w:p>
        </w:tc>
        <w:tc>
          <w:tcPr>
            <w:tcW w:w="960" w:type="dxa"/>
            <w:tcBorders>
              <w:top w:val="nil"/>
              <w:left w:val="nil"/>
              <w:bottom w:val="single" w:sz="4" w:space="0" w:color="auto"/>
              <w:right w:val="single" w:sz="4" w:space="0" w:color="auto"/>
            </w:tcBorders>
            <w:shd w:val="clear" w:color="auto" w:fill="auto"/>
            <w:noWrap/>
            <w:vAlign w:val="bottom"/>
            <w:hideMark/>
          </w:tcPr>
          <w:p w14:paraId="5EA78C70" w14:textId="77777777" w:rsidR="00E54BF8" w:rsidRPr="00E54BF8" w:rsidRDefault="00E54BF8" w:rsidP="00E54BF8">
            <w:pPr>
              <w:jc w:val="center"/>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TBA</w:t>
            </w:r>
          </w:p>
        </w:tc>
        <w:tc>
          <w:tcPr>
            <w:tcW w:w="2740" w:type="dxa"/>
            <w:tcBorders>
              <w:top w:val="nil"/>
              <w:left w:val="nil"/>
              <w:bottom w:val="single" w:sz="4" w:space="0" w:color="auto"/>
              <w:right w:val="single" w:sz="4" w:space="0" w:color="auto"/>
            </w:tcBorders>
            <w:shd w:val="clear" w:color="auto" w:fill="auto"/>
            <w:noWrap/>
            <w:vAlign w:val="bottom"/>
            <w:hideMark/>
          </w:tcPr>
          <w:p w14:paraId="5CC399F3"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c>
          <w:tcPr>
            <w:tcW w:w="2260" w:type="dxa"/>
            <w:tcBorders>
              <w:top w:val="nil"/>
              <w:left w:val="nil"/>
              <w:bottom w:val="single" w:sz="4" w:space="0" w:color="auto"/>
              <w:right w:val="single" w:sz="4" w:space="0" w:color="auto"/>
            </w:tcBorders>
            <w:shd w:val="clear" w:color="auto" w:fill="auto"/>
            <w:noWrap/>
            <w:vAlign w:val="bottom"/>
            <w:hideMark/>
          </w:tcPr>
          <w:p w14:paraId="56F5E361"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4</w:t>
            </w:r>
          </w:p>
        </w:tc>
      </w:tr>
      <w:tr w:rsidR="00E54BF8" w:rsidRPr="00E54BF8" w14:paraId="7CEE7155" w14:textId="77777777" w:rsidTr="00E54BF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3537D673" w14:textId="66CFDEEA" w:rsidR="00E54BF8" w:rsidRPr="00E54BF8" w:rsidRDefault="001A5C14" w:rsidP="00E54BF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Dallas Mavericks</w:t>
            </w:r>
          </w:p>
        </w:tc>
        <w:tc>
          <w:tcPr>
            <w:tcW w:w="960" w:type="dxa"/>
            <w:tcBorders>
              <w:top w:val="nil"/>
              <w:left w:val="nil"/>
              <w:bottom w:val="single" w:sz="4" w:space="0" w:color="auto"/>
              <w:right w:val="single" w:sz="4" w:space="0" w:color="auto"/>
            </w:tcBorders>
            <w:shd w:val="clear" w:color="auto" w:fill="auto"/>
            <w:noWrap/>
            <w:vAlign w:val="bottom"/>
            <w:hideMark/>
          </w:tcPr>
          <w:p w14:paraId="3A2AD4F7" w14:textId="77777777" w:rsidR="00E54BF8" w:rsidRPr="00E54BF8" w:rsidRDefault="00E54BF8" w:rsidP="00E54BF8">
            <w:pPr>
              <w:jc w:val="center"/>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c>
          <w:tcPr>
            <w:tcW w:w="2740" w:type="dxa"/>
            <w:tcBorders>
              <w:top w:val="nil"/>
              <w:left w:val="nil"/>
              <w:bottom w:val="single" w:sz="4" w:space="0" w:color="auto"/>
              <w:right w:val="single" w:sz="4" w:space="0" w:color="auto"/>
            </w:tcBorders>
            <w:shd w:val="clear" w:color="auto" w:fill="auto"/>
            <w:noWrap/>
            <w:vAlign w:val="bottom"/>
            <w:hideMark/>
          </w:tcPr>
          <w:p w14:paraId="1838E3BF"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c>
          <w:tcPr>
            <w:tcW w:w="2260" w:type="dxa"/>
            <w:tcBorders>
              <w:top w:val="nil"/>
              <w:left w:val="nil"/>
              <w:bottom w:val="single" w:sz="4" w:space="0" w:color="auto"/>
              <w:right w:val="single" w:sz="4" w:space="0" w:color="auto"/>
            </w:tcBorders>
            <w:shd w:val="clear" w:color="auto" w:fill="auto"/>
            <w:noWrap/>
            <w:vAlign w:val="bottom"/>
            <w:hideMark/>
          </w:tcPr>
          <w:p w14:paraId="5985CBF6"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r>
      <w:tr w:rsidR="00E54BF8" w:rsidRPr="00E54BF8" w14:paraId="1349A35C" w14:textId="77777777" w:rsidTr="00E54BF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627EC955" w14:textId="6EF8D220" w:rsidR="00E54BF8" w:rsidRPr="00E54BF8" w:rsidRDefault="001A5C14" w:rsidP="00E54BF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Golden State Warriors</w:t>
            </w:r>
          </w:p>
        </w:tc>
        <w:tc>
          <w:tcPr>
            <w:tcW w:w="960" w:type="dxa"/>
            <w:tcBorders>
              <w:top w:val="nil"/>
              <w:left w:val="nil"/>
              <w:bottom w:val="single" w:sz="4" w:space="0" w:color="auto"/>
              <w:right w:val="single" w:sz="4" w:space="0" w:color="auto"/>
            </w:tcBorders>
            <w:shd w:val="clear" w:color="auto" w:fill="auto"/>
            <w:noWrap/>
            <w:vAlign w:val="bottom"/>
            <w:hideMark/>
          </w:tcPr>
          <w:p w14:paraId="34FE9AAC" w14:textId="77777777" w:rsidR="00E54BF8" w:rsidRPr="00E54BF8" w:rsidRDefault="00E54BF8" w:rsidP="00E54BF8">
            <w:pPr>
              <w:jc w:val="center"/>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TBA</w:t>
            </w:r>
          </w:p>
        </w:tc>
        <w:tc>
          <w:tcPr>
            <w:tcW w:w="2740" w:type="dxa"/>
            <w:tcBorders>
              <w:top w:val="nil"/>
              <w:left w:val="nil"/>
              <w:bottom w:val="single" w:sz="4" w:space="0" w:color="auto"/>
              <w:right w:val="single" w:sz="4" w:space="0" w:color="auto"/>
            </w:tcBorders>
            <w:shd w:val="clear" w:color="auto" w:fill="auto"/>
            <w:noWrap/>
            <w:vAlign w:val="bottom"/>
            <w:hideMark/>
          </w:tcPr>
          <w:p w14:paraId="26807554"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1</w:t>
            </w:r>
          </w:p>
        </w:tc>
        <w:tc>
          <w:tcPr>
            <w:tcW w:w="2260" w:type="dxa"/>
            <w:tcBorders>
              <w:top w:val="nil"/>
              <w:left w:val="nil"/>
              <w:bottom w:val="single" w:sz="4" w:space="0" w:color="auto"/>
              <w:right w:val="single" w:sz="4" w:space="0" w:color="auto"/>
            </w:tcBorders>
            <w:shd w:val="clear" w:color="auto" w:fill="auto"/>
            <w:noWrap/>
            <w:vAlign w:val="bottom"/>
            <w:hideMark/>
          </w:tcPr>
          <w:p w14:paraId="2921DDE0"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3</w:t>
            </w:r>
          </w:p>
        </w:tc>
      </w:tr>
      <w:tr w:rsidR="00E54BF8" w:rsidRPr="00E54BF8" w14:paraId="2B716D79" w14:textId="77777777" w:rsidTr="00E54BF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0B0CB0C1" w14:textId="14327A1D" w:rsidR="00E54BF8" w:rsidRPr="00E54BF8" w:rsidRDefault="001A5C14" w:rsidP="00E54BF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Houston Rockets</w:t>
            </w:r>
          </w:p>
        </w:tc>
        <w:tc>
          <w:tcPr>
            <w:tcW w:w="960" w:type="dxa"/>
            <w:tcBorders>
              <w:top w:val="nil"/>
              <w:left w:val="nil"/>
              <w:bottom w:val="single" w:sz="4" w:space="0" w:color="auto"/>
              <w:right w:val="single" w:sz="4" w:space="0" w:color="auto"/>
            </w:tcBorders>
            <w:shd w:val="clear" w:color="auto" w:fill="auto"/>
            <w:noWrap/>
            <w:vAlign w:val="bottom"/>
            <w:hideMark/>
          </w:tcPr>
          <w:p w14:paraId="00E595AA" w14:textId="77777777" w:rsidR="00E54BF8" w:rsidRPr="00E54BF8" w:rsidRDefault="00E54BF8" w:rsidP="00E54BF8">
            <w:pPr>
              <w:jc w:val="center"/>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TBA</w:t>
            </w:r>
          </w:p>
        </w:tc>
        <w:tc>
          <w:tcPr>
            <w:tcW w:w="2740" w:type="dxa"/>
            <w:tcBorders>
              <w:top w:val="nil"/>
              <w:left w:val="nil"/>
              <w:bottom w:val="single" w:sz="4" w:space="0" w:color="auto"/>
              <w:right w:val="single" w:sz="4" w:space="0" w:color="auto"/>
            </w:tcBorders>
            <w:shd w:val="clear" w:color="auto" w:fill="auto"/>
            <w:noWrap/>
            <w:vAlign w:val="bottom"/>
            <w:hideMark/>
          </w:tcPr>
          <w:p w14:paraId="02AB3B0E"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c>
          <w:tcPr>
            <w:tcW w:w="2260" w:type="dxa"/>
            <w:tcBorders>
              <w:top w:val="nil"/>
              <w:left w:val="nil"/>
              <w:bottom w:val="single" w:sz="4" w:space="0" w:color="auto"/>
              <w:right w:val="single" w:sz="4" w:space="0" w:color="auto"/>
            </w:tcBorders>
            <w:shd w:val="clear" w:color="auto" w:fill="auto"/>
            <w:noWrap/>
            <w:vAlign w:val="bottom"/>
            <w:hideMark/>
          </w:tcPr>
          <w:p w14:paraId="7E054693"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4</w:t>
            </w:r>
          </w:p>
        </w:tc>
      </w:tr>
      <w:tr w:rsidR="00E54BF8" w:rsidRPr="00E54BF8" w14:paraId="1334738F" w14:textId="77777777" w:rsidTr="00E54BF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3981940C" w14:textId="1CAF16CB" w:rsidR="00E54BF8" w:rsidRPr="00E54BF8" w:rsidRDefault="001A5C14" w:rsidP="00E54BF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Los Angeles Clippers</w:t>
            </w:r>
          </w:p>
        </w:tc>
        <w:tc>
          <w:tcPr>
            <w:tcW w:w="960" w:type="dxa"/>
            <w:tcBorders>
              <w:top w:val="nil"/>
              <w:left w:val="nil"/>
              <w:bottom w:val="single" w:sz="4" w:space="0" w:color="auto"/>
              <w:right w:val="single" w:sz="4" w:space="0" w:color="auto"/>
            </w:tcBorders>
            <w:shd w:val="clear" w:color="auto" w:fill="auto"/>
            <w:noWrap/>
            <w:vAlign w:val="bottom"/>
            <w:hideMark/>
          </w:tcPr>
          <w:p w14:paraId="3B196913" w14:textId="77777777" w:rsidR="00E54BF8" w:rsidRPr="00E54BF8" w:rsidRDefault="00E54BF8" w:rsidP="00E54BF8">
            <w:pPr>
              <w:jc w:val="center"/>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4</w:t>
            </w:r>
          </w:p>
        </w:tc>
        <w:tc>
          <w:tcPr>
            <w:tcW w:w="2740" w:type="dxa"/>
            <w:tcBorders>
              <w:top w:val="nil"/>
              <w:left w:val="nil"/>
              <w:bottom w:val="single" w:sz="4" w:space="0" w:color="auto"/>
              <w:right w:val="single" w:sz="4" w:space="0" w:color="auto"/>
            </w:tcBorders>
            <w:shd w:val="clear" w:color="auto" w:fill="auto"/>
            <w:noWrap/>
            <w:vAlign w:val="bottom"/>
            <w:hideMark/>
          </w:tcPr>
          <w:p w14:paraId="58E0DA23"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4</w:t>
            </w:r>
          </w:p>
        </w:tc>
        <w:tc>
          <w:tcPr>
            <w:tcW w:w="2260" w:type="dxa"/>
            <w:tcBorders>
              <w:top w:val="nil"/>
              <w:left w:val="nil"/>
              <w:bottom w:val="single" w:sz="4" w:space="0" w:color="auto"/>
              <w:right w:val="single" w:sz="4" w:space="0" w:color="auto"/>
            </w:tcBorders>
            <w:shd w:val="clear" w:color="auto" w:fill="auto"/>
            <w:noWrap/>
            <w:vAlign w:val="bottom"/>
            <w:hideMark/>
          </w:tcPr>
          <w:p w14:paraId="451D618F"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4</w:t>
            </w:r>
          </w:p>
        </w:tc>
      </w:tr>
      <w:tr w:rsidR="00E54BF8" w:rsidRPr="00E54BF8" w14:paraId="35EB1F88" w14:textId="77777777" w:rsidTr="00E54BF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5E41E8CC" w14:textId="12F326AD" w:rsidR="00E54BF8" w:rsidRPr="00E54BF8" w:rsidRDefault="001A5C14" w:rsidP="00E54BF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Memphis Grizzlies</w:t>
            </w:r>
          </w:p>
        </w:tc>
        <w:tc>
          <w:tcPr>
            <w:tcW w:w="960" w:type="dxa"/>
            <w:tcBorders>
              <w:top w:val="nil"/>
              <w:left w:val="nil"/>
              <w:bottom w:val="single" w:sz="4" w:space="0" w:color="auto"/>
              <w:right w:val="single" w:sz="4" w:space="0" w:color="auto"/>
            </w:tcBorders>
            <w:shd w:val="clear" w:color="auto" w:fill="auto"/>
            <w:noWrap/>
            <w:vAlign w:val="bottom"/>
            <w:hideMark/>
          </w:tcPr>
          <w:p w14:paraId="218CCEA0" w14:textId="77777777" w:rsidR="00E54BF8" w:rsidRPr="00E54BF8" w:rsidRDefault="00E54BF8" w:rsidP="00E54BF8">
            <w:pPr>
              <w:jc w:val="center"/>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4</w:t>
            </w:r>
          </w:p>
        </w:tc>
        <w:tc>
          <w:tcPr>
            <w:tcW w:w="2740" w:type="dxa"/>
            <w:tcBorders>
              <w:top w:val="nil"/>
              <w:left w:val="nil"/>
              <w:bottom w:val="single" w:sz="4" w:space="0" w:color="auto"/>
              <w:right w:val="single" w:sz="4" w:space="0" w:color="auto"/>
            </w:tcBorders>
            <w:shd w:val="clear" w:color="auto" w:fill="auto"/>
            <w:noWrap/>
            <w:vAlign w:val="bottom"/>
            <w:hideMark/>
          </w:tcPr>
          <w:p w14:paraId="31DF94E9"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c>
          <w:tcPr>
            <w:tcW w:w="2260" w:type="dxa"/>
            <w:tcBorders>
              <w:top w:val="nil"/>
              <w:left w:val="nil"/>
              <w:bottom w:val="single" w:sz="4" w:space="0" w:color="auto"/>
              <w:right w:val="single" w:sz="4" w:space="0" w:color="auto"/>
            </w:tcBorders>
            <w:shd w:val="clear" w:color="auto" w:fill="auto"/>
            <w:noWrap/>
            <w:vAlign w:val="bottom"/>
            <w:hideMark/>
          </w:tcPr>
          <w:p w14:paraId="69607EBE"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3</w:t>
            </w:r>
          </w:p>
        </w:tc>
      </w:tr>
      <w:tr w:rsidR="00E54BF8" w:rsidRPr="00E54BF8" w14:paraId="1D0A6826" w14:textId="77777777" w:rsidTr="00E54BF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18257C73" w14:textId="723433AF" w:rsidR="00E54BF8" w:rsidRPr="00E54BF8" w:rsidRDefault="001A5C14" w:rsidP="00E54BF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Milwaukee Bucks</w:t>
            </w:r>
          </w:p>
        </w:tc>
        <w:tc>
          <w:tcPr>
            <w:tcW w:w="960" w:type="dxa"/>
            <w:tcBorders>
              <w:top w:val="nil"/>
              <w:left w:val="nil"/>
              <w:bottom w:val="single" w:sz="4" w:space="0" w:color="auto"/>
              <w:right w:val="single" w:sz="4" w:space="0" w:color="auto"/>
            </w:tcBorders>
            <w:shd w:val="clear" w:color="auto" w:fill="auto"/>
            <w:noWrap/>
            <w:vAlign w:val="bottom"/>
            <w:hideMark/>
          </w:tcPr>
          <w:p w14:paraId="71240BA9" w14:textId="77777777" w:rsidR="00E54BF8" w:rsidRPr="00E54BF8" w:rsidRDefault="00E54BF8" w:rsidP="00E54BF8">
            <w:pPr>
              <w:jc w:val="center"/>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c>
          <w:tcPr>
            <w:tcW w:w="2740" w:type="dxa"/>
            <w:tcBorders>
              <w:top w:val="nil"/>
              <w:left w:val="nil"/>
              <w:bottom w:val="single" w:sz="4" w:space="0" w:color="auto"/>
              <w:right w:val="single" w:sz="4" w:space="0" w:color="auto"/>
            </w:tcBorders>
            <w:shd w:val="clear" w:color="auto" w:fill="auto"/>
            <w:noWrap/>
            <w:vAlign w:val="bottom"/>
            <w:hideMark/>
          </w:tcPr>
          <w:p w14:paraId="0EE041F7"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c>
          <w:tcPr>
            <w:tcW w:w="2260" w:type="dxa"/>
            <w:tcBorders>
              <w:top w:val="nil"/>
              <w:left w:val="nil"/>
              <w:bottom w:val="single" w:sz="4" w:space="0" w:color="auto"/>
              <w:right w:val="single" w:sz="4" w:space="0" w:color="auto"/>
            </w:tcBorders>
            <w:shd w:val="clear" w:color="auto" w:fill="auto"/>
            <w:noWrap/>
            <w:vAlign w:val="bottom"/>
            <w:hideMark/>
          </w:tcPr>
          <w:p w14:paraId="4C4F660A"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r>
      <w:tr w:rsidR="00E54BF8" w:rsidRPr="00E54BF8" w14:paraId="7CD0F62E" w14:textId="77777777" w:rsidTr="00E54BF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334A3D77" w14:textId="09EE41CA" w:rsidR="00E54BF8" w:rsidRPr="00E54BF8" w:rsidRDefault="00E54BF8" w:rsidP="00E54BF8">
            <w:pPr>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 xml:space="preserve">New Orleans </w:t>
            </w:r>
            <w:r w:rsidR="001A5C14">
              <w:rPr>
                <w:rFonts w:ascii="Calibri" w:eastAsia="Times New Roman" w:hAnsi="Calibri" w:cs="Times New Roman"/>
                <w:color w:val="000000"/>
                <w:sz w:val="22"/>
                <w:szCs w:val="22"/>
              </w:rPr>
              <w:t>Pelicans</w:t>
            </w:r>
          </w:p>
        </w:tc>
        <w:tc>
          <w:tcPr>
            <w:tcW w:w="960" w:type="dxa"/>
            <w:tcBorders>
              <w:top w:val="nil"/>
              <w:left w:val="nil"/>
              <w:bottom w:val="single" w:sz="4" w:space="0" w:color="auto"/>
              <w:right w:val="single" w:sz="4" w:space="0" w:color="auto"/>
            </w:tcBorders>
            <w:shd w:val="clear" w:color="auto" w:fill="auto"/>
            <w:noWrap/>
            <w:vAlign w:val="bottom"/>
            <w:hideMark/>
          </w:tcPr>
          <w:p w14:paraId="4224D8E5" w14:textId="77777777" w:rsidR="00E54BF8" w:rsidRPr="00E54BF8" w:rsidRDefault="00E54BF8" w:rsidP="00E54BF8">
            <w:pPr>
              <w:jc w:val="center"/>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c>
          <w:tcPr>
            <w:tcW w:w="2740" w:type="dxa"/>
            <w:tcBorders>
              <w:top w:val="nil"/>
              <w:left w:val="nil"/>
              <w:bottom w:val="single" w:sz="4" w:space="0" w:color="auto"/>
              <w:right w:val="single" w:sz="4" w:space="0" w:color="auto"/>
            </w:tcBorders>
            <w:shd w:val="clear" w:color="auto" w:fill="auto"/>
            <w:noWrap/>
            <w:vAlign w:val="bottom"/>
            <w:hideMark/>
          </w:tcPr>
          <w:p w14:paraId="1AA19ACA"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c>
          <w:tcPr>
            <w:tcW w:w="2260" w:type="dxa"/>
            <w:tcBorders>
              <w:top w:val="nil"/>
              <w:left w:val="nil"/>
              <w:bottom w:val="single" w:sz="4" w:space="0" w:color="auto"/>
              <w:right w:val="single" w:sz="4" w:space="0" w:color="auto"/>
            </w:tcBorders>
            <w:shd w:val="clear" w:color="auto" w:fill="auto"/>
            <w:noWrap/>
            <w:vAlign w:val="bottom"/>
            <w:hideMark/>
          </w:tcPr>
          <w:p w14:paraId="44BC09CE"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r>
      <w:tr w:rsidR="00E54BF8" w:rsidRPr="00E54BF8" w14:paraId="6AA4C1F7" w14:textId="77777777" w:rsidTr="00E54BF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77813473" w14:textId="0AF2D2BF" w:rsidR="00E54BF8" w:rsidRPr="00E54BF8" w:rsidRDefault="001A5C14" w:rsidP="00E54BF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Portland Trail Blazers</w:t>
            </w:r>
          </w:p>
        </w:tc>
        <w:tc>
          <w:tcPr>
            <w:tcW w:w="960" w:type="dxa"/>
            <w:tcBorders>
              <w:top w:val="nil"/>
              <w:left w:val="nil"/>
              <w:bottom w:val="single" w:sz="4" w:space="0" w:color="auto"/>
              <w:right w:val="single" w:sz="4" w:space="0" w:color="auto"/>
            </w:tcBorders>
            <w:shd w:val="clear" w:color="auto" w:fill="auto"/>
            <w:noWrap/>
            <w:vAlign w:val="bottom"/>
            <w:hideMark/>
          </w:tcPr>
          <w:p w14:paraId="32C615CA" w14:textId="77777777" w:rsidR="00E54BF8" w:rsidRPr="00E54BF8" w:rsidRDefault="00E54BF8" w:rsidP="00E54BF8">
            <w:pPr>
              <w:jc w:val="center"/>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c>
          <w:tcPr>
            <w:tcW w:w="2740" w:type="dxa"/>
            <w:tcBorders>
              <w:top w:val="nil"/>
              <w:left w:val="nil"/>
              <w:bottom w:val="single" w:sz="4" w:space="0" w:color="auto"/>
              <w:right w:val="single" w:sz="4" w:space="0" w:color="auto"/>
            </w:tcBorders>
            <w:shd w:val="clear" w:color="auto" w:fill="auto"/>
            <w:noWrap/>
            <w:vAlign w:val="bottom"/>
            <w:hideMark/>
          </w:tcPr>
          <w:p w14:paraId="743EC384"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c>
          <w:tcPr>
            <w:tcW w:w="2260" w:type="dxa"/>
            <w:tcBorders>
              <w:top w:val="nil"/>
              <w:left w:val="nil"/>
              <w:bottom w:val="single" w:sz="4" w:space="0" w:color="auto"/>
              <w:right w:val="single" w:sz="4" w:space="0" w:color="auto"/>
            </w:tcBorders>
            <w:shd w:val="clear" w:color="auto" w:fill="auto"/>
            <w:noWrap/>
            <w:vAlign w:val="bottom"/>
            <w:hideMark/>
          </w:tcPr>
          <w:p w14:paraId="26DF96B1"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r>
      <w:tr w:rsidR="00E54BF8" w:rsidRPr="00E54BF8" w14:paraId="7565C782" w14:textId="77777777" w:rsidTr="00E54BF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4DB20D60" w14:textId="25A64C20" w:rsidR="00E54BF8" w:rsidRPr="00E54BF8" w:rsidRDefault="001A5C14" w:rsidP="00E54BF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San Antonio Spurs</w:t>
            </w:r>
          </w:p>
        </w:tc>
        <w:tc>
          <w:tcPr>
            <w:tcW w:w="960" w:type="dxa"/>
            <w:tcBorders>
              <w:top w:val="nil"/>
              <w:left w:val="nil"/>
              <w:bottom w:val="single" w:sz="4" w:space="0" w:color="auto"/>
              <w:right w:val="single" w:sz="4" w:space="0" w:color="auto"/>
            </w:tcBorders>
            <w:shd w:val="clear" w:color="auto" w:fill="auto"/>
            <w:noWrap/>
            <w:vAlign w:val="bottom"/>
            <w:hideMark/>
          </w:tcPr>
          <w:p w14:paraId="42B80440" w14:textId="77777777" w:rsidR="00E54BF8" w:rsidRPr="00E54BF8" w:rsidRDefault="00E54BF8" w:rsidP="00E54BF8">
            <w:pPr>
              <w:jc w:val="center"/>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c>
          <w:tcPr>
            <w:tcW w:w="2740" w:type="dxa"/>
            <w:tcBorders>
              <w:top w:val="nil"/>
              <w:left w:val="nil"/>
              <w:bottom w:val="single" w:sz="4" w:space="0" w:color="auto"/>
              <w:right w:val="single" w:sz="4" w:space="0" w:color="auto"/>
            </w:tcBorders>
            <w:shd w:val="clear" w:color="auto" w:fill="auto"/>
            <w:noWrap/>
            <w:vAlign w:val="bottom"/>
            <w:hideMark/>
          </w:tcPr>
          <w:p w14:paraId="2887E611"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3</w:t>
            </w:r>
          </w:p>
        </w:tc>
        <w:tc>
          <w:tcPr>
            <w:tcW w:w="2260" w:type="dxa"/>
            <w:tcBorders>
              <w:top w:val="nil"/>
              <w:left w:val="nil"/>
              <w:bottom w:val="single" w:sz="4" w:space="0" w:color="auto"/>
              <w:right w:val="single" w:sz="4" w:space="0" w:color="auto"/>
            </w:tcBorders>
            <w:shd w:val="clear" w:color="auto" w:fill="auto"/>
            <w:noWrap/>
            <w:vAlign w:val="bottom"/>
            <w:hideMark/>
          </w:tcPr>
          <w:p w14:paraId="0091D35A"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4</w:t>
            </w:r>
          </w:p>
        </w:tc>
      </w:tr>
      <w:tr w:rsidR="00E54BF8" w:rsidRPr="00E54BF8" w14:paraId="264868CC" w14:textId="77777777" w:rsidTr="00E54BF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5CA3BFAF" w14:textId="1557CA93" w:rsidR="00E54BF8" w:rsidRPr="00E54BF8" w:rsidRDefault="001A5C14" w:rsidP="00E54BF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Toronto Raptors</w:t>
            </w:r>
          </w:p>
        </w:tc>
        <w:tc>
          <w:tcPr>
            <w:tcW w:w="960" w:type="dxa"/>
            <w:tcBorders>
              <w:top w:val="nil"/>
              <w:left w:val="nil"/>
              <w:bottom w:val="single" w:sz="4" w:space="0" w:color="auto"/>
              <w:right w:val="single" w:sz="4" w:space="0" w:color="auto"/>
            </w:tcBorders>
            <w:shd w:val="clear" w:color="auto" w:fill="auto"/>
            <w:noWrap/>
            <w:vAlign w:val="bottom"/>
            <w:hideMark/>
          </w:tcPr>
          <w:p w14:paraId="10FD92E4" w14:textId="77777777" w:rsidR="00E54BF8" w:rsidRPr="00E54BF8" w:rsidRDefault="00E54BF8" w:rsidP="00E54BF8">
            <w:pPr>
              <w:jc w:val="center"/>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c>
          <w:tcPr>
            <w:tcW w:w="2740" w:type="dxa"/>
            <w:tcBorders>
              <w:top w:val="nil"/>
              <w:left w:val="nil"/>
              <w:bottom w:val="single" w:sz="4" w:space="0" w:color="auto"/>
              <w:right w:val="single" w:sz="4" w:space="0" w:color="auto"/>
            </w:tcBorders>
            <w:shd w:val="clear" w:color="auto" w:fill="auto"/>
            <w:noWrap/>
            <w:vAlign w:val="bottom"/>
            <w:hideMark/>
          </w:tcPr>
          <w:p w14:paraId="6AF8E109"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4</w:t>
            </w:r>
          </w:p>
        </w:tc>
        <w:tc>
          <w:tcPr>
            <w:tcW w:w="2260" w:type="dxa"/>
            <w:tcBorders>
              <w:top w:val="nil"/>
              <w:left w:val="nil"/>
              <w:bottom w:val="single" w:sz="4" w:space="0" w:color="auto"/>
              <w:right w:val="single" w:sz="4" w:space="0" w:color="auto"/>
            </w:tcBorders>
            <w:shd w:val="clear" w:color="auto" w:fill="auto"/>
            <w:noWrap/>
            <w:vAlign w:val="bottom"/>
            <w:hideMark/>
          </w:tcPr>
          <w:p w14:paraId="68DDF68D"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r>
      <w:tr w:rsidR="00E54BF8" w:rsidRPr="00E54BF8" w14:paraId="6C810B3E" w14:textId="77777777" w:rsidTr="00E54BF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42E93153" w14:textId="6718AE2A" w:rsidR="00E54BF8" w:rsidRPr="00E54BF8" w:rsidRDefault="001A5C14" w:rsidP="00E54BF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Washington Wizards</w:t>
            </w:r>
            <w:bookmarkStart w:id="0" w:name="_GoBack"/>
            <w:bookmarkEnd w:id="0"/>
          </w:p>
        </w:tc>
        <w:tc>
          <w:tcPr>
            <w:tcW w:w="960" w:type="dxa"/>
            <w:tcBorders>
              <w:top w:val="nil"/>
              <w:left w:val="nil"/>
              <w:bottom w:val="single" w:sz="4" w:space="0" w:color="auto"/>
              <w:right w:val="single" w:sz="4" w:space="0" w:color="auto"/>
            </w:tcBorders>
            <w:shd w:val="clear" w:color="auto" w:fill="auto"/>
            <w:noWrap/>
            <w:vAlign w:val="bottom"/>
            <w:hideMark/>
          </w:tcPr>
          <w:p w14:paraId="0716277B" w14:textId="77777777" w:rsidR="00E54BF8" w:rsidRPr="00E54BF8" w:rsidRDefault="00E54BF8" w:rsidP="00E54BF8">
            <w:pPr>
              <w:jc w:val="center"/>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4</w:t>
            </w:r>
          </w:p>
        </w:tc>
        <w:tc>
          <w:tcPr>
            <w:tcW w:w="2740" w:type="dxa"/>
            <w:tcBorders>
              <w:top w:val="nil"/>
              <w:left w:val="nil"/>
              <w:bottom w:val="single" w:sz="4" w:space="0" w:color="auto"/>
              <w:right w:val="single" w:sz="4" w:space="0" w:color="auto"/>
            </w:tcBorders>
            <w:shd w:val="clear" w:color="auto" w:fill="auto"/>
            <w:noWrap/>
            <w:vAlign w:val="bottom"/>
            <w:hideMark/>
          </w:tcPr>
          <w:p w14:paraId="77F5437E"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c>
          <w:tcPr>
            <w:tcW w:w="2260" w:type="dxa"/>
            <w:tcBorders>
              <w:top w:val="nil"/>
              <w:left w:val="nil"/>
              <w:bottom w:val="single" w:sz="4" w:space="0" w:color="auto"/>
              <w:right w:val="single" w:sz="4" w:space="0" w:color="auto"/>
            </w:tcBorders>
            <w:shd w:val="clear" w:color="auto" w:fill="auto"/>
            <w:noWrap/>
            <w:vAlign w:val="bottom"/>
            <w:hideMark/>
          </w:tcPr>
          <w:p w14:paraId="172B2041" w14:textId="77777777" w:rsidR="00E54BF8" w:rsidRPr="00E54BF8" w:rsidRDefault="00E54BF8" w:rsidP="00E54BF8">
            <w:pPr>
              <w:jc w:val="right"/>
              <w:rPr>
                <w:rFonts w:ascii="Calibri" w:eastAsia="Times New Roman" w:hAnsi="Calibri" w:cs="Times New Roman"/>
                <w:color w:val="000000"/>
                <w:sz w:val="22"/>
                <w:szCs w:val="22"/>
              </w:rPr>
            </w:pPr>
            <w:r w:rsidRPr="00E54BF8">
              <w:rPr>
                <w:rFonts w:ascii="Calibri" w:eastAsia="Times New Roman" w:hAnsi="Calibri" w:cs="Times New Roman"/>
                <w:color w:val="000000"/>
                <w:sz w:val="22"/>
                <w:szCs w:val="22"/>
              </w:rPr>
              <w:t>5</w:t>
            </w:r>
          </w:p>
        </w:tc>
      </w:tr>
    </w:tbl>
    <w:p w14:paraId="5B17F65F" w14:textId="77777777" w:rsidR="00EC2334" w:rsidRDefault="00EC2334">
      <w:pPr>
        <w:rPr>
          <w:rFonts w:ascii="Cambria" w:hAnsi="Cambria" w:cs="Times New Roman"/>
          <w:sz w:val="20"/>
          <w:szCs w:val="20"/>
        </w:rPr>
      </w:pPr>
    </w:p>
    <w:p w14:paraId="41538596" w14:textId="77777777" w:rsidR="00EC2334" w:rsidRDefault="00EC2334">
      <w:pPr>
        <w:rPr>
          <w:rFonts w:ascii="Cambria" w:hAnsi="Cambria" w:cs="Times New Roman"/>
          <w:sz w:val="20"/>
          <w:szCs w:val="20"/>
        </w:rPr>
      </w:pPr>
    </w:p>
    <w:p w14:paraId="17108C81" w14:textId="234635E6" w:rsidR="00584773" w:rsidRDefault="00E54BF8">
      <w:pPr>
        <w:rPr>
          <w:rFonts w:ascii="Cambria" w:hAnsi="Cambria" w:cs="Times New Roman"/>
          <w:sz w:val="23"/>
          <w:szCs w:val="23"/>
        </w:rPr>
      </w:pPr>
      <w:r>
        <w:rPr>
          <w:rFonts w:ascii="Cambria" w:hAnsi="Cambria" w:cs="Times New Roman"/>
          <w:sz w:val="23"/>
          <w:szCs w:val="23"/>
        </w:rPr>
        <w:t xml:space="preserve">In the table above is a summary of what both models outputted. As mentioned before, the basic model seemed to do better determining which teams would lose earlier in the playoffs. It was fairly accurate at predicting the teams that would indeed go on to lose in the first round. Another cool prediction made by the basic model was that the Atlanta Hawks will win the championship. </w:t>
      </w:r>
      <w:r w:rsidR="00EB37D1">
        <w:rPr>
          <w:rFonts w:ascii="Cambria" w:hAnsi="Cambria" w:cs="Times New Roman"/>
          <w:sz w:val="23"/>
          <w:szCs w:val="23"/>
        </w:rPr>
        <w:t>T</w:t>
      </w:r>
      <w:r>
        <w:rPr>
          <w:rFonts w:ascii="Cambria" w:hAnsi="Cambria" w:cs="Times New Roman"/>
          <w:sz w:val="23"/>
          <w:szCs w:val="23"/>
        </w:rPr>
        <w:t>hey aren’t necessarily the favorites, but they are the number one seed in the Eastern conference an</w:t>
      </w:r>
      <w:r w:rsidR="00EB37D1">
        <w:rPr>
          <w:rFonts w:ascii="Cambria" w:hAnsi="Cambria" w:cs="Times New Roman"/>
          <w:sz w:val="23"/>
          <w:szCs w:val="23"/>
        </w:rPr>
        <w:t>d are also still in the running.</w:t>
      </w:r>
    </w:p>
    <w:p w14:paraId="31AF7B2E" w14:textId="77777777" w:rsidR="00506994" w:rsidRDefault="00506994">
      <w:pPr>
        <w:rPr>
          <w:rFonts w:ascii="Cambria" w:hAnsi="Cambria" w:cs="Times New Roman"/>
          <w:sz w:val="23"/>
          <w:szCs w:val="23"/>
        </w:rPr>
      </w:pPr>
    </w:p>
    <w:p w14:paraId="322D2D85" w14:textId="77777777" w:rsidR="00506994" w:rsidRDefault="00506994">
      <w:pPr>
        <w:rPr>
          <w:rFonts w:ascii="Cambria" w:hAnsi="Cambria" w:cs="Times New Roman"/>
          <w:sz w:val="23"/>
          <w:szCs w:val="23"/>
        </w:rPr>
      </w:pPr>
      <w:r>
        <w:rPr>
          <w:rFonts w:ascii="Cambria" w:hAnsi="Cambria" w:cs="Times New Roman"/>
          <w:sz w:val="23"/>
          <w:szCs w:val="23"/>
        </w:rPr>
        <w:t>We</w:t>
      </w:r>
      <w:r w:rsidR="00584773">
        <w:rPr>
          <w:rFonts w:ascii="Cambria" w:hAnsi="Cambria" w:cs="Times New Roman"/>
          <w:sz w:val="23"/>
          <w:szCs w:val="23"/>
        </w:rPr>
        <w:t xml:space="preserve"> think that these models have shown that there might be some predictive power to how the regular season team statistics might influence performance in the playoffs. Our accuracies were not incredible, but again we saw that with potentially more data to utilize there would be more championship instances to train on.  Another improvement mentioned would be class balancing which could be explored further to gain an accuracy boost. </w:t>
      </w:r>
    </w:p>
    <w:p w14:paraId="25E412A3" w14:textId="77777777" w:rsidR="00506994" w:rsidRDefault="00506994">
      <w:pPr>
        <w:rPr>
          <w:rFonts w:ascii="Cambria" w:hAnsi="Cambria" w:cs="Times New Roman"/>
          <w:sz w:val="23"/>
          <w:szCs w:val="23"/>
        </w:rPr>
      </w:pPr>
    </w:p>
    <w:p w14:paraId="4321886A" w14:textId="0A381E03" w:rsidR="00584773" w:rsidRPr="00E54BF8" w:rsidRDefault="00584773">
      <w:pPr>
        <w:rPr>
          <w:rFonts w:ascii="Cambria" w:hAnsi="Cambria" w:cs="Times New Roman"/>
          <w:sz w:val="23"/>
          <w:szCs w:val="23"/>
        </w:rPr>
      </w:pPr>
      <w:r>
        <w:rPr>
          <w:rFonts w:ascii="Cambria" w:hAnsi="Cambria" w:cs="Times New Roman"/>
          <w:sz w:val="23"/>
          <w:szCs w:val="23"/>
        </w:rPr>
        <w:t>As a finishing comment, there is a lot of randomness that occurs in the NBA. Players get injured, or teams make in season-changes that alter their performance within a season, so just the fact that we were able to predict something feasible (although it’s possible we are just getting lucky) makes us pretty happy.</w:t>
      </w:r>
    </w:p>
    <w:p w14:paraId="61AA7C64" w14:textId="77777777" w:rsidR="00EC2334" w:rsidRDefault="00EC2334">
      <w:pPr>
        <w:rPr>
          <w:rFonts w:ascii="Cambria" w:hAnsi="Cambria" w:cs="Times New Roman"/>
          <w:sz w:val="20"/>
          <w:szCs w:val="20"/>
        </w:rPr>
      </w:pPr>
    </w:p>
    <w:p w14:paraId="6472DFFE" w14:textId="77777777" w:rsidR="00EC2334" w:rsidRDefault="00EC2334">
      <w:pPr>
        <w:rPr>
          <w:rFonts w:ascii="Cambria" w:hAnsi="Cambria" w:cs="Times New Roman"/>
          <w:sz w:val="20"/>
          <w:szCs w:val="20"/>
        </w:rPr>
      </w:pPr>
    </w:p>
    <w:p w14:paraId="2608010C" w14:textId="77777777" w:rsidR="00EC2334" w:rsidRDefault="00EC2334">
      <w:pPr>
        <w:rPr>
          <w:rFonts w:ascii="Cambria" w:hAnsi="Cambria" w:cs="Times New Roman"/>
          <w:sz w:val="20"/>
          <w:szCs w:val="20"/>
        </w:rPr>
      </w:pPr>
    </w:p>
    <w:p w14:paraId="7DC5DB19" w14:textId="5210BB5F" w:rsidR="00EC2334" w:rsidRPr="00EC2334" w:rsidRDefault="00EC2334" w:rsidP="00EC2334">
      <w:pPr>
        <w:rPr>
          <w:rFonts w:ascii="Cambria" w:hAnsi="Cambria" w:cs="Times New Roman"/>
          <w:b/>
          <w:sz w:val="23"/>
          <w:szCs w:val="23"/>
        </w:rPr>
      </w:pPr>
    </w:p>
    <w:sectPr w:rsidR="00EC2334" w:rsidRPr="00EC2334" w:rsidSect="009448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B5A"/>
    <w:rsid w:val="00106F8D"/>
    <w:rsid w:val="00180DED"/>
    <w:rsid w:val="001A5C14"/>
    <w:rsid w:val="001B0544"/>
    <w:rsid w:val="001E0DFF"/>
    <w:rsid w:val="002B073F"/>
    <w:rsid w:val="002D0FEC"/>
    <w:rsid w:val="0040588F"/>
    <w:rsid w:val="0041045E"/>
    <w:rsid w:val="00435475"/>
    <w:rsid w:val="00456971"/>
    <w:rsid w:val="00506994"/>
    <w:rsid w:val="00532788"/>
    <w:rsid w:val="00584773"/>
    <w:rsid w:val="005A3B5A"/>
    <w:rsid w:val="00672BC2"/>
    <w:rsid w:val="0069618F"/>
    <w:rsid w:val="007047F9"/>
    <w:rsid w:val="0078798D"/>
    <w:rsid w:val="00851973"/>
    <w:rsid w:val="008571C2"/>
    <w:rsid w:val="009448B2"/>
    <w:rsid w:val="009A195E"/>
    <w:rsid w:val="00A066C1"/>
    <w:rsid w:val="00A90D4E"/>
    <w:rsid w:val="00AF295A"/>
    <w:rsid w:val="00B435F8"/>
    <w:rsid w:val="00D777D2"/>
    <w:rsid w:val="00E54BF8"/>
    <w:rsid w:val="00EB37D1"/>
    <w:rsid w:val="00EC2334"/>
    <w:rsid w:val="00EC3A24"/>
    <w:rsid w:val="00F87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ADE612"/>
  <w14:defaultImageDpi w14:val="300"/>
  <w15:docId w15:val="{1AD620CE-408A-4743-9850-492F9BCD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3B5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A3B5A"/>
    <w:rPr>
      <w:rFonts w:ascii="Lucida Grande" w:hAnsi="Lucida Grande"/>
      <w:sz w:val="18"/>
      <w:szCs w:val="18"/>
    </w:rPr>
  </w:style>
  <w:style w:type="character" w:customStyle="1" w:styleId="BalloonTextChar">
    <w:name w:val="Balloon Text Char"/>
    <w:basedOn w:val="DefaultParagraphFont"/>
    <w:link w:val="BalloonText"/>
    <w:uiPriority w:val="99"/>
    <w:semiHidden/>
    <w:rsid w:val="005A3B5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09841">
      <w:bodyDiv w:val="1"/>
      <w:marLeft w:val="0"/>
      <w:marRight w:val="0"/>
      <w:marTop w:val="0"/>
      <w:marBottom w:val="0"/>
      <w:divBdr>
        <w:top w:val="none" w:sz="0" w:space="0" w:color="auto"/>
        <w:left w:val="none" w:sz="0" w:space="0" w:color="auto"/>
        <w:bottom w:val="none" w:sz="0" w:space="0" w:color="auto"/>
        <w:right w:val="none" w:sz="0" w:space="0" w:color="auto"/>
      </w:divBdr>
    </w:div>
    <w:div w:id="337462773">
      <w:bodyDiv w:val="1"/>
      <w:marLeft w:val="0"/>
      <w:marRight w:val="0"/>
      <w:marTop w:val="0"/>
      <w:marBottom w:val="0"/>
      <w:divBdr>
        <w:top w:val="none" w:sz="0" w:space="0" w:color="auto"/>
        <w:left w:val="none" w:sz="0" w:space="0" w:color="auto"/>
        <w:bottom w:val="none" w:sz="0" w:space="0" w:color="auto"/>
        <w:right w:val="none" w:sz="0" w:space="0" w:color="auto"/>
      </w:divBdr>
    </w:div>
    <w:div w:id="612059082">
      <w:bodyDiv w:val="1"/>
      <w:marLeft w:val="0"/>
      <w:marRight w:val="0"/>
      <w:marTop w:val="0"/>
      <w:marBottom w:val="0"/>
      <w:divBdr>
        <w:top w:val="none" w:sz="0" w:space="0" w:color="auto"/>
        <w:left w:val="none" w:sz="0" w:space="0" w:color="auto"/>
        <w:bottom w:val="none" w:sz="0" w:space="0" w:color="auto"/>
        <w:right w:val="none" w:sz="0" w:space="0" w:color="auto"/>
      </w:divBdr>
    </w:div>
    <w:div w:id="1134906740">
      <w:bodyDiv w:val="1"/>
      <w:marLeft w:val="0"/>
      <w:marRight w:val="0"/>
      <w:marTop w:val="0"/>
      <w:marBottom w:val="0"/>
      <w:divBdr>
        <w:top w:val="none" w:sz="0" w:space="0" w:color="auto"/>
        <w:left w:val="none" w:sz="0" w:space="0" w:color="auto"/>
        <w:bottom w:val="none" w:sz="0" w:space="0" w:color="auto"/>
        <w:right w:val="none" w:sz="0" w:space="0" w:color="auto"/>
      </w:divBdr>
    </w:div>
    <w:div w:id="1254321758">
      <w:bodyDiv w:val="1"/>
      <w:marLeft w:val="0"/>
      <w:marRight w:val="0"/>
      <w:marTop w:val="0"/>
      <w:marBottom w:val="0"/>
      <w:divBdr>
        <w:top w:val="none" w:sz="0" w:space="0" w:color="auto"/>
        <w:left w:val="none" w:sz="0" w:space="0" w:color="auto"/>
        <w:bottom w:val="none" w:sz="0" w:space="0" w:color="auto"/>
        <w:right w:val="none" w:sz="0" w:space="0" w:color="auto"/>
      </w:divBdr>
      <w:divsChild>
        <w:div w:id="250553619">
          <w:marLeft w:val="0"/>
          <w:marRight w:val="0"/>
          <w:marTop w:val="0"/>
          <w:marBottom w:val="0"/>
          <w:divBdr>
            <w:top w:val="none" w:sz="0" w:space="0" w:color="auto"/>
            <w:left w:val="none" w:sz="0" w:space="0" w:color="auto"/>
            <w:bottom w:val="none" w:sz="0" w:space="0" w:color="auto"/>
            <w:right w:val="none" w:sz="0" w:space="0" w:color="auto"/>
          </w:divBdr>
        </w:div>
      </w:divsChild>
    </w:div>
    <w:div w:id="1727219463">
      <w:bodyDiv w:val="1"/>
      <w:marLeft w:val="0"/>
      <w:marRight w:val="0"/>
      <w:marTop w:val="0"/>
      <w:marBottom w:val="0"/>
      <w:divBdr>
        <w:top w:val="none" w:sz="0" w:space="0" w:color="auto"/>
        <w:left w:val="none" w:sz="0" w:space="0" w:color="auto"/>
        <w:bottom w:val="none" w:sz="0" w:space="0" w:color="auto"/>
        <w:right w:val="none" w:sz="0" w:space="0" w:color="auto"/>
      </w:divBdr>
    </w:div>
    <w:div w:id="19830035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tmp"/><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tmp"/><Relationship Id="rId4" Type="http://schemas.openxmlformats.org/officeDocument/2006/relationships/image" Target="media/image1.png"/><Relationship Id="rId9" Type="http://schemas.openxmlformats.org/officeDocument/2006/relationships/image" Target="media/image6.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6</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CIT-Labs</cp:lastModifiedBy>
  <cp:revision>12</cp:revision>
  <cp:lastPrinted>2015-05-18T22:39:00Z</cp:lastPrinted>
  <dcterms:created xsi:type="dcterms:W3CDTF">2015-05-18T20:03:00Z</dcterms:created>
  <dcterms:modified xsi:type="dcterms:W3CDTF">2015-05-18T22:39:00Z</dcterms:modified>
</cp:coreProperties>
</file>