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61317A" w:rsidRDefault="007C7488" w:rsidP="007C7488">
      <w:pPr>
        <w:pStyle w:val="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Portal społecznościowy PastExplorer</w:t>
      </w:r>
    </w:p>
    <w:p w:rsidR="007C7488" w:rsidRPr="0061317A" w:rsidRDefault="007C7488" w:rsidP="00C91C88">
      <w:pPr>
        <w:pStyle w:val="Sub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 i elementy specyfikacji</w:t>
      </w:r>
    </w:p>
    <w:p w:rsidR="006E43A6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Przykłady zastosowań: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Heading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3F11E1" w:rsidRPr="004D00EA" w:rsidRDefault="003F11E1" w:rsidP="003F11E1">
      <w:pPr>
        <w:pStyle w:val="Heading2"/>
        <w:rPr>
          <w:rFonts w:asciiTheme="minorHAnsi" w:hAnsiTheme="minorHAnsi" w:cstheme="minorHAnsi"/>
          <w:highlight w:val="yellow"/>
          <w:lang w:val="pl-PL"/>
        </w:rPr>
      </w:pPr>
    </w:p>
    <w:p w:rsidR="00E021EB" w:rsidRDefault="00E021EB" w:rsidP="003F11E1">
      <w:pPr>
        <w:pStyle w:val="Heading2"/>
        <w:rPr>
          <w:rFonts w:asciiTheme="minorHAnsi" w:hAnsiTheme="minorHAnsi" w:cstheme="minorHAnsi"/>
        </w:rPr>
      </w:pPr>
      <w:r w:rsidRPr="00E021EB">
        <w:rPr>
          <w:rFonts w:asciiTheme="minorHAnsi" w:hAnsiTheme="minorHAnsi" w:cstheme="minorHAnsi"/>
          <w:highlight w:val="yellow"/>
        </w:rPr>
        <w:t>Prezentacja projektu (zrzuty ekranu)</w:t>
      </w:r>
    </w:p>
    <w:p w:rsidR="003F11E1" w:rsidRPr="003F11E1" w:rsidRDefault="003F11E1" w:rsidP="003F11E1"/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  <w:r>
        <w:rPr>
          <w:rFonts w:cstheme="minorHAnsi"/>
          <w:noProof/>
          <w:sz w:val="22"/>
          <w:szCs w:val="22"/>
          <w:lang w:val="pl-PL" w:eastAsia="pl-PL" w:bidi="ar-SA"/>
        </w:rPr>
        <w:drawing>
          <wp:inline distT="0" distB="0" distL="0" distR="0">
            <wp:extent cx="6638290" cy="3455670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3F11E1" w:rsidP="00472A80">
      <w:pPr>
        <w:rPr>
          <w:rFonts w:cstheme="minorHAnsi"/>
          <w:sz w:val="22"/>
          <w:szCs w:val="22"/>
          <w:lang w:val="pl-PL"/>
        </w:rPr>
      </w:pPr>
      <w:r w:rsidRPr="003F11E1">
        <w:rPr>
          <w:rFonts w:cstheme="minorHAnsi"/>
          <w:noProof/>
          <w:sz w:val="22"/>
          <w:szCs w:val="22"/>
          <w:lang w:val="pl-PL" w:eastAsia="pl-PL" w:bidi="ar-SA"/>
        </w:rPr>
        <w:drawing>
          <wp:inline distT="0" distB="0" distL="0" distR="0">
            <wp:extent cx="6645910" cy="3358174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3F11E1" w:rsidP="00472A80">
      <w:pPr>
        <w:rPr>
          <w:rFonts w:cstheme="minorHAnsi"/>
          <w:sz w:val="22"/>
          <w:szCs w:val="22"/>
          <w:lang w:val="pl-PL"/>
        </w:rPr>
      </w:pPr>
      <w:r>
        <w:rPr>
          <w:rFonts w:cstheme="minorHAnsi"/>
          <w:noProof/>
          <w:sz w:val="22"/>
          <w:szCs w:val="22"/>
          <w:lang w:val="pl-PL" w:eastAsia="pl-PL" w:bidi="ar-SA"/>
        </w:rPr>
        <w:lastRenderedPageBreak/>
        <w:drawing>
          <wp:inline distT="0" distB="0" distL="0" distR="0">
            <wp:extent cx="6638290" cy="3526790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E021EB" w:rsidRPr="0061317A" w:rsidRDefault="00E021EB" w:rsidP="00472A80">
      <w:pPr>
        <w:rPr>
          <w:rFonts w:cstheme="minorHAnsi"/>
          <w:sz w:val="22"/>
          <w:szCs w:val="22"/>
          <w:lang w:val="pl-PL"/>
        </w:rPr>
      </w:pPr>
    </w:p>
    <w:p w:rsidR="00472A80" w:rsidRPr="00472A80" w:rsidRDefault="00472A80" w:rsidP="00472A80">
      <w:pPr>
        <w:pStyle w:val="Heading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Heading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 w:rsidRPr="0061317A">
        <w:rPr>
          <w:lang w:val="pl-PL"/>
        </w:rPr>
        <w:t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abstract class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public User GetById(int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inne operacje na bazie uzytkownikow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DBUserRepository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InMemUserRepository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pamieci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lastRenderedPageBreak/>
        <w:t>public interface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UserRepository CreateUserRepository();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DBRepositoryFactory :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DBUserRepository();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DB*Repository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InMemRepositoryFactory : RepositoryFactory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InMemUserRepository();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InMem*Repository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 factory = 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 users = factory.CreateUserRepository();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‘users’ do operowania na bazie użytkowników</w:t>
      </w:r>
    </w:p>
    <w:p w:rsidR="0055229D" w:rsidRDefault="0055229D" w:rsidP="0055229D">
      <w:pPr>
        <w:pStyle w:val="Heading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Pr="00E021EB" w:rsidRDefault="00FA2693" w:rsidP="00FA2693">
      <w:pPr>
        <w:rPr>
          <w:lang w:val="pl-PL"/>
        </w:rPr>
      </w:pPr>
      <w:r w:rsidRPr="00E021EB">
        <w:rPr>
          <w:b/>
          <w:lang w:val="pl-PL"/>
        </w:rPr>
        <w:t xml:space="preserve">Cel wzorca: </w:t>
      </w:r>
      <w:r w:rsidRPr="00E021EB">
        <w:rPr>
          <w:lang w:val="pl-PL"/>
        </w:rPr>
        <w:t>zapewnienie, że pewna klasa posiada pojedynczą instancję, która dostępna jest w sposób globalny z różnych miejsc aplikacji.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>W przypadku naszego systemu głównym zastosowaniem wzorca Singleton jest określenie pojedynczego miejsca, gdzie następuje tworzenie konkretnej implementacji fabryki abstrakcyjnej (opis w poprzednim punkcie) w zależności od aktualnych potrzeb. Wybór odpowiedniej implementacji może odbywać się poprzez analizę pliku konfiguracyjnego portalu, bądź poprzez makrodefinicje, które na etapie kompilacji projektu określą klasę (np. w zależności czy następuje budowanie wersji rozwojowej czy produkcyjnej), której instancja zostanie utworzona.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>Zastosowanie wzorca Singleton w tym przypadku pozwala więc na uniknięcie sytuacji, gdy konieczne jest zawarcie decyzji o utworzenie konkretnej specjalizacji abstrakcyjnej fabryki w wielu miejscach, co bez wątpięnia prowadzi do dużych problemów z utrzymaniem aplikacji.</w:t>
      </w:r>
    </w:p>
    <w:p w:rsidR="00FA2693" w:rsidRPr="00E021EB" w:rsidRDefault="00FA2693" w:rsidP="00FA2693">
      <w:pPr>
        <w:rPr>
          <w:lang w:val="pl-PL"/>
        </w:rPr>
      </w:pPr>
    </w:p>
    <w:p w:rsidR="00FA2693" w:rsidRPr="00E021EB" w:rsidRDefault="00FA2693" w:rsidP="00FA2693">
      <w:pPr>
        <w:rPr>
          <w:lang w:val="pl-PL"/>
        </w:rPr>
      </w:pPr>
      <w:r w:rsidRPr="00E021EB">
        <w:rPr>
          <w:lang w:val="pl-PL"/>
        </w:rPr>
        <w:t>Dodatkowym powodem przemawiającym za użyciem wzorca Singleton jest chęć wprowadzenia bardziej optymalnego przydziału zasobów. W wielu przypadkach ograniczenie instancji klasy do pojedynczego egzemplarza nie jest w żaden sposób wymuszone, jednak wprowadzenie takiego ograniczenia może pomóc ograniczyć ilość alokacji kosztownego zasobu do minimum. W przypadku naszego systemu takim zasobem jest obiekt kontrolujący dostęp do bazy danych i odpowiedzialny m.in. za nawiązanie połączenia z nią.</w:t>
      </w:r>
    </w:p>
    <w:p w:rsidR="00FA2693" w:rsidRPr="00E021EB" w:rsidRDefault="00FA2693" w:rsidP="00FA2693">
      <w:pPr>
        <w:rPr>
          <w:lang w:val="pl-PL"/>
        </w:rPr>
      </w:pPr>
    </w:p>
    <w:p w:rsidR="00FA2693" w:rsidRDefault="00FA2693" w:rsidP="00FA2693">
      <w:pPr>
        <w:rPr>
          <w:b/>
        </w:rPr>
      </w:pPr>
      <w:r w:rsidRPr="002E2504">
        <w:rPr>
          <w:b/>
        </w:rPr>
        <w:t>Implementacja: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public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RepositoryFactory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private static RepositoryFactory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>public static RepositoryFactory GetInstance()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if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if (Config.GetValue(“factory”)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_instance = new DBRepositoryFacyory();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else if (Config.GetValue(“factory”)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lastRenderedPageBreak/>
        <w:tab/>
        <w:t>_instance = new InMemRepositoryFactory();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return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>// … inne operacje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Heading3"/>
        <w:numPr>
          <w:ilvl w:val="0"/>
          <w:numId w:val="6"/>
        </w:numPr>
      </w:pPr>
      <w:r>
        <w:t>Obserwer</w:t>
      </w:r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jeden-do-wielu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Heading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r w:rsidRPr="00607D10">
        <w:rPr>
          <w:b/>
        </w:rPr>
        <w:t>Cel wzorca:</w:t>
      </w:r>
      <w:r w:rsidRPr="001D166B">
        <w:t xml:space="preserve"> 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lastRenderedPageBreak/>
        <w:t>pozwala na łatwy podział strukturalny aplikacji. Rozdziela warstwę logiki biznesowej od warstwy prezentacji oraz warstwy danych. Umożliwia równoległą implementację niezależnych warstw, przyśpieszając i ułatwiając tworzenie aplikacji. Zapewnia lepszą czytelność kodu i ułatwia rozwój i utrzymanie aplikacji.</w:t>
      </w:r>
    </w:p>
    <w:p w:rsidR="004A5F0F" w:rsidRDefault="004A5F0F" w:rsidP="004A5F0F">
      <w:pPr>
        <w:jc w:val="center"/>
      </w:pPr>
      <w:r>
        <w:object w:dxaOrig="3948" w:dyaOrig="2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pt;height:106.65pt" o:ole="">
            <v:imagedata r:id="rId11" o:title=""/>
          </v:shape>
          <o:OLEObject Type="Embed" ProgID="Visio.Drawing.11" ShapeID="_x0000_i1025" DrawAspect="Content" ObjectID="_1399844488" r:id="rId12"/>
        </w:object>
      </w:r>
    </w:p>
    <w:p w:rsidR="004A5F0F" w:rsidRDefault="004A5F0F" w:rsidP="004A5F0F">
      <w:pPr>
        <w:jc w:val="center"/>
      </w:pP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 xml:space="preserve">W naszej aplikacji model jest pewną reprezentacją logiki biznesowej, stanowi on obiektową reprezentację danych z relacyjnej bazy danych.  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Kontroler – przetwarza interakcje użytkownika, modyfikuje model,  odświeża widok, przekazuje sterowanie do innego kontrolera.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Widok – stanowi graficzny interfejs użytkownika, prezentuje dane z modelu.</w:t>
      </w:r>
    </w:p>
    <w:p w:rsidR="004A5F0F" w:rsidRPr="00E021EB" w:rsidRDefault="004A5F0F" w:rsidP="004A5F0F">
      <w:pPr>
        <w:rPr>
          <w:lang w:val="pl-PL"/>
        </w:rPr>
      </w:pPr>
      <w:r w:rsidRPr="00E021EB">
        <w:rPr>
          <w:lang w:val="pl-PL"/>
        </w:rPr>
        <w:t>Widoki zbudowane są z wykorzystaniem wzorca kompozyt: mogą zawierać mniejsze powidoki. Ułatwia to tworzenie rozbudowanych interfejsów użytkownika i zapobiega duplikowaniu kodu dla różnych widoków.</w:t>
      </w:r>
    </w:p>
    <w:p w:rsidR="004A5F0F" w:rsidRPr="00E021EB" w:rsidRDefault="004A5F0F" w:rsidP="004A5F0F">
      <w:pPr>
        <w:rPr>
          <w:lang w:val="pl-PL"/>
        </w:rPr>
      </w:pPr>
    </w:p>
    <w:p w:rsidR="004A5F0F" w:rsidRPr="00E021EB" w:rsidRDefault="004A5F0F" w:rsidP="004A5F0F">
      <w:pPr>
        <w:rPr>
          <w:lang w:val="pl-PL"/>
        </w:rPr>
      </w:pPr>
    </w:p>
    <w:p w:rsidR="004A5F0F" w:rsidRDefault="004A5F0F" w:rsidP="004A5F0F">
      <w:r>
        <w:object w:dxaOrig="12463" w:dyaOrig="6765">
          <v:shape id="_x0000_i1026" type="#_x0000_t75" style="width:504.7pt;height:245.9pt" o:ole="">
            <v:imagedata r:id="rId13" o:title=""/>
          </v:shape>
          <o:OLEObject Type="Embed" ProgID="Visio.Drawing.11" ShapeID="_x0000_i1026" DrawAspect="Content" ObjectID="_1399844489" r:id="rId14"/>
        </w:object>
      </w:r>
    </w:p>
    <w:p w:rsidR="004A5F0F" w:rsidRDefault="004A5F0F" w:rsidP="004A5F0F"/>
    <w:p w:rsidR="004A5F0F" w:rsidRDefault="004A5F0F" w:rsidP="004A5F0F">
      <w:r>
        <w:t>Przykład implementacji: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class UserController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Create(NewUserModel newUser){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lastRenderedPageBreak/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ActionResult SignIn(){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//return View();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private void AuthenticateUser(string username, bool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public class </w:t>
      </w:r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int? Id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ActivationCode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DateTime? DateOfBirth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NotifyComment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NotifyPhoto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public virtual bool NotifySubscription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Heading3"/>
        <w:numPr>
          <w:ilvl w:val="0"/>
          <w:numId w:val="6"/>
        </w:numPr>
      </w:pPr>
      <w:r w:rsidRPr="006E6049">
        <w:t>Kompozyt</w:t>
      </w:r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>Zbudowanie struktury obiektów w formie drzewa, które zawiera zarówno kompozycje obiektów jak i indywidualne obiekty jako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renderowania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>idok główny (przypisany do akcji kontrolera) posiada wywołania podwidoków (nazwanych partialami)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>odczas budowy struktury strony w html/css</w:t>
      </w:r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E021EB" w:rsidRDefault="00764C80" w:rsidP="0061317A">
      <w:pPr>
        <w:rPr>
          <w:lang w:val="pl-PL"/>
        </w:rPr>
      </w:pPr>
      <w:r w:rsidRPr="00E021EB">
        <w:rPr>
          <w:lang w:val="pl-PL"/>
        </w:rPr>
        <w:t>Przykład implementacji: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>&lt;body&gt;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&lt;div id="wrapper"&gt;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id="header"&gt;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</w:t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#header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id="menu"&gt;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#menu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&lt;div id="page"&gt;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  <w:t>...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    &lt;!-- end #page --&gt;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&lt;/div&gt;</w:t>
      </w:r>
    </w:p>
    <w:p w:rsidR="00764C80" w:rsidRPr="00E021EB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 xml:space="preserve">    &lt;div id="footer"&gt;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E021EB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end #footer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Heading3"/>
        <w:numPr>
          <w:ilvl w:val="0"/>
          <w:numId w:val="6"/>
        </w:numPr>
        <w:rPr>
          <w:lang w:val="pl-PL"/>
        </w:rPr>
      </w:pPr>
      <w:r>
        <w:rPr>
          <w:lang w:val="pl-PL"/>
        </w:rPr>
        <w:t>Visitor</w:t>
      </w:r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>algorytmu od struktury obiektów na których operuje.  Dodaje nowe operacje do istniejących obiektów bez konieczności ich modyfikowania.  Odwiedzając poszczególne elementy struktury obiektów wykonywane są odpowiednie metody</w:t>
      </w:r>
      <w:r w:rsidR="002D4DA2">
        <w:rPr>
          <w:noProof/>
          <w:lang w:val="pl-PL" w:eastAsia="pl-PL" w:bidi="ar-SA"/>
        </w:rPr>
        <w:lastRenderedPageBreak/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DA2">
        <w:rPr>
          <w:lang w:val="pl-PL"/>
        </w:rPr>
        <w:t>.</w:t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Heading3"/>
        <w:numPr>
          <w:ilvl w:val="0"/>
          <w:numId w:val="6"/>
        </w:numPr>
        <w:rPr>
          <w:lang w:val="pl-PL"/>
        </w:rPr>
      </w:pPr>
      <w:r>
        <w:rPr>
          <w:lang w:val="pl-PL"/>
        </w:rPr>
        <w:t>Strategy</w:t>
      </w:r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Default="008E431A" w:rsidP="008E431A">
      <w:pPr>
        <w:rPr>
          <w:lang w:val="pl-PL"/>
        </w:rPr>
      </w:pPr>
      <w:r>
        <w:rPr>
          <w:lang w:val="pl-PL"/>
        </w:rPr>
        <w:t>Strategia zostanie wykorzystana przy autoryzacji użytkowników. W zależności od roli użytkownika zostanie dostarczona strategia udzielania dostępu do zasobów. Dostęp do zasobu będzie zależał od roli jaką użytkownik posiada w systemie.</w:t>
      </w:r>
    </w:p>
    <w:p w:rsidR="004D00EA" w:rsidRDefault="004D00EA" w:rsidP="008E431A">
      <w:pPr>
        <w:rPr>
          <w:lang w:val="pl-PL"/>
        </w:rPr>
      </w:pPr>
    </w:p>
    <w:p w:rsidR="004D00EA" w:rsidRDefault="004D00EA" w:rsidP="008E431A">
      <w:pPr>
        <w:rPr>
          <w:lang w:val="pl-PL"/>
        </w:rPr>
      </w:pPr>
    </w:p>
    <w:p w:rsidR="004D00EA" w:rsidRPr="001677AB" w:rsidRDefault="004D00EA" w:rsidP="004D00EA">
      <w:pPr>
        <w:pStyle w:val="Heading3"/>
        <w:numPr>
          <w:ilvl w:val="0"/>
          <w:numId w:val="6"/>
        </w:numPr>
        <w:rPr>
          <w:highlight w:val="yellow"/>
          <w:lang w:val="pl-PL"/>
        </w:rPr>
      </w:pPr>
      <w:r w:rsidRPr="001677AB">
        <w:rPr>
          <w:highlight w:val="yellow"/>
          <w:lang w:val="pl-PL"/>
        </w:rPr>
        <w:t>Brama danych wiersza – Row Data Gateway</w:t>
      </w:r>
    </w:p>
    <w:p w:rsidR="004D00EA" w:rsidRDefault="004D00EA" w:rsidP="004D00EA">
      <w:pPr>
        <w:rPr>
          <w:lang w:val="pl-PL"/>
        </w:rPr>
      </w:pPr>
    </w:p>
    <w:p w:rsidR="004D00EA" w:rsidRDefault="004D00EA" w:rsidP="004D00EA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4D00EA" w:rsidRDefault="004D00EA" w:rsidP="004D00EA">
      <w:pPr>
        <w:rPr>
          <w:b/>
          <w:lang w:val="pl-PL"/>
        </w:rPr>
      </w:pPr>
    </w:p>
    <w:p w:rsidR="004D00EA" w:rsidRDefault="004D00EA" w:rsidP="004D00EA">
      <w:pPr>
        <w:rPr>
          <w:lang w:val="pl-PL"/>
        </w:rPr>
      </w:pPr>
      <w:r>
        <w:rPr>
          <w:lang w:val="pl-PL"/>
        </w:rPr>
        <w:t>Obiekt służy jako Gateway</w:t>
      </w:r>
      <w:r w:rsidR="002C286F">
        <w:rPr>
          <w:lang w:val="pl-PL"/>
        </w:rPr>
        <w:t xml:space="preserve"> (brama)</w:t>
      </w:r>
      <w:r>
        <w:rPr>
          <w:lang w:val="pl-PL"/>
        </w:rPr>
        <w:t xml:space="preserve"> do jednego rekordu w bazie danych. Istnieje jedna instancja na jeden wiersz.</w:t>
      </w:r>
    </w:p>
    <w:p w:rsidR="004D00EA" w:rsidRDefault="004D00EA" w:rsidP="004D00EA">
      <w:pPr>
        <w:rPr>
          <w:lang w:val="pl-PL"/>
        </w:rPr>
      </w:pPr>
    </w:p>
    <w:p w:rsidR="004D00EA" w:rsidRDefault="004D00EA" w:rsidP="004D00E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4D00EA" w:rsidRDefault="004D00EA" w:rsidP="004D00EA">
      <w:pPr>
        <w:rPr>
          <w:lang w:val="pl-PL"/>
        </w:rPr>
      </w:pPr>
    </w:p>
    <w:p w:rsidR="004D00EA" w:rsidRDefault="004D00EA" w:rsidP="004D00EA">
      <w:pPr>
        <w:rPr>
          <w:lang w:val="pl-PL"/>
        </w:rPr>
      </w:pPr>
      <w:r>
        <w:rPr>
          <w:lang w:val="pl-PL"/>
        </w:rPr>
        <w:t>Opisany wzorzec został użyty podczas mapowania obiektów bazy danych na obiekty języka C#.  Dzięki temu</w:t>
      </w:r>
      <w:r w:rsidR="003A65CE">
        <w:rPr>
          <w:lang w:val="pl-PL"/>
        </w:rPr>
        <w:t xml:space="preserve"> rozwiązaniu</w:t>
      </w:r>
      <w:r>
        <w:rPr>
          <w:lang w:val="pl-PL"/>
        </w:rPr>
        <w:t xml:space="preserve"> ułatwione zostało manipulowanie obiektami bazodanowymi.</w:t>
      </w:r>
    </w:p>
    <w:p w:rsidR="004D00EA" w:rsidRPr="004D00EA" w:rsidRDefault="004D00EA" w:rsidP="004D00EA">
      <w:pPr>
        <w:rPr>
          <w:lang w:val="pl-PL"/>
        </w:rPr>
      </w:pPr>
    </w:p>
    <w:p w:rsidR="004D00EA" w:rsidRDefault="004D00EA" w:rsidP="008E431A">
      <w:pPr>
        <w:rPr>
          <w:lang w:val="pl-PL"/>
        </w:rPr>
      </w:pPr>
    </w:p>
    <w:p w:rsidR="004D00EA" w:rsidRPr="008E431A" w:rsidRDefault="001E100D" w:rsidP="008E431A">
      <w:pPr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6648450" cy="2886075"/>
            <wp:effectExtent l="19050" t="0" r="0" b="0"/>
            <wp:docPr id="15" name="Picture 7" descr="C:\Users\Qba\Documents\studia\PhotoStory\PhotoHistory\projekt\row_data_gat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ba\Documents\studia\PhotoStory\PhotoHistory\projekt\row_data_gateway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2C286F" w:rsidRPr="001677AB" w:rsidRDefault="002C286F" w:rsidP="002C286F">
      <w:pPr>
        <w:pStyle w:val="Heading3"/>
        <w:numPr>
          <w:ilvl w:val="0"/>
          <w:numId w:val="6"/>
        </w:numPr>
        <w:rPr>
          <w:highlight w:val="yellow"/>
          <w:lang w:val="pl-PL"/>
        </w:rPr>
      </w:pPr>
      <w:r>
        <w:rPr>
          <w:highlight w:val="yellow"/>
          <w:lang w:val="pl-PL"/>
        </w:rPr>
        <w:t>Opóźniona inicjalizacja - Lazy Load</w:t>
      </w:r>
    </w:p>
    <w:p w:rsidR="002C286F" w:rsidRDefault="002C286F" w:rsidP="002C286F">
      <w:pPr>
        <w:rPr>
          <w:lang w:val="pl-PL"/>
        </w:rPr>
      </w:pPr>
    </w:p>
    <w:p w:rsidR="002C286F" w:rsidRDefault="002C286F" w:rsidP="002C286F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2C286F" w:rsidRDefault="002C286F" w:rsidP="002C286F">
      <w:pPr>
        <w:rPr>
          <w:b/>
          <w:lang w:val="pl-PL"/>
        </w:rPr>
      </w:pPr>
    </w:p>
    <w:p w:rsidR="002C286F" w:rsidRDefault="00DE4888" w:rsidP="002C286F">
      <w:pPr>
        <w:rPr>
          <w:lang w:val="pl-PL"/>
        </w:rPr>
      </w:pPr>
      <w:r>
        <w:rPr>
          <w:lang w:val="pl-PL"/>
        </w:rPr>
        <w:t>Lazy Load polega na utworzeniu pustego odwołania do obiektu, rzeczywisty odczyt z bazy danych następuje w momencie pobierania danych.</w:t>
      </w:r>
      <w:r w:rsidR="00922C36">
        <w:rPr>
          <w:lang w:val="pl-PL"/>
        </w:rPr>
        <w:t xml:space="preserve"> Dzięki użyciu tego mechanizmu, możliwe jest: ograniczenie liczby obiektów przechowywanych w pamięci, uniknięcie złożonych zapytań SQL  generujących złożone struktury danych, optymalizacja dostępu do bazy danych. Wywołanie następuje jedynie w przypadku konieczności ładowania dodatkowych danych.</w:t>
      </w:r>
    </w:p>
    <w:p w:rsidR="002C286F" w:rsidRDefault="002C286F" w:rsidP="002C286F">
      <w:pPr>
        <w:rPr>
          <w:lang w:val="pl-PL"/>
        </w:rPr>
      </w:pPr>
    </w:p>
    <w:p w:rsidR="002C286F" w:rsidRDefault="002C286F" w:rsidP="002C286F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2C286F" w:rsidRDefault="002C286F" w:rsidP="002C286F">
      <w:pPr>
        <w:rPr>
          <w:lang w:val="pl-PL"/>
        </w:rPr>
      </w:pPr>
    </w:p>
    <w:p w:rsidR="0061441D" w:rsidRDefault="007740CE" w:rsidP="00764C80">
      <w:pPr>
        <w:rPr>
          <w:lang w:val="pl-PL"/>
        </w:rPr>
      </w:pPr>
      <w:r>
        <w:rPr>
          <w:lang w:val="pl-PL"/>
        </w:rPr>
        <w:t>Wykorzystany w projekcie framework umożliwiający mapowanie obiektowo-relacyjne (NHibernate) został skonfigurowany tak, aby Lazy Load było możliwe.</w:t>
      </w:r>
      <w:r w:rsidR="0061441D">
        <w:rPr>
          <w:lang w:val="pl-PL"/>
        </w:rPr>
        <w:t xml:space="preserve"> </w:t>
      </w:r>
    </w:p>
    <w:p w:rsidR="00607D10" w:rsidRDefault="0061441D" w:rsidP="00764C80">
      <w:pPr>
        <w:rPr>
          <w:lang w:val="pl-PL"/>
        </w:rPr>
      </w:pPr>
      <w:r>
        <w:rPr>
          <w:lang w:val="pl-PL"/>
        </w:rPr>
        <w:t>W ten sposób ładowane są m.in.</w:t>
      </w:r>
      <w:r w:rsidR="00A63E06">
        <w:rPr>
          <w:lang w:val="pl-PL"/>
        </w:rPr>
        <w:t xml:space="preserve"> obiekty powiązane z albumem, takie jak:</w:t>
      </w:r>
      <w:r>
        <w:rPr>
          <w:lang w:val="pl-PL"/>
        </w:rPr>
        <w:t xml:space="preserve"> zdjęcia albumu, użytkow</w:t>
      </w:r>
      <w:r w:rsidR="00A63E06">
        <w:rPr>
          <w:lang w:val="pl-PL"/>
        </w:rPr>
        <w:t>n</w:t>
      </w:r>
      <w:r>
        <w:rPr>
          <w:lang w:val="pl-PL"/>
        </w:rPr>
        <w:t>icy albumu</w:t>
      </w:r>
      <w:r w:rsidR="00A63E06">
        <w:rPr>
          <w:lang w:val="pl-PL"/>
        </w:rPr>
        <w:t xml:space="preserve"> czy kategorie albumu.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1E100D" w:rsidP="00DE4888">
      <w:pPr>
        <w:jc w:val="center"/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>
        <w:rPr>
          <w:rFonts w:ascii="Courier New" w:hAnsi="Courier New" w:cs="Courier New"/>
          <w:noProof/>
          <w:color w:val="808080" w:themeColor="background1" w:themeShade="80"/>
          <w:sz w:val="22"/>
          <w:lang w:val="pl-PL" w:eastAsia="pl-PL" w:bidi="ar-SA"/>
        </w:rPr>
        <w:drawing>
          <wp:inline distT="0" distB="0" distL="0" distR="0">
            <wp:extent cx="6162675" cy="3286125"/>
            <wp:effectExtent l="19050" t="0" r="9525" b="0"/>
            <wp:docPr id="11" name="Picture 6" descr="C:\Users\Qba\Documents\studia\PhotoStory\PhotoHistory\projekt\lazy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PhotoHistory\projekt\lazy_loa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Pr="00EB4E69" w:rsidRDefault="00EB4E69" w:rsidP="00EB4E69">
      <w:pPr>
        <w:pStyle w:val="Heading3"/>
        <w:numPr>
          <w:ilvl w:val="0"/>
          <w:numId w:val="6"/>
        </w:numPr>
        <w:rPr>
          <w:highlight w:val="yellow"/>
          <w:lang w:val="pl-PL"/>
        </w:rPr>
      </w:pPr>
      <w:r w:rsidRPr="00EB4E69">
        <w:rPr>
          <w:highlight w:val="yellow"/>
          <w:lang w:val="pl-PL"/>
        </w:rPr>
        <w:t>Repozytorium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EB4E69" w:rsidRDefault="00EB4E69" w:rsidP="00EB4E69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EB4E69" w:rsidRDefault="00EB4E69" w:rsidP="00EB4E69">
      <w:pPr>
        <w:rPr>
          <w:b/>
          <w:lang w:val="pl-PL"/>
        </w:rPr>
      </w:pPr>
    </w:p>
    <w:p w:rsidR="00E20C05" w:rsidRDefault="00E20C05" w:rsidP="00E20C05">
      <w:pPr>
        <w:rPr>
          <w:lang w:val="pl-PL"/>
        </w:rPr>
      </w:pPr>
      <w:r>
        <w:rPr>
          <w:lang w:val="pl-PL"/>
        </w:rPr>
        <w:t xml:space="preserve">Repozytorium </w:t>
      </w:r>
      <w:r w:rsidRPr="00E20C05">
        <w:rPr>
          <w:lang w:val="pl-PL"/>
        </w:rPr>
        <w:t>stanowi ogniwo łączące warstwę dziedziny</w:t>
      </w:r>
      <w:r>
        <w:rPr>
          <w:lang w:val="pl-PL"/>
        </w:rPr>
        <w:t xml:space="preserve"> (logikę biznesową)</w:t>
      </w:r>
      <w:r w:rsidRPr="00E20C05">
        <w:rPr>
          <w:lang w:val="pl-PL"/>
        </w:rPr>
        <w:t xml:space="preserve"> oraz warstwę odwzorowania danych</w:t>
      </w:r>
      <w:r>
        <w:rPr>
          <w:lang w:val="pl-PL"/>
        </w:rPr>
        <w:t xml:space="preserve">. Wzorzec </w:t>
      </w:r>
      <w:r w:rsidR="001E100D">
        <w:rPr>
          <w:lang w:val="pl-PL"/>
        </w:rPr>
        <w:t>zastosowaliśmy z następujących powodów</w:t>
      </w:r>
      <w:r w:rsidR="006628D3">
        <w:rPr>
          <w:lang w:val="pl-PL"/>
        </w:rPr>
        <w:t>:</w:t>
      </w:r>
    </w:p>
    <w:p w:rsidR="00E20C05" w:rsidRDefault="00E20C05" w:rsidP="00E20C05">
      <w:pPr>
        <w:rPr>
          <w:lang w:val="pl-PL"/>
        </w:rPr>
      </w:pPr>
      <w:r>
        <w:rPr>
          <w:lang w:val="pl-PL"/>
        </w:rPr>
        <w:t>- dostęp do źródła danych odbywa się z wielu miejsc i chcemy rozwiązania dostarczającego centralnie zarządzany dostęp do danych, z ustandaryzowanymi regułami dostępu i logiką,</w:t>
      </w:r>
    </w:p>
    <w:p w:rsidR="00E20C05" w:rsidRDefault="00E20C05" w:rsidP="00E20C05">
      <w:pPr>
        <w:rPr>
          <w:lang w:val="pl-PL"/>
        </w:rPr>
      </w:pPr>
      <w:r>
        <w:rPr>
          <w:lang w:val="pl-PL"/>
        </w:rPr>
        <w:t>- chcemy poprawić użyteczność i czytelność kodu poprzez oddzielenie logiki biznesowej oraz kodu odpowiedzialn</w:t>
      </w:r>
      <w:r w:rsidR="006628D3">
        <w:rPr>
          <w:lang w:val="pl-PL"/>
        </w:rPr>
        <w:t>ego za interakcję z bazą danych</w:t>
      </w:r>
    </w:p>
    <w:p w:rsidR="006628D3" w:rsidRDefault="006628D3" w:rsidP="00E20C05">
      <w:pPr>
        <w:rPr>
          <w:lang w:val="pl-PL"/>
        </w:rPr>
      </w:pPr>
    </w:p>
    <w:p w:rsidR="006628D3" w:rsidRPr="00E20C05" w:rsidRDefault="006628D3" w:rsidP="00E20C05">
      <w:pPr>
        <w:rPr>
          <w:lang w:val="pl-PL"/>
        </w:rPr>
      </w:pPr>
      <w:r w:rsidRPr="006628D3">
        <w:rPr>
          <w:noProof/>
          <w:lang w:val="pl-PL" w:eastAsia="pl-PL" w:bidi="ar-SA"/>
        </w:rPr>
        <w:lastRenderedPageBreak/>
        <w:drawing>
          <wp:inline distT="0" distB="0" distL="0" distR="0">
            <wp:extent cx="5172075" cy="1809750"/>
            <wp:effectExtent l="19050" t="0" r="9525" b="0"/>
            <wp:docPr id="9" name="Picture 3" descr="Ff649690.4058e458-bd54-4597-845e-6f8b1a21cfc3(en-us,PandP.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f649690.4058e458-bd54-4597-845e-6f8b1a21cfc3(en-us,PandP.10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C05" w:rsidRPr="00E20C05" w:rsidRDefault="00E20C05" w:rsidP="00E20C05">
      <w:pPr>
        <w:rPr>
          <w:lang w:val="pl-PL"/>
        </w:rPr>
      </w:pPr>
    </w:p>
    <w:p w:rsidR="00E20C05" w:rsidRPr="006628D3" w:rsidRDefault="00E20C05" w:rsidP="00E20C05">
      <w:pPr>
        <w:rPr>
          <w:lang w:val="pl-PL"/>
        </w:rPr>
      </w:pPr>
    </w:p>
    <w:p w:rsidR="00E20C05" w:rsidRPr="006628D3" w:rsidRDefault="00E20C05" w:rsidP="00E20C05">
      <w:pPr>
        <w:rPr>
          <w:lang w:val="pl-PL"/>
        </w:rPr>
      </w:pPr>
    </w:p>
    <w:p w:rsidR="00E20C05" w:rsidRPr="006628D3" w:rsidRDefault="00E20C05" w:rsidP="00E20C05">
      <w:pPr>
        <w:rPr>
          <w:lang w:val="pl-PL"/>
        </w:rPr>
      </w:pPr>
    </w:p>
    <w:p w:rsidR="00EB4E69" w:rsidRDefault="00EB4E69" w:rsidP="00EB4E69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9E02EA" w:rsidRDefault="009E02EA" w:rsidP="00EB4E69">
      <w:pPr>
        <w:rPr>
          <w:b/>
          <w:lang w:val="pl-PL"/>
        </w:rPr>
      </w:pPr>
    </w:p>
    <w:p w:rsidR="009E02EA" w:rsidRDefault="009E02EA" w:rsidP="00EB4E69">
      <w:pPr>
        <w:rPr>
          <w:lang w:val="pl-PL"/>
        </w:rPr>
      </w:pPr>
      <w:r>
        <w:rPr>
          <w:lang w:val="pl-PL"/>
        </w:rPr>
        <w:t>Stworzone zostały repozytoria dla albumu, fotografii oraz użytkowników.</w:t>
      </w:r>
    </w:p>
    <w:p w:rsidR="009E02EA" w:rsidRPr="009E02EA" w:rsidRDefault="009E02EA" w:rsidP="00EB4E69">
      <w:pPr>
        <w:rPr>
          <w:lang w:val="pl-PL"/>
        </w:rPr>
      </w:pPr>
      <w:r>
        <w:rPr>
          <w:lang w:val="pl-PL"/>
        </w:rPr>
        <w:t>Fragment kodu repozytorium użytkowników:</w:t>
      </w:r>
    </w:p>
    <w:p w:rsidR="00EB4E69" w:rsidRDefault="00EB4E69" w:rsidP="00EB4E69">
      <w:pPr>
        <w:rPr>
          <w:lang w:val="pl-PL"/>
        </w:rPr>
      </w:pPr>
    </w:p>
    <w:p w:rsidR="00E20C05" w:rsidRPr="00AD5013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</w:pPr>
      <w:r w:rsidRPr="009E02EA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</w: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>public class UserRepository : DataRepository&lt;UserModel, Int32?&gt;</w:t>
      </w:r>
    </w:p>
    <w:p w:rsidR="00E20C05" w:rsidRPr="00AD5013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</w:pP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  <w:t>{</w:t>
      </w:r>
    </w:p>
    <w:p w:rsidR="00E20C05" w:rsidRPr="00AD5013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</w:pP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</w: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  <w:t>// inne metody</w:t>
      </w:r>
    </w:p>
    <w:p w:rsidR="00E20C05" w:rsidRPr="00AD5013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</w:pP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</w:r>
      <w:r w:rsidRPr="00AD5013">
        <w:rPr>
          <w:rFonts w:ascii="Courier New" w:hAnsi="Courier New" w:cs="Courier New"/>
          <w:color w:val="808080" w:themeColor="background1" w:themeShade="80"/>
          <w:sz w:val="22"/>
          <w:szCs w:val="22"/>
          <w:lang w:val="pl-PL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 UserModel GetByUsername(string username)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using ( var session = GetSession() )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return session.CreateQuery( "from UserModel where Login = :login" ).SetParameter( "login", username ).UniqueResult&lt;UserModel&gt;();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</w:t>
      </w:r>
      <w:r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>inne metody</w:t>
      </w:r>
    </w:p>
    <w:p w:rsidR="00E20C05" w:rsidRPr="00E20C05" w:rsidRDefault="00E20C05" w:rsidP="00E20C05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E20C05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E20C05" w:rsidRDefault="00E20C05" w:rsidP="00EB4E69">
      <w:pPr>
        <w:rPr>
          <w:lang w:val="pl-PL"/>
        </w:rPr>
      </w:pPr>
    </w:p>
    <w:p w:rsidR="00607D10" w:rsidRDefault="00607D10" w:rsidP="00E20C05">
      <w:pPr>
        <w:jc w:val="center"/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Pr="00E021EB" w:rsidRDefault="00607D10" w:rsidP="00607D10">
      <w:pPr>
        <w:rPr>
          <w:color w:val="808080" w:themeColor="background1" w:themeShade="80"/>
          <w:lang w:val="pl-PL"/>
        </w:rPr>
      </w:pPr>
    </w:p>
    <w:p w:rsidR="00AD5013" w:rsidRPr="001677AB" w:rsidRDefault="00AD5013" w:rsidP="00AD5013">
      <w:pPr>
        <w:pStyle w:val="Heading3"/>
        <w:numPr>
          <w:ilvl w:val="0"/>
          <w:numId w:val="6"/>
        </w:numPr>
        <w:rPr>
          <w:highlight w:val="yellow"/>
          <w:lang w:val="pl-PL"/>
        </w:rPr>
      </w:pPr>
      <w:r>
        <w:rPr>
          <w:highlight w:val="yellow"/>
          <w:lang w:val="pl-PL"/>
        </w:rPr>
        <w:t>Rekord aktywny (Active Record)</w:t>
      </w:r>
    </w:p>
    <w:p w:rsidR="00AD5013" w:rsidRDefault="00AD5013" w:rsidP="00AD5013">
      <w:pPr>
        <w:rPr>
          <w:lang w:val="pl-PL"/>
        </w:rPr>
      </w:pPr>
    </w:p>
    <w:p w:rsidR="00AD5013" w:rsidRDefault="00AD5013" w:rsidP="00AD5013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AD5013" w:rsidRDefault="00AD5013" w:rsidP="00AD5013">
      <w:pPr>
        <w:rPr>
          <w:b/>
          <w:lang w:val="pl-PL"/>
        </w:rPr>
      </w:pPr>
    </w:p>
    <w:p w:rsidR="00AD5013" w:rsidRPr="00AD5013" w:rsidRDefault="00AD5013" w:rsidP="00AD5013">
      <w:pPr>
        <w:rPr>
          <w:lang w:val="pl-PL"/>
        </w:rPr>
      </w:pPr>
      <w:r>
        <w:rPr>
          <w:lang w:val="pl-PL"/>
        </w:rPr>
        <w:t>Rekord aktywny to obiekt, który zawiera dane (z wiersza tabeli) oraz metody operujące na danych. Przy użyciu tego wzorca następuje powiązanie logiki biznesowej z operacjami na bazie danych. Wzorzec podobny do wzorca Gateway, uzupełniony o zachowania obiektów.</w:t>
      </w:r>
      <w:r w:rsidR="009A01C4">
        <w:rPr>
          <w:lang w:val="pl-PL"/>
        </w:rPr>
        <w:t xml:space="preserve"> Użycie tego wzorca umożliwia łatwiejsze manipulowanie obiektami.</w:t>
      </w:r>
    </w:p>
    <w:p w:rsidR="00AD5013" w:rsidRDefault="00AD5013" w:rsidP="00AD5013">
      <w:pPr>
        <w:rPr>
          <w:lang w:val="pl-PL"/>
        </w:rPr>
      </w:pPr>
    </w:p>
    <w:p w:rsidR="00AD5013" w:rsidRDefault="00AD5013" w:rsidP="00AD5013">
      <w:pPr>
        <w:rPr>
          <w:lang w:val="pl-PL"/>
        </w:rPr>
      </w:pPr>
    </w:p>
    <w:p w:rsidR="00AD5013" w:rsidRDefault="00AD5013" w:rsidP="00AD5013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9A01C4" w:rsidRDefault="009A01C4" w:rsidP="00AD5013">
      <w:pPr>
        <w:rPr>
          <w:b/>
          <w:lang w:val="pl-PL"/>
        </w:rPr>
      </w:pPr>
    </w:p>
    <w:p w:rsidR="009A01C4" w:rsidRPr="00A538BE" w:rsidRDefault="00A538BE" w:rsidP="00AD5013">
      <w:pPr>
        <w:rPr>
          <w:lang w:val="pl-PL"/>
        </w:rPr>
      </w:pPr>
      <w:r>
        <w:rPr>
          <w:lang w:val="pl-PL"/>
        </w:rPr>
        <w:t>Prezentowane przykłady kodu pochodzą z modelu AlbumModel. Znajdują się w nim atrybuty rekordu</w:t>
      </w:r>
      <w:r w:rsidR="0016066A">
        <w:rPr>
          <w:lang w:val="pl-PL"/>
        </w:rPr>
        <w:t xml:space="preserve"> wraz z walidacją</w:t>
      </w:r>
      <w:r>
        <w:rPr>
          <w:lang w:val="pl-PL"/>
        </w:rPr>
        <w:t>, metody operujące na danych oraz statyczne metody wyszukujące dane.</w:t>
      </w:r>
    </w:p>
    <w:p w:rsidR="009A01C4" w:rsidRDefault="009A01C4" w:rsidP="00AD5013">
      <w:pPr>
        <w:rPr>
          <w:b/>
          <w:lang w:val="pl-PL"/>
        </w:rPr>
      </w:pPr>
    </w:p>
    <w:p w:rsidR="009A01C4" w:rsidRDefault="009A01C4" w:rsidP="00AD5013">
      <w:pPr>
        <w:rPr>
          <w:b/>
          <w:lang w:val="pl-PL"/>
        </w:rPr>
      </w:pPr>
    </w:p>
    <w:p w:rsidR="009A01C4" w:rsidRDefault="009A01C4" w:rsidP="00AD5013">
      <w:pPr>
        <w:rPr>
          <w:b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538BE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r w:rsidRPr="009A01C4">
        <w:rPr>
          <w:rFonts w:ascii="Courier New" w:hAnsi="Courier New" w:cs="Courier New"/>
          <w:color w:val="808080" w:themeColor="background1" w:themeShade="80"/>
          <w:sz w:val="22"/>
        </w:rPr>
        <w:t>public class AlbumModel : AbstractDataModel&lt;AlbumModel&gt;</w:t>
      </w:r>
    </w:p>
    <w:p w:rsid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{</w:t>
      </w:r>
    </w:p>
    <w:p w:rsidR="00EB58BC" w:rsidRDefault="00EB58BC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EB58BC" w:rsidRPr="009A01C4" w:rsidRDefault="00EB58BC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  // </w:t>
      </w:r>
      <w:r w:rsidRPr="00EB58BC">
        <w:rPr>
          <w:rFonts w:ascii="Courier New" w:hAnsi="Courier New" w:cs="Courier New"/>
          <w:color w:val="000000" w:themeColor="text1"/>
          <w:sz w:val="22"/>
        </w:rPr>
        <w:t>przykładowy atrybut</w:t>
      </w:r>
      <w:r>
        <w:rPr>
          <w:rFonts w:ascii="Courier New" w:hAnsi="Courier New" w:cs="Courier New"/>
          <w:color w:val="000000" w:themeColor="text1"/>
          <w:sz w:val="22"/>
        </w:rPr>
        <w:t xml:space="preserve"> z walidacją</w:t>
      </w:r>
    </w:p>
    <w:p w:rsidR="00EB58BC" w:rsidRPr="00EB58BC" w:rsidRDefault="00EB58BC" w:rsidP="00EB58BC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   </w:t>
      </w:r>
      <w:r w:rsidRPr="00EB58BC">
        <w:rPr>
          <w:rFonts w:ascii="Courier New" w:hAnsi="Courier New" w:cs="Courier New"/>
          <w:color w:val="808080" w:themeColor="background1" w:themeShade="80"/>
          <w:sz w:val="22"/>
        </w:rPr>
        <w:t>[Required]</w:t>
      </w:r>
    </w:p>
    <w:p w:rsidR="00EB58BC" w:rsidRPr="00EB58BC" w:rsidRDefault="00EB58BC" w:rsidP="00EB58BC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B58BC">
        <w:rPr>
          <w:rFonts w:ascii="Courier New" w:hAnsi="Courier New" w:cs="Courier New"/>
          <w:color w:val="808080" w:themeColor="background1" w:themeShade="80"/>
          <w:sz w:val="22"/>
        </w:rPr>
        <w:t xml:space="preserve">       </w:t>
      </w:r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r w:rsidRPr="00EB58BC">
        <w:rPr>
          <w:rFonts w:ascii="Courier New" w:hAnsi="Courier New" w:cs="Courier New"/>
          <w:color w:val="808080" w:themeColor="background1" w:themeShade="80"/>
          <w:sz w:val="22"/>
        </w:rPr>
        <w:t>[StringLength(255, MinimumLength = 3)]</w:t>
      </w:r>
    </w:p>
    <w:p w:rsidR="009A01C4" w:rsidRDefault="00EB58BC" w:rsidP="00EB58BC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B58BC">
        <w:rPr>
          <w:rFonts w:ascii="Courier New" w:hAnsi="Courier New" w:cs="Courier New"/>
          <w:color w:val="808080" w:themeColor="background1" w:themeShade="80"/>
          <w:sz w:val="22"/>
        </w:rPr>
        <w:t xml:space="preserve">        public virtual string Name { get; set; }</w:t>
      </w:r>
    </w:p>
    <w:p w:rsidR="00EB58BC" w:rsidRDefault="00EB58BC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EB58BC">
        <w:rPr>
          <w:rFonts w:ascii="Courier New" w:hAnsi="Courier New" w:cs="Courier New"/>
          <w:color w:val="808080" w:themeColor="background1" w:themeShade="80"/>
          <w:sz w:val="22"/>
        </w:rPr>
        <w:t xml:space="preserve">  </w:t>
      </w:r>
      <w:r w:rsidRPr="009A01C4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// </w:t>
      </w:r>
      <w:r w:rsidRPr="00A538BE">
        <w:rPr>
          <w:rFonts w:ascii="Courier New" w:hAnsi="Courier New" w:cs="Courier New"/>
          <w:color w:val="000000" w:themeColor="text1"/>
          <w:sz w:val="22"/>
          <w:lang w:val="pl-PL"/>
        </w:rPr>
        <w:t>przykład statycznej metody wyszukującej dane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</w:t>
      </w:r>
      <w:r w:rsidRPr="009A01C4">
        <w:rPr>
          <w:rFonts w:ascii="Courier New" w:hAnsi="Courier New" w:cs="Courier New"/>
          <w:color w:val="808080" w:themeColor="background1" w:themeShade="80"/>
          <w:sz w:val="22"/>
        </w:rPr>
        <w:t>public static UserModel[] FindUsersByLogins(string[] logins)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{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UserRepository users = new UserRepository();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UserModel[] userList = new UserModel[logins.Length];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for (int i = 0; i &lt; logins.Length; i++)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{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UserModel user = users.GetByUsername(logins[i]);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if (user == null)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    return null;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userList[i] = user;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}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return userList;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}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9A01C4" w:rsidRPr="00EB58BC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EB58BC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// </w:t>
      </w:r>
      <w:r w:rsidRPr="00EB58BC">
        <w:rPr>
          <w:rFonts w:ascii="Courier New" w:hAnsi="Courier New" w:cs="Courier New"/>
          <w:color w:val="000000" w:themeColor="text1"/>
          <w:sz w:val="22"/>
          <w:lang w:val="pl-PL"/>
        </w:rPr>
        <w:t>przykład metody operującej na danych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EB58BC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</w:t>
      </w:r>
      <w:r w:rsidRPr="009A01C4">
        <w:rPr>
          <w:rFonts w:ascii="Courier New" w:hAnsi="Courier New" w:cs="Courier New"/>
          <w:color w:val="808080" w:themeColor="background1" w:themeShade="80"/>
          <w:sz w:val="22"/>
        </w:rPr>
        <w:t>public virtual bool CreateTrustedUser(UserModel user)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{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using (var session = SessionProvider.SessionFactory.OpenSession())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{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using (var transaction = session.BeginTransaction())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{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    IQuery query = session.CreateSQLQuery(string.Format("insert into trustedusers (album_id,user_id) values ({0}, {1})", Id, user.Id));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    query.ExecuteUpdate();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    transaction.Commit();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    }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}</w:t>
      </w:r>
    </w:p>
    <w:p w:rsidR="009A01C4" w:rsidRP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    return true;</w:t>
      </w:r>
    </w:p>
    <w:p w:rsidR="009A01C4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9A01C4">
        <w:rPr>
          <w:rFonts w:ascii="Courier New" w:hAnsi="Courier New" w:cs="Courier New"/>
          <w:color w:val="808080" w:themeColor="background1" w:themeShade="80"/>
          <w:sz w:val="22"/>
        </w:rPr>
        <w:t xml:space="preserve">        </w:t>
      </w:r>
      <w:r w:rsidRPr="009A01C4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16066A" w:rsidRDefault="0016066A" w:rsidP="009A01C4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9A01C4" w:rsidRPr="00607D10" w:rsidRDefault="009A01C4" w:rsidP="009A01C4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sectPr w:rsidR="009A01C4" w:rsidRPr="00607D1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145EC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96837"/>
    <w:multiLevelType w:val="hybridMultilevel"/>
    <w:tmpl w:val="821CF1C8"/>
    <w:lvl w:ilvl="0" w:tplc="37A0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567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A8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65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38C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AE7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A7D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AB7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FB6DF4"/>
    <w:multiLevelType w:val="hybridMultilevel"/>
    <w:tmpl w:val="1C960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27FAC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7"/>
  </w:num>
  <w:num w:numId="10">
    <w:abstractNumId w:val="3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140C7"/>
    <w:rsid w:val="0004249F"/>
    <w:rsid w:val="000724B6"/>
    <w:rsid w:val="000A2BE2"/>
    <w:rsid w:val="000D037F"/>
    <w:rsid w:val="0016066A"/>
    <w:rsid w:val="001677AB"/>
    <w:rsid w:val="001C29CC"/>
    <w:rsid w:val="001E100D"/>
    <w:rsid w:val="001E4BE1"/>
    <w:rsid w:val="002C286F"/>
    <w:rsid w:val="002D4DA2"/>
    <w:rsid w:val="003A65CE"/>
    <w:rsid w:val="003B03B5"/>
    <w:rsid w:val="003B3B97"/>
    <w:rsid w:val="003C63AD"/>
    <w:rsid w:val="003F11E1"/>
    <w:rsid w:val="003F4B64"/>
    <w:rsid w:val="0042712F"/>
    <w:rsid w:val="00461852"/>
    <w:rsid w:val="00472A80"/>
    <w:rsid w:val="00495420"/>
    <w:rsid w:val="004A5F0F"/>
    <w:rsid w:val="004D00EA"/>
    <w:rsid w:val="004D1000"/>
    <w:rsid w:val="004E2587"/>
    <w:rsid w:val="00511339"/>
    <w:rsid w:val="0055229D"/>
    <w:rsid w:val="005753D3"/>
    <w:rsid w:val="00607D10"/>
    <w:rsid w:val="0061317A"/>
    <w:rsid w:val="0061441D"/>
    <w:rsid w:val="00640D1C"/>
    <w:rsid w:val="006628D3"/>
    <w:rsid w:val="006D7A70"/>
    <w:rsid w:val="006E43A6"/>
    <w:rsid w:val="006E6049"/>
    <w:rsid w:val="00703724"/>
    <w:rsid w:val="0071146E"/>
    <w:rsid w:val="00761E9D"/>
    <w:rsid w:val="00764C80"/>
    <w:rsid w:val="007740CE"/>
    <w:rsid w:val="007A099B"/>
    <w:rsid w:val="007C7488"/>
    <w:rsid w:val="00870CBC"/>
    <w:rsid w:val="008E431A"/>
    <w:rsid w:val="00922C36"/>
    <w:rsid w:val="009A01C4"/>
    <w:rsid w:val="009A50EC"/>
    <w:rsid w:val="009B3C64"/>
    <w:rsid w:val="009E02EA"/>
    <w:rsid w:val="00A538BE"/>
    <w:rsid w:val="00A63E06"/>
    <w:rsid w:val="00A70B70"/>
    <w:rsid w:val="00AA505D"/>
    <w:rsid w:val="00AD5013"/>
    <w:rsid w:val="00B32F42"/>
    <w:rsid w:val="00B5756D"/>
    <w:rsid w:val="00BB7949"/>
    <w:rsid w:val="00BC5AD8"/>
    <w:rsid w:val="00BE40AA"/>
    <w:rsid w:val="00C158CA"/>
    <w:rsid w:val="00C5241F"/>
    <w:rsid w:val="00C5657B"/>
    <w:rsid w:val="00C91C88"/>
    <w:rsid w:val="00DC1630"/>
    <w:rsid w:val="00DE4888"/>
    <w:rsid w:val="00E021EB"/>
    <w:rsid w:val="00E20C05"/>
    <w:rsid w:val="00E54D00"/>
    <w:rsid w:val="00E6144A"/>
    <w:rsid w:val="00E9369D"/>
    <w:rsid w:val="00E9583B"/>
    <w:rsid w:val="00EB4E69"/>
    <w:rsid w:val="00EB58BC"/>
    <w:rsid w:val="00ED07E1"/>
    <w:rsid w:val="00F151F4"/>
    <w:rsid w:val="00FA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ListParagraph">
    <w:name w:val="List Paragraph"/>
    <w:basedOn w:val="Normal"/>
    <w:uiPriority w:val="34"/>
    <w:qFormat/>
    <w:rsid w:val="00C91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1C8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8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8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8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88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C91C88"/>
    <w:rPr>
      <w:b/>
      <w:bCs/>
    </w:rPr>
  </w:style>
  <w:style w:type="character" w:styleId="Emphasis">
    <w:name w:val="Emphasis"/>
    <w:basedOn w:val="DefaultParagraphFont"/>
    <w:uiPriority w:val="20"/>
    <w:qFormat/>
    <w:rsid w:val="00C91C8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91C8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91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91C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88"/>
    <w:rPr>
      <w:b/>
      <w:i/>
      <w:sz w:val="24"/>
    </w:rPr>
  </w:style>
  <w:style w:type="character" w:styleId="SubtleEmphasis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91C8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91C8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91C8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16</Pages>
  <Words>2462</Words>
  <Characters>14775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Qba</cp:lastModifiedBy>
  <cp:revision>60</cp:revision>
  <dcterms:created xsi:type="dcterms:W3CDTF">2012-04-22T19:34:00Z</dcterms:created>
  <dcterms:modified xsi:type="dcterms:W3CDTF">2012-05-29T22:55:00Z</dcterms:modified>
</cp:coreProperties>
</file>