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color w:val="000000"/>
          <w:sz w:val="28"/>
          <w:szCs w:val="28"/>
          <w:u w:val="single"/>
        </w:rPr>
      </w:pPr>
      <w:r>
        <w:rPr>
          <w:rFonts w:ascii="黑体" w:hAnsi="黑体" w:eastAsia="黑体"/>
          <w:color w:val="000000"/>
          <w:sz w:val="28"/>
          <w:szCs w:val="28"/>
        </w:rPr>
        <w:t>实验名称</w:t>
      </w:r>
      <w:r>
        <w:rPr>
          <w:rFonts w:hint="eastAsia" w:ascii="黑体" w:hAnsi="黑体" w:eastAsia="黑体"/>
          <w:color w:val="000000"/>
          <w:sz w:val="28"/>
          <w:szCs w:val="28"/>
        </w:rPr>
        <w:t>: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    </w:t>
      </w:r>
      <w:bookmarkStart w:id="0" w:name="_Toc229307420"/>
      <w:r>
        <w:rPr>
          <w:rFonts w:hint="eastAsia" w:ascii="黑体" w:hAnsi="黑体"/>
          <w:kern w:val="44"/>
          <w:sz w:val="30"/>
          <w:u w:val="single"/>
        </w:rPr>
        <w:t xml:space="preserve">实验4  </w:t>
      </w:r>
      <w:r>
        <w:rPr>
          <w:rFonts w:ascii="黑体" w:hAnsi="黑体"/>
          <w:kern w:val="44"/>
          <w:sz w:val="30"/>
          <w:u w:val="single"/>
        </w:rPr>
        <w:t>串行通</w:t>
      </w:r>
      <w:r>
        <w:rPr>
          <w:rFonts w:hint="eastAsia" w:ascii="黑体" w:hAnsi="黑体"/>
          <w:kern w:val="44"/>
          <w:sz w:val="30"/>
          <w:u w:val="single"/>
        </w:rPr>
        <w:t>信实验</w:t>
      </w:r>
      <w:bookmarkEnd w:id="0"/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                                     </w:t>
      </w:r>
    </w:p>
    <w:p>
      <w:pPr>
        <w:rPr>
          <w:color w:val="000000"/>
          <w:sz w:val="28"/>
          <w:szCs w:val="28"/>
        </w:rPr>
      </w:pPr>
      <w:r>
        <w:rPr>
          <w:rFonts w:ascii="黑体" w:hAnsi="黑体" w:eastAsia="黑体"/>
          <w:color w:val="000000"/>
          <w:sz w:val="28"/>
          <w:szCs w:val="28"/>
        </w:rPr>
        <w:t>实验时间: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   </w:t>
      </w:r>
      <w:r>
        <w:rPr>
          <w:color w:val="000000"/>
          <w:sz w:val="28"/>
          <w:szCs w:val="28"/>
        </w:rPr>
        <w:t>年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color w:val="000000"/>
          <w:sz w:val="28"/>
          <w:szCs w:val="28"/>
          <w:u w:val="single"/>
        </w:rPr>
        <w:t xml:space="preserve">  </w:t>
      </w:r>
      <w:r>
        <w:rPr>
          <w:color w:val="000000"/>
          <w:sz w:val="28"/>
          <w:szCs w:val="28"/>
        </w:rPr>
        <w:t>月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>日</w:t>
      </w:r>
      <w:r>
        <w:rPr>
          <w:rFonts w:hint="eastAsia"/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第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color w:val="000000"/>
          <w:sz w:val="28"/>
          <w:szCs w:val="28"/>
          <w:u w:val="single"/>
        </w:rPr>
        <w:t xml:space="preserve">   </w:t>
      </w:r>
      <w:r>
        <w:rPr>
          <w:color w:val="000000"/>
          <w:sz w:val="28"/>
          <w:szCs w:val="28"/>
        </w:rPr>
        <w:t>周</w:t>
      </w:r>
      <w:r>
        <w:rPr>
          <w:rFonts w:hint="eastAsia"/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星期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color w:val="000000"/>
          <w:sz w:val="28"/>
          <w:szCs w:val="28"/>
          <w:u w:val="single"/>
        </w:rPr>
        <w:t xml:space="preserve">    </w:t>
      </w:r>
    </w:p>
    <w:p>
      <w:pPr>
        <w:pStyle w:val="4"/>
        <w:widowControl/>
        <w:numPr>
          <w:ilvl w:val="0"/>
          <w:numId w:val="1"/>
        </w:numPr>
        <w:spacing w:after="200" w:line="276" w:lineRule="auto"/>
        <w:ind w:left="851" w:hanging="851" w:firstLineChars="0"/>
        <w:jc w:val="left"/>
        <w:rPr>
          <w:rFonts w:ascii="黑体" w:hAnsi="黑体" w:eastAsia="黑体"/>
          <w:color w:val="000000"/>
          <w:sz w:val="28"/>
          <w:szCs w:val="28"/>
        </w:rPr>
      </w:pPr>
      <w:r>
        <w:rPr>
          <w:rFonts w:ascii="黑体" w:hAnsi="黑体" w:eastAsia="黑体"/>
          <w:color w:val="000000"/>
          <w:sz w:val="28"/>
          <w:szCs w:val="28"/>
        </w:rPr>
        <w:t>实验预习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1、实验目的</w:t>
      </w:r>
    </w:p>
    <w:p>
      <w:pPr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1. 掌握8251的工作方式及应用。</w:t>
      </w:r>
    </w:p>
    <w:p>
      <w:pPr>
        <w:ind w:left="-2" w:leftChars="-1" w:firstLine="1"/>
      </w:pPr>
      <w:r>
        <w:rPr>
          <w:rFonts w:hint="eastAsia" w:ascii="华文中宋" w:hAnsi="华文中宋" w:eastAsia="华文中宋"/>
          <w:szCs w:val="21"/>
        </w:rPr>
        <w:t>2. 了解有关串口通讯的知识。</w:t>
      </w:r>
    </w:p>
    <w:p>
      <w:pPr>
        <w:ind w:left="-2" w:leftChars="-1" w:firstLine="1"/>
        <w:rPr>
          <w:rFonts w:hint="eastAsia"/>
        </w:rPr>
      </w:pP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2、实验主要内容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1.自收自发实验，将3000H起始的10个单元中的初始数据发送到串口，然后自接收并保存到4000H起始的内存单元中。</w:t>
      </w:r>
    </w:p>
    <w:p>
      <w:pPr>
        <w:pStyle w:val="4"/>
        <w:ind w:left="-2" w:leftChars="-1" w:firstLine="1" w:firstLineChars="0"/>
        <w:rPr>
          <w:rFonts w:hint="eastAsia"/>
        </w:rPr>
      </w:pPr>
      <w:r>
        <w:rPr>
          <w:rFonts w:hint="eastAsia" w:ascii="华文中宋" w:hAnsi="华文中宋" w:eastAsia="华文中宋"/>
          <w:szCs w:val="21"/>
        </w:rPr>
        <w:t>2. 双机通讯实验，本实验需要两台实验装置，其中一台作为接收机，一台作为发送机，发送机将3000H～3009H内存单元中共10个数发送到接收机，接收机将接收到的数据直接在屏幕上输出显示。</w:t>
      </w:r>
    </w:p>
    <w:p>
      <w:pPr>
        <w:ind w:left="-2" w:leftChars="-1" w:firstLine="1"/>
        <w:rPr>
          <w:rFonts w:hint="eastAsia"/>
        </w:rPr>
      </w:pP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ascii="Calibri" w:hAnsi="Calibri"/>
          <w:color w:val="000000"/>
          <w:kern w:val="0"/>
          <w:sz w:val="28"/>
          <w:szCs w:val="28"/>
          <w:lang w:bidi="en-US"/>
        </w:rPr>
        <w:t>3</w:t>
      </w: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、硬、软件环境</w:t>
      </w:r>
    </w:p>
    <w:p>
      <w:pPr>
        <w:ind w:left="-2" w:leftChars="-1" w:firstLine="1"/>
      </w:pPr>
      <w:r>
        <w:rPr>
          <w:rFonts w:hint="eastAsia" w:ascii="华文中宋" w:hAnsi="华文中宋" w:eastAsia="华文中宋"/>
          <w:szCs w:val="21"/>
        </w:rPr>
        <w:t>PC机两台，TD-PITE实验装置或TD-PITC实验装置两套。</w:t>
      </w:r>
    </w:p>
    <w:p>
      <w:pPr>
        <w:ind w:left="-2" w:leftChars="-1" w:firstLine="1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spacing w:after="200" w:line="276" w:lineRule="auto"/>
        <w:ind w:left="-2" w:leftChars="-1" w:firstLine="1" w:firstLineChars="0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ascii="宋体" w:hAnsi="宋体" w:eastAsia="华文中宋"/>
          <w:sz w:val="18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394335</wp:posOffset>
            </wp:positionV>
            <wp:extent cx="3524250" cy="3333750"/>
            <wp:effectExtent l="0" t="0" r="0" b="0"/>
            <wp:wrapSquare wrapText="bothSides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实验预备工作</w:t>
      </w:r>
    </w:p>
    <w:p>
      <w:pPr>
        <w:ind w:firstLine="420" w:firstLineChars="20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（1）参考实验接线图，按图连接实验线路。</w:t>
      </w:r>
    </w:p>
    <w:p>
      <w:pPr>
        <w:ind w:firstLine="420" w:firstLineChars="20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（2）编写实验程序，编译、链接无误后装入系统。</w:t>
      </w:r>
    </w:p>
    <w:p>
      <w:pPr>
        <w:ind w:firstLine="420" w:firstLineChars="20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（3）使用E命令更改4000H起始的10个单元中的数据。</w:t>
      </w:r>
    </w:p>
    <w:p>
      <w:pPr>
        <w:ind w:firstLine="420" w:firstLineChars="20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（4）运行实验程序，待程序运行停止。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（5）查看3000H起始的10个单元中的数据，与初始化的数据进行比较，验证程序功能。</w:t>
      </w:r>
    </w:p>
    <w:p>
      <w:pPr>
        <w:ind w:left="420" w:leftChars="0" w:firstLine="420" w:firstLineChars="200"/>
        <w:rPr>
          <w:rFonts w:hint="eastAsia" w:ascii="华文中宋" w:hAnsi="华文中宋" w:eastAsia="华文中宋"/>
          <w:szCs w:val="21"/>
        </w:rPr>
      </w:pPr>
    </w:p>
    <w:p>
      <w:pPr>
        <w:pStyle w:val="4"/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 xml:space="preserve"> 自收自发实验接线图 </w:t>
      </w:r>
    </w:p>
    <w:p>
      <w:pPr>
        <w:jc w:val="center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0" distR="0">
            <wp:extent cx="5473065" cy="3125470"/>
            <wp:effectExtent l="0" t="0" r="381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双机通讯实验接线图</w:t>
      </w:r>
    </w:p>
    <w:p>
      <w:pPr>
        <w:pStyle w:val="4"/>
        <w:widowControl/>
        <w:numPr>
          <w:numId w:val="0"/>
        </w:numPr>
        <w:spacing w:after="200" w:line="276" w:lineRule="auto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</w:p>
    <w:p>
      <w:pPr>
        <w:pStyle w:val="4"/>
        <w:widowControl/>
        <w:numPr>
          <w:ilvl w:val="0"/>
          <w:numId w:val="1"/>
        </w:numPr>
        <w:spacing w:after="200" w:line="276" w:lineRule="auto"/>
        <w:ind w:left="851" w:hanging="851" w:firstLineChars="0"/>
        <w:jc w:val="left"/>
        <w:rPr>
          <w:rFonts w:hint="eastAsia"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实验报告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1、实验步骤</w:t>
      </w:r>
    </w:p>
    <w:p>
      <w:pPr>
        <w:ind w:firstLine="420" w:firstLineChars="200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1. 自收自发实验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通过自收自发实验，可以验证硬件及软件设计，常用于自测试。具体实验步骤如下：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（1）参考实验接线图如图4.1所示，按图连接实验线路。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（2）编写实验程序，编译、链接无误后装入系统。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（3）使用E命令更改4000H起始的10个单元中的数据。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（4）运行实验程序，待程序运行停止。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（5）查看3000H起始的10个单元中的数据，与初始化的数据进行比较，验证程序功能。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2、实验数据记录（包括程序运行结果、实测数据结果、图表、设计等）</w:t>
      </w:r>
    </w:p>
    <w:p>
      <w:pPr>
        <w:pStyle w:val="4"/>
        <w:ind w:left="-2" w:leftChars="-1" w:firstLine="1" w:firstLineChars="0"/>
        <w:rPr>
          <w:rFonts w:hint="eastAsia"/>
        </w:rPr>
      </w:pPr>
      <w:r>
        <w:rPr>
          <w:rFonts w:hint="eastAsia" w:ascii="黑体" w:hAnsi="黑体" w:eastAsia="黑体"/>
          <w:szCs w:val="21"/>
        </w:rPr>
        <w:t>1. 自收自发实验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M8251_DATA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EQU 0600H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;端口定义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M8251_CON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EQU 0602H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M8254_2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EQU 06C4H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M8254_CON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EQU 06C6H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SSTACK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SEGMENT STACK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DW 64 DUP(?)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SSTACK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ENDS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CODE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SEGMENT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ASSUME CS:CODE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START: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AX, 0000H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DS, AX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;初始化8254，得到收发时钟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AL, 0B6H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DX, M8254_CON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OUT DX,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AL, 0CH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DX, M8254_2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OUT DX,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AL, 00H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OUT DX,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;复位8251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CALL INIT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CALL DALLY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;8251方式字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AL,7EH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 xml:space="preserve">MOV DX, M8251_CON                     </w:t>
      </w:r>
      <w:r>
        <w:rPr>
          <w:rFonts w:hint="default" w:ascii="Times New Roman" w:hAnsi="Times New Roman" w:eastAsia="华文中宋" w:cs="Times New Roman"/>
          <w:b/>
          <w:bCs/>
          <w:sz w:val="21"/>
          <w:szCs w:val="21"/>
        </w:rPr>
        <w:t xml:space="preserve"> 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OUT DX,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CALL DALLY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 xml:space="preserve">;8251控制字              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AL, 34H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OUT DX,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CALL DALLY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DI, 3000H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SI, 4000H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  <w:lang w:val="it-IT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>MOV CX, 000AH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  <w:lang w:val="it-IT"/>
        </w:rPr>
      </w:pP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>A1:</w:t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>MOV AL, [SI]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PUSH AX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AL, 37H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DX, M8251_CON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OUT DX,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POP AX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DX, M8251_DATA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OUT DX, AL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;发送数据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 xml:space="preserve">MOV DX, M8251_CON 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A2: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IN AL, DX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;判断发送缓冲是否为空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AND AL, 01H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JZ A2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CALL DALLY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A3: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IN AL, DX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;判断是否接收到数据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AND AL, 02H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JZ A3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DX, M8251_DATA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IN AL, DX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;读取接收到的数据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[DI],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INC DI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INC SI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LOOP A1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AX,4C00H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INT 21H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;程序终止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  <w:lang w:val="it-IT"/>
        </w:rPr>
      </w:pP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>INIT:</w:t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>MOV AL, 00H</w:t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>;</w:t>
      </w:r>
      <w:r>
        <w:rPr>
          <w:rFonts w:hint="default" w:ascii="Times New Roman" w:hAnsi="Times New Roman" w:eastAsia="华文中宋" w:cs="Times New Roman"/>
          <w:sz w:val="21"/>
          <w:szCs w:val="21"/>
        </w:rPr>
        <w:t>复位</w:t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>8251</w:t>
      </w:r>
      <w:r>
        <w:rPr>
          <w:rFonts w:hint="default" w:ascii="Times New Roman" w:hAnsi="Times New Roman" w:eastAsia="华文中宋" w:cs="Times New Roman"/>
          <w:sz w:val="21"/>
          <w:szCs w:val="21"/>
        </w:rPr>
        <w:t>子程序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  <w:lang w:val="it-IT"/>
        </w:rPr>
      </w:pP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>MOV DX, M8251_CON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  <w:lang w:val="it-IT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OUT DX,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CALL DALLY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</w:t>
      </w:r>
      <w:bookmarkStart w:id="1" w:name="_GoBack"/>
      <w:bookmarkEnd w:id="1"/>
      <w:r>
        <w:rPr>
          <w:rFonts w:hint="default" w:ascii="Times New Roman" w:hAnsi="Times New Roman" w:eastAsia="华文中宋" w:cs="Times New Roman"/>
          <w:sz w:val="21"/>
          <w:szCs w:val="21"/>
        </w:rPr>
        <w:t>UT DX,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CALL DALLY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OUT DX,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CALL DALLY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AL, 40H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OUT DX, AL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RET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DALLY: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PUSH CX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MOV CX,3000H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A5: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PUSH AX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POP AX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LOOP A5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POP CX</w:t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RET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</w:p>
    <w:p>
      <w:pPr>
        <w:spacing w:line="240" w:lineRule="exac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>CODE</w:t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ENDS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hint="default" w:ascii="Times New Roman" w:hAnsi="Times New Roman" w:eastAsia="华文中宋" w:cs="Times New Roman"/>
          <w:sz w:val="21"/>
          <w:szCs w:val="21"/>
        </w:rPr>
      </w:pP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ab/>
      </w:r>
      <w:r>
        <w:rPr>
          <w:rFonts w:hint="default" w:ascii="Times New Roman" w:hAnsi="Times New Roman" w:eastAsia="华文中宋" w:cs="Times New Roman"/>
          <w:sz w:val="21"/>
          <w:szCs w:val="21"/>
        </w:rPr>
        <w:t>END START</w:t>
      </w:r>
    </w:p>
    <w:p>
      <w:pPr>
        <w:pStyle w:val="4"/>
        <w:widowControl/>
        <w:numPr>
          <w:ilvl w:val="0"/>
          <w:numId w:val="3"/>
        </w:numPr>
        <w:spacing w:after="200" w:line="276" w:lineRule="auto"/>
        <w:ind w:left="-2" w:leftChars="-1" w:firstLine="1" w:firstLineChars="0"/>
        <w:jc w:val="left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双机通讯实验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M8251_DATA EQU 0600H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M8251_CON EQU 0602H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M8254_2 EQU 06C4H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M8254_CON EQU 06C6H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SSTACK SEGMENT STACK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DW 64 DUP(?)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SSTACK ENDS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CODE SEGMENT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ASSUME CS:CODE START: MOV AL, 0B6H ; 初始化 8254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M8254_CON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0CH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M8254_2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00H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CLI CALL INIT ; 复位 8251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7EH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M8251_CON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34H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MOV AX, 0152H ; 输出显示字符 'R'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INT 10H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DI, 3000H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CX, 000AH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A1: IN AL, DX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AND AL, 02H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JZ A1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M8251_DATA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IN AL, DX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AND AL, 7FH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[DI],AL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INC DI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LOOP A1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00H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9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SI, 300AH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[SI],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AH, 06H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>MOV BX, 3000H INT 10H ; 输出显示接收到的数据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STI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>A2: JMP A2 INIT: MOV AL, 00H ; 复位 8251子程序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M8251_CON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40H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RET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DALLY: PUSH CX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CX, 3000H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A3: PUSH AX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POP AX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LOOP A3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POP CX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RET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CODE ENDS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END START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>实验参考程序（发送机）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M8251_DATA EQU 0600H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M8251_CON EQU 0602H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M8254_2 EQU 06C4H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M8254_CON EQU 06C6H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SSTACK SEGMENT STACK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DW 64 DUP(?)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SSTACK ENDS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CODE SEGMENT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>ASSUME CS:CODE START: MOV AL, 0B6H ; 初始化 8254, 得到收发时钟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M8254_CON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0CH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M8254_2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10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00H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CALL INIT ; 复位 8251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7EH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>MOV DX, M8251_CON OUT DX, AL ;8251 方式字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>MOV AL, 34H OUT DX, AL ;8251 控制字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DI, 3000H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CX, 000AH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A1: MOV AL, [DI]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SEND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INC DI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LOOP A1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>A2: JMP A2 INIT: MOV AL, 00H ; 复位 8251子程序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M8251_CON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CALL DALLY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40H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RET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DALLY: PUSH CX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CX, 3000H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A4: PUSH AX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POP AX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LOOP A4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POP CX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>RET SEND: PUSH AX ;数据发送子程序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PUSH DX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AL, 31H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M8251_CON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M8251_DATA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OUT DX, AL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11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MOV DX, M8251_CON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A3: IN AL, DX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AND AL, 01H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JZ A3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POP DX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POP AX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RET </w:t>
      </w:r>
    </w:p>
    <w:p>
      <w:pPr>
        <w:ind w:firstLine="420" w:firstLineChars="200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 xml:space="preserve">CODE ENDS </w:t>
      </w:r>
    </w:p>
    <w:p>
      <w:pPr>
        <w:pStyle w:val="4"/>
        <w:widowControl/>
        <w:numPr>
          <w:numId w:val="0"/>
        </w:numPr>
        <w:spacing w:after="200" w:line="276" w:lineRule="auto"/>
        <w:jc w:val="left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黑体" w:cs="Times New Roman"/>
          <w:szCs w:val="21"/>
        </w:rPr>
        <w:t>END START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3、实验数据分析、结论、体会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9DB22"/>
    <w:multiLevelType w:val="singleLevel"/>
    <w:tmpl w:val="A979DB22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28353C83"/>
    <w:multiLevelType w:val="singleLevel"/>
    <w:tmpl w:val="28353C8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17875BB"/>
    <w:multiLevelType w:val="multilevel"/>
    <w:tmpl w:val="617875BB"/>
    <w:lvl w:ilvl="0" w:tentative="0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0300F"/>
    <w:rsid w:val="21C226EB"/>
    <w:rsid w:val="222E5195"/>
    <w:rsid w:val="2A987624"/>
    <w:rsid w:val="34B53707"/>
    <w:rsid w:val="38147897"/>
    <w:rsid w:val="4C3D5095"/>
    <w:rsid w:val="55CD00F0"/>
    <w:rsid w:val="5D6138EC"/>
    <w:rsid w:val="62900E4C"/>
    <w:rsid w:val="63054C98"/>
    <w:rsid w:val="79FD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2020-12-22T02:22:26Z</dcterms:created>
  <dc:creator>汤礽禾</dc:creator>
  <cp:lastModifiedBy>Nikmot</cp:lastModifiedBy>
  <dcterms:modified xsi:type="dcterms:W3CDTF">2020-12-22T07:37:08Z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