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361D2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1D2" w:rsidRDefault="005361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361D2" w:rsidRDefault="003E57C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1D2" w:rsidRDefault="005361D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361D2" w:rsidRDefault="005361D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361D2" w:rsidRDefault="003E57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361D2" w:rsidRDefault="005361D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361D2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1D2" w:rsidRDefault="005361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361D2" w:rsidRDefault="003E57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361D2" w:rsidRDefault="005361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1D2" w:rsidRDefault="005361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361D2" w:rsidRDefault="003E57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361D2" w:rsidRDefault="005361D2">
      <w:pPr>
        <w:pStyle w:val="Standard"/>
      </w:pPr>
    </w:p>
    <w:p w:rsidR="005361D2" w:rsidRDefault="005361D2">
      <w:pPr>
        <w:pStyle w:val="Standard"/>
      </w:pPr>
    </w:p>
    <w:p w:rsidR="005361D2" w:rsidRDefault="003E57C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361D2" w:rsidRDefault="003E57C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361D2" w:rsidRDefault="003E57C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361D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1D2" w:rsidRDefault="003E57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TableContents"/>
              <w:ind w:left="629"/>
            </w:pPr>
          </w:p>
          <w:p w:rsidR="007573E9" w:rsidRDefault="007573E9">
            <w:pPr>
              <w:pStyle w:val="TableContents"/>
              <w:ind w:left="629"/>
            </w:pPr>
            <w:r w:rsidRPr="007573E9">
              <w:t>Juan Alfredo Cruz Carlón</w:t>
            </w: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Pr="00C44505" w:rsidRDefault="007573E9" w:rsidP="003E57C1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Fundamentos de Programación </w:t>
            </w: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Pr="00C44505" w:rsidRDefault="007573E9" w:rsidP="003E57C1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</w:rPr>
            </w:pPr>
            <w:r w:rsidRPr="00C44505">
              <w:rPr>
                <w:rFonts w:ascii="Arial" w:hAnsi="Arial" w:cs="Arial"/>
              </w:rPr>
              <w:t>1107</w:t>
            </w: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 w:rsidP="003E57C1">
            <w:pPr>
              <w:pStyle w:val="TableContents"/>
              <w:rPr>
                <w:rFonts w:ascii="Arial" w:hAnsi="Arial" w:cs="Arial"/>
                <w:lang w:val="es-MX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Practica No. </w:t>
            </w: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 w:rsidP="003E57C1">
            <w:pPr>
              <w:pStyle w:val="TableContents"/>
              <w:ind w:left="629"/>
              <w:rPr>
                <w:lang w:val="es-MX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Elvira López Biaani María </w:t>
            </w:r>
          </w:p>
        </w:tc>
      </w:tr>
      <w:tr w:rsidR="005361D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TableContents"/>
              <w:ind w:left="629"/>
            </w:pPr>
          </w:p>
        </w:tc>
      </w:tr>
      <w:tr w:rsidR="005361D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TableContents"/>
              <w:ind w:left="629"/>
            </w:pP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 w:rsidP="003E57C1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  <w:p w:rsidR="007573E9" w:rsidRPr="00C44505" w:rsidRDefault="007573E9" w:rsidP="003E57C1">
            <w:pPr>
              <w:pStyle w:val="TableContents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Pr="00C44505">
              <w:rPr>
                <w:rFonts w:ascii="Arial" w:hAnsi="Arial" w:cs="Arial"/>
                <w:lang w:val="es-MX"/>
              </w:rPr>
              <w:t>1</w:t>
            </w:r>
            <w:r w:rsidRPr="00C44505">
              <w:rPr>
                <w:rFonts w:ascii="Arial" w:hAnsi="Arial" w:cs="Arial"/>
                <w:vertAlign w:val="superscript"/>
                <w:lang w:val="es-MX"/>
              </w:rPr>
              <w:t xml:space="preserve">er </w:t>
            </w:r>
            <w:r w:rsidRPr="00C44505">
              <w:rPr>
                <w:rFonts w:ascii="Arial" w:hAnsi="Arial" w:cs="Arial"/>
                <w:lang w:val="es-MX"/>
              </w:rPr>
              <w:t xml:space="preserve"> Semestre </w:t>
            </w:r>
          </w:p>
        </w:tc>
      </w:tr>
      <w:tr w:rsidR="007573E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573E9" w:rsidRDefault="007573E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E9" w:rsidRDefault="007573E9" w:rsidP="003E57C1">
            <w:pPr>
              <w:pStyle w:val="TableContents"/>
              <w:ind w:left="629"/>
              <w:rPr>
                <w:lang w:val="es-MX"/>
              </w:rPr>
            </w:pPr>
          </w:p>
          <w:p w:rsidR="007573E9" w:rsidRPr="00C44505" w:rsidRDefault="005A2612" w:rsidP="003E57C1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  <w:r w:rsidR="007573E9" w:rsidRPr="00C44505">
              <w:rPr>
                <w:rFonts w:ascii="Arial" w:hAnsi="Arial" w:cs="Arial"/>
                <w:lang w:val="es-MX"/>
              </w:rPr>
              <w:t xml:space="preserve">0/08/2017 </w:t>
            </w:r>
          </w:p>
        </w:tc>
      </w:tr>
      <w:tr w:rsidR="005361D2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1D2" w:rsidRDefault="003E57C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TableContents"/>
              <w:ind w:left="629"/>
            </w:pPr>
          </w:p>
        </w:tc>
      </w:tr>
      <w:tr w:rsidR="005361D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1D2" w:rsidRDefault="005361D2">
            <w:pPr>
              <w:pStyle w:val="TableContents"/>
              <w:ind w:left="629"/>
            </w:pPr>
          </w:p>
        </w:tc>
      </w:tr>
    </w:tbl>
    <w:p w:rsidR="005361D2" w:rsidRDefault="005361D2">
      <w:pPr>
        <w:pStyle w:val="Standard"/>
      </w:pPr>
    </w:p>
    <w:p w:rsidR="005361D2" w:rsidRDefault="005361D2">
      <w:pPr>
        <w:pStyle w:val="Standard"/>
      </w:pPr>
    </w:p>
    <w:p w:rsidR="005361D2" w:rsidRDefault="003E57C1" w:rsidP="005A2612">
      <w:pPr>
        <w:pStyle w:val="Standard"/>
        <w:spacing w:line="360" w:lineRule="auto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361D2" w:rsidRDefault="007573E9" w:rsidP="005A2612">
      <w:pPr>
        <w:pStyle w:val="Standard"/>
        <w:tabs>
          <w:tab w:val="left" w:pos="1560"/>
        </w:tabs>
        <w:spacing w:line="360" w:lineRule="auto"/>
        <w:rPr>
          <w:rFonts w:ascii="Arial" w:hAnsi="Arial" w:cs="Arial"/>
        </w:rPr>
      </w:pPr>
      <w:r w:rsidRPr="007573E9">
        <w:rPr>
          <w:rFonts w:ascii="Arial" w:hAnsi="Arial" w:cs="Arial"/>
        </w:rPr>
        <w:t>GNU/Linux</w:t>
      </w:r>
      <w:r w:rsidRPr="007573E9">
        <w:rPr>
          <w:rFonts w:ascii="Arial" w:hAnsi="Arial" w:cs="Arial"/>
        </w:rPr>
        <w:tab/>
      </w:r>
    </w:p>
    <w:p w:rsidR="007573E9" w:rsidRDefault="007573E9" w:rsidP="005A2612">
      <w:pPr>
        <w:pStyle w:val="Standard"/>
        <w:tabs>
          <w:tab w:val="left" w:pos="1560"/>
        </w:tabs>
        <w:spacing w:line="360" w:lineRule="auto"/>
        <w:rPr>
          <w:rFonts w:ascii="Arial" w:hAnsi="Arial" w:cs="Arial"/>
        </w:rPr>
      </w:pPr>
    </w:p>
    <w:p w:rsidR="007573E9" w:rsidRPr="007573E9" w:rsidRDefault="007573E9" w:rsidP="005A2612">
      <w:pPr>
        <w:pStyle w:val="Standard"/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  <w:r w:rsidRPr="007573E9">
        <w:rPr>
          <w:rFonts w:ascii="Arial" w:hAnsi="Arial" w:cs="Arial"/>
          <w:lang w:val="es-MX"/>
        </w:rPr>
        <w:t>Es un Sistema operativo</w:t>
      </w:r>
      <w:r>
        <w:rPr>
          <w:rFonts w:ascii="Arial" w:hAnsi="Arial" w:cs="Arial"/>
          <w:lang w:val="es-MX"/>
        </w:rPr>
        <w:t xml:space="preserve"> </w:t>
      </w:r>
      <w:r w:rsidRPr="007573E9">
        <w:rPr>
          <w:rFonts w:ascii="Arial" w:hAnsi="Arial" w:cs="Arial"/>
          <w:lang w:val="es-MX"/>
        </w:rPr>
        <w:t>tipo Unix de libre distribución para computadoras</w:t>
      </w:r>
      <w:r>
        <w:rPr>
          <w:rFonts w:ascii="Arial" w:hAnsi="Arial" w:cs="Arial"/>
          <w:lang w:val="es-MX"/>
        </w:rPr>
        <w:t xml:space="preserve"> p</w:t>
      </w:r>
      <w:r w:rsidRPr="007573E9">
        <w:rPr>
          <w:rFonts w:ascii="Arial" w:hAnsi="Arial" w:cs="Arial"/>
          <w:lang w:val="es-MX"/>
        </w:rPr>
        <w:t>ersonales, servidores y estaciones de trabajo.</w:t>
      </w:r>
    </w:p>
    <w:p w:rsidR="007573E9" w:rsidRDefault="007573E9" w:rsidP="005A2612">
      <w:pPr>
        <w:pStyle w:val="Standard"/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  <w:r w:rsidRPr="007573E9">
        <w:rPr>
          <w:rFonts w:ascii="Arial" w:hAnsi="Arial" w:cs="Arial"/>
          <w:lang w:val="es-MX"/>
        </w:rPr>
        <w:t xml:space="preserve">El sistema está conformado por el núcleo (kernel) </w:t>
      </w:r>
      <w:r>
        <w:rPr>
          <w:rFonts w:ascii="Arial" w:hAnsi="Arial" w:cs="Arial"/>
          <w:lang w:val="es-MX"/>
        </w:rPr>
        <w:t>y un gran número de programas y b</w:t>
      </w:r>
      <w:r w:rsidRPr="007573E9">
        <w:rPr>
          <w:rFonts w:ascii="Arial" w:hAnsi="Arial" w:cs="Arial"/>
          <w:lang w:val="es-MX"/>
        </w:rPr>
        <w:t>ibliotecas. Muchos programas y bibliotecas han sido posibl</w:t>
      </w:r>
      <w:r>
        <w:rPr>
          <w:rFonts w:ascii="Arial" w:hAnsi="Arial" w:cs="Arial"/>
          <w:lang w:val="es-MX"/>
        </w:rPr>
        <w:t>es gracias al proyecto GNU, por l</w:t>
      </w:r>
      <w:r w:rsidRPr="007573E9">
        <w:rPr>
          <w:rFonts w:ascii="Arial" w:hAnsi="Arial" w:cs="Arial"/>
          <w:lang w:val="es-MX"/>
        </w:rPr>
        <w:t>o mismo, se conoce a este sistema operativo como GNU/Linux.</w:t>
      </w:r>
      <w:r w:rsidRPr="007573E9">
        <w:rPr>
          <w:rFonts w:ascii="Arial" w:hAnsi="Arial" w:cs="Arial"/>
          <w:lang w:val="es-MX"/>
        </w:rPr>
        <w:cr/>
      </w:r>
    </w:p>
    <w:p w:rsidR="007573E9" w:rsidRDefault="007573E9" w:rsidP="005A2612">
      <w:pPr>
        <w:pStyle w:val="Standard"/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los últimos años varias empresas han elegido migrar de </w:t>
      </w:r>
      <w:r w:rsidR="00C5029F">
        <w:rPr>
          <w:rFonts w:ascii="Arial" w:hAnsi="Arial" w:cs="Arial"/>
          <w:lang w:val="es-MX"/>
        </w:rPr>
        <w:t xml:space="preserve">Windows a GNU/Linux, debido a que </w:t>
      </w:r>
    </w:p>
    <w:p w:rsidR="00C5029F" w:rsidRDefault="00C5029F" w:rsidP="005A2612">
      <w:pPr>
        <w:pStyle w:val="Standard"/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C5029F" w:rsidRDefault="00C5029F" w:rsidP="005A2612">
      <w:pPr>
        <w:pStyle w:val="Standard"/>
        <w:tabs>
          <w:tab w:val="left" w:pos="0"/>
        </w:tabs>
        <w:spacing w:line="360" w:lineRule="auto"/>
        <w:ind w:right="141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Empresas como </w:t>
      </w:r>
      <w:r w:rsidRPr="00C5029F">
        <w:rPr>
          <w:rFonts w:ascii="Arial" w:hAnsi="Arial" w:cs="Arial"/>
          <w:lang w:val="es-MX"/>
        </w:rPr>
        <w:t>Tommy Hilfiger</w:t>
      </w:r>
      <w:r>
        <w:rPr>
          <w:rFonts w:ascii="Arial" w:hAnsi="Arial" w:cs="Arial"/>
          <w:lang w:val="es-MX"/>
        </w:rPr>
        <w:t xml:space="preserve"> han migrado al uso de este sistema operativo. </w:t>
      </w:r>
      <w:r w:rsidR="005401C2">
        <w:rPr>
          <w:rFonts w:ascii="Arial" w:hAnsi="Arial" w:cs="Arial"/>
          <w:lang w:val="es-MX"/>
        </w:rPr>
        <w:t xml:space="preserve">En el año 2001 </w:t>
      </w:r>
      <w:r>
        <w:rPr>
          <w:rFonts w:ascii="Arial" w:hAnsi="Arial" w:cs="Arial"/>
          <w:lang w:val="es-MX"/>
        </w:rPr>
        <w:t xml:space="preserve">Tommy Hilfiger  seleccionó tecnologías </w:t>
      </w:r>
      <w:r w:rsidRPr="00C5029F">
        <w:rPr>
          <w:rFonts w:ascii="Arial" w:hAnsi="Arial" w:cs="Arial"/>
          <w:lang w:val="es-MX"/>
        </w:rPr>
        <w:t>IBM eServer que ejecutan Linux, DB2 Universal Database, Java y el conjunto de productos de software de eOneGroup para crear:</w:t>
      </w:r>
    </w:p>
    <w:p w:rsidR="00C5029F" w:rsidRDefault="00C5029F" w:rsidP="005A2612">
      <w:pPr>
        <w:pStyle w:val="Standard"/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C5029F" w:rsidRDefault="00C5029F" w:rsidP="005A2612">
      <w:pPr>
        <w:pStyle w:val="Standard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 nuevo portal B2B que permite ver a través de la web productos de prendas para vestir y otros inventarios básicos disponibles en tiempo real, y </w:t>
      </w:r>
      <w:r w:rsidR="005401C2">
        <w:rPr>
          <w:rFonts w:ascii="Arial" w:hAnsi="Arial" w:cs="Arial"/>
          <w:lang w:val="es-MX"/>
        </w:rPr>
        <w:t xml:space="preserve"> </w:t>
      </w:r>
      <w:r w:rsidR="005401C2" w:rsidRPr="005401C2">
        <w:rPr>
          <w:rFonts w:ascii="Arial" w:hAnsi="Arial" w:cs="Arial"/>
          <w:lang w:val="es-MX"/>
        </w:rPr>
        <w:t>pedidos de lugar, seguimiento y envío </w:t>
      </w:r>
    </w:p>
    <w:p w:rsidR="00C5029F" w:rsidRPr="00C5029F" w:rsidRDefault="00C5029F" w:rsidP="005A2612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360" w:lineRule="auto"/>
        <w:ind w:left="426" w:firstLine="0"/>
        <w:jc w:val="both"/>
        <w:rPr>
          <w:rFonts w:ascii="Arial" w:eastAsia="Times New Roman" w:hAnsi="Arial" w:cs="Arial"/>
          <w:color w:val="333333"/>
          <w:kern w:val="0"/>
          <w:szCs w:val="19"/>
          <w:lang w:val="es-MX" w:eastAsia="es-MX" w:bidi="ar-SA"/>
        </w:rPr>
      </w:pP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Un sitio web de</w:t>
      </w:r>
      <w:r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la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empresa a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para 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vincula las instalaciones de producción de Tommy Hilfiger en todo el mundo, lo que acelerará e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l tiempo de diseño a producto lo cual 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reduci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e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</w:t>
      </w:r>
      <w:r w:rsidRP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si</w:t>
      </w:r>
      <w:r w:rsidRP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g</w:t>
      </w:r>
      <w:r w:rsidRP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nificativamente los costos</w:t>
      </w:r>
    </w:p>
    <w:p w:rsidR="00C5029F" w:rsidRPr="005401C2" w:rsidRDefault="005401C2" w:rsidP="005A2612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333333"/>
          <w:kern w:val="0"/>
          <w:szCs w:val="19"/>
          <w:lang w:val="es-MX" w:eastAsia="es-MX" w:bidi="ar-SA"/>
        </w:rPr>
      </w:pPr>
      <w:r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La creación de u</w:t>
      </w:r>
      <w:r w:rsidR="00C5029F"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na tienda de empleados </w:t>
      </w:r>
      <w:r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online que permite,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que</w:t>
      </w:r>
      <w:r w:rsidR="00C5029F"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el personal de Tommy Hilfiger haga co</w:t>
      </w:r>
      <w:r w:rsidR="00C5029F"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m</w:t>
      </w:r>
      <w:r w:rsidR="00C5029F"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pras </w:t>
      </w:r>
      <w:r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en línea </w:t>
      </w:r>
      <w:r w:rsidR="00C5029F"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las veinticuatro horas del día.</w:t>
      </w:r>
    </w:p>
    <w:p w:rsidR="005401C2" w:rsidRPr="00C5029F" w:rsidRDefault="005401C2" w:rsidP="005A2612">
      <w:pPr>
        <w:widowControl/>
        <w:shd w:val="clear" w:color="auto" w:fill="FFFFFF"/>
        <w:suppressAutoHyphens w:val="0"/>
        <w:autoSpaceDN/>
        <w:spacing w:line="360" w:lineRule="auto"/>
        <w:ind w:left="720"/>
        <w:jc w:val="both"/>
        <w:rPr>
          <w:rFonts w:ascii="Arial" w:eastAsia="Times New Roman" w:hAnsi="Arial" w:cs="Arial"/>
          <w:color w:val="333333"/>
          <w:kern w:val="0"/>
          <w:szCs w:val="19"/>
          <w:lang w:val="es-MX" w:eastAsia="es-MX" w:bidi="ar-SA"/>
        </w:rPr>
      </w:pPr>
    </w:p>
    <w:p w:rsidR="00C5029F" w:rsidRPr="00C5029F" w:rsidRDefault="00C5029F" w:rsidP="005A2612">
      <w:pPr>
        <w:widowControl/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333333"/>
          <w:kern w:val="0"/>
          <w:szCs w:val="19"/>
          <w:lang w:val="es-MX" w:eastAsia="es-MX" w:bidi="ar-SA"/>
        </w:rPr>
      </w:pP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La infraestructura web, diseñada y construida por IBM Business Partner eOneGroup, incluye se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r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vidores IBM eServer xSeries que ejecutan Linux para gestionar transacciones basadas en w</w:t>
      </w:r>
      <w:bookmarkStart w:id="0" w:name="_GoBack"/>
      <w:bookmarkEnd w:id="0"/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eb, integrados en línea con servidores IBM eServer iSeries que ejecutan Java que están vinculados a sistemas de gestión de almacenes y al por mayor existe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n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tes.</w:t>
      </w:r>
    </w:p>
    <w:p w:rsidR="00C5029F" w:rsidRPr="005401C2" w:rsidRDefault="00C5029F" w:rsidP="005A2612">
      <w:pPr>
        <w:widowControl/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</w:pPr>
      <w:r w:rsidRPr="00C5029F">
        <w:rPr>
          <w:rFonts w:ascii="Arial" w:eastAsia="Times New Roman" w:hAnsi="Arial" w:cs="Arial"/>
          <w:color w:val="333333"/>
          <w:kern w:val="0"/>
          <w:sz w:val="19"/>
          <w:szCs w:val="19"/>
          <w:bdr w:val="none" w:sz="0" w:space="0" w:color="auto" w:frame="1"/>
          <w:lang w:val="es-MX" w:eastAsia="es-MX" w:bidi="ar-SA"/>
        </w:rPr>
        <w:t xml:space="preserve"> 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A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l integrar estos nuevos portales web con 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el sistema 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back-end 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(Sistema que utiliza esta e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m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presa) se ahorra 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significativamente el ti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empo y los gastos de implementación  de una 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 infrae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s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tructura t</w:t>
      </w:r>
      <w:r w:rsidRPr="00C5029F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>o</w:t>
      </w:r>
      <w:r w:rsidR="005401C2">
        <w:rPr>
          <w:rFonts w:ascii="Arial" w:eastAsia="Times New Roman" w:hAnsi="Arial" w:cs="Arial"/>
          <w:color w:val="333333"/>
          <w:kern w:val="0"/>
          <w:szCs w:val="19"/>
          <w:bdr w:val="none" w:sz="0" w:space="0" w:color="auto" w:frame="1"/>
          <w:lang w:val="es-MX" w:eastAsia="es-MX" w:bidi="ar-SA"/>
        </w:rPr>
        <w:t xml:space="preserve">ta. Lo que permite ahorrar costos y aumentar ingresos </w:t>
      </w:r>
    </w:p>
    <w:p w:rsidR="00C5029F" w:rsidRPr="007573E9" w:rsidRDefault="00C5029F" w:rsidP="005401C2">
      <w:pPr>
        <w:pStyle w:val="Standard"/>
        <w:tabs>
          <w:tab w:val="left" w:pos="1560"/>
        </w:tabs>
        <w:spacing w:line="276" w:lineRule="auto"/>
        <w:ind w:left="720"/>
        <w:jc w:val="both"/>
        <w:rPr>
          <w:rFonts w:ascii="Arial" w:hAnsi="Arial" w:cs="Arial"/>
          <w:lang w:val="es-MX"/>
        </w:rPr>
      </w:pPr>
    </w:p>
    <w:sectPr w:rsidR="00C5029F" w:rsidRPr="007573E9" w:rsidSect="005401C2">
      <w:pgSz w:w="12240" w:h="15840"/>
      <w:pgMar w:top="568" w:right="1041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56" w:rsidRDefault="00371256">
      <w:r>
        <w:separator/>
      </w:r>
    </w:p>
  </w:endnote>
  <w:endnote w:type="continuationSeparator" w:id="0">
    <w:p w:rsidR="00371256" w:rsidRDefault="0037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56" w:rsidRDefault="00371256">
      <w:r>
        <w:rPr>
          <w:color w:val="000000"/>
        </w:rPr>
        <w:separator/>
      </w:r>
    </w:p>
  </w:footnote>
  <w:footnote w:type="continuationSeparator" w:id="0">
    <w:p w:rsidR="00371256" w:rsidRDefault="00371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049"/>
    <w:multiLevelType w:val="hybridMultilevel"/>
    <w:tmpl w:val="38B62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74C1B"/>
    <w:multiLevelType w:val="multilevel"/>
    <w:tmpl w:val="F1B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61D2"/>
    <w:rsid w:val="000145CA"/>
    <w:rsid w:val="00371256"/>
    <w:rsid w:val="003E57C1"/>
    <w:rsid w:val="005361D2"/>
    <w:rsid w:val="005401C2"/>
    <w:rsid w:val="005A2612"/>
    <w:rsid w:val="007573E9"/>
    <w:rsid w:val="00C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02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02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pc</cp:lastModifiedBy>
  <cp:revision>1</cp:revision>
  <dcterms:created xsi:type="dcterms:W3CDTF">2017-02-02T00:09:00Z</dcterms:created>
  <dcterms:modified xsi:type="dcterms:W3CDTF">2017-08-30T23:47:00Z</dcterms:modified>
</cp:coreProperties>
</file>