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Aptos"/>
          <w:b/>
          <w:i w:val="0"/>
          <w:color w:val="000000"/>
          <w:sz w:val="38"/>
        </w:rPr>
        <w:t>Arkusz 3  Sen pomaga się uczyć</w:t>
      </w:r>
    </w:p>
    <w:p>
      <w:pPr>
        <w:keepNext w:val="0"/>
        <w:spacing w:before="0" w:after="140" w:line="252" w:lineRule="auto"/>
      </w:pPr>
      <w:r>
        <w:rPr>
          <w:rFonts w:ascii="Aptos" w:hAnsi="Aptos" w:eastAsia="Aptos"/>
          <w:b w:val="0"/>
          <w:i w:val="0"/>
          <w:color w:val="374151"/>
          <w:sz w:val="21"/>
        </w:rPr>
        <w:t>Tekst informacyjny  przyczyna i skutek  fakt i opinia  czasownik  notatka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5669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Imię i nazwisko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  <w:tc>
          <w:tcPr>
            <w:tcW w:type="dxa" w:w="2268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Data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  <w:tc>
          <w:tcPr>
            <w:tcW w:type="dxa" w:w="1928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Grupa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</w:tr>
    </w:tbl>
    <w:p>
      <w:pPr>
        <w:spacing w:after="0"/>
      </w:pPr>
    </w:p>
    <w:p>
      <w:pPr>
        <w:keepNext w:val="0"/>
        <w:spacing w:before="0" w:after="100" w:line="252" w:lineRule="auto"/>
      </w:pPr>
      <w:r>
        <w:rPr>
          <w:rFonts w:ascii="Aptos" w:hAnsi="Aptos" w:eastAsia="Aptos"/>
          <w:b/>
          <w:i w:val="0"/>
          <w:color w:val="1F4E78"/>
          <w:sz w:val="19"/>
        </w:rPr>
        <w:t xml:space="preserve">Jak pracować: </w:t>
      </w:r>
      <w:r>
        <w:rPr>
          <w:rFonts w:ascii="Aptos" w:hAnsi="Aptos" w:eastAsia="Aptos"/>
          <w:b w:val="0"/>
          <w:i w:val="0"/>
          <w:color w:val="1F2937"/>
          <w:sz w:val="19"/>
        </w:rPr>
        <w:t>najpierw przeczytaj cały tekst, potem wracaj do niego przy każdym pytaniu. Podkreślaj słowa, które pomagają znaleźć odpowiedź.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Przeczytaj tekst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Sen nie jest przerwą w pracy organizmu. Kiedy śpimy, mózg porządkuje informacje z całego dnia. Dzięki temu łatwiej zapamiętujemy nowe wiadomości i sprawniej rozwiązujemy zadania. Odpoczynek pomaga też zachować uwagę podczas lekcji.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Dzieci w wieku szkolnym zwykle potrzebują więcej snu niż dorośli. Jeśli ktoś kładzie się bardzo późno, rano może być senny, rozdrażniony i mniej skupiony. Jedna długa noc nie naprawi od razu kilku dni zbyt krótkiego snu. Najlepiej odpoczywać regularnie.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Dobrym przygotowaniem do snu jest spokojny wieczór. Warto odłożyć telefon lub tablet, przewietrzyć pokój i przygotować rzeczy na następny dzień. Pomaga także podobna pora zasypiania. Każdy może sprawdzić, po jakim wieczornym zwyczaju budzi się bardziej wypoczęty.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Sprawdź, co rozumiesz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1. </w:t>
      </w:r>
      <w:r>
        <w:rPr>
          <w:rFonts w:ascii="Aptos" w:hAnsi="Aptos" w:eastAsia="Aptos"/>
          <w:b w:val="0"/>
          <w:i w:val="0"/>
          <w:color w:val="1F2937"/>
          <w:sz w:val="20"/>
        </w:rPr>
        <w:t>Co mózg robi z informacjami podczas snu?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2. </w:t>
      </w:r>
      <w:r>
        <w:rPr>
          <w:rFonts w:ascii="Aptos" w:hAnsi="Aptos" w:eastAsia="Aptos"/>
          <w:b w:val="0"/>
          <w:i w:val="0"/>
          <w:color w:val="1F2937"/>
          <w:sz w:val="20"/>
        </w:rPr>
        <w:t>Podaj dwie trudności, które mogą pojawić się po zbyt krótkim śnie.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3. </w:t>
      </w:r>
      <w:r>
        <w:rPr>
          <w:rFonts w:ascii="Aptos" w:hAnsi="Aptos" w:eastAsia="Aptos"/>
          <w:b w:val="0"/>
          <w:i w:val="0"/>
          <w:color w:val="1F2937"/>
          <w:sz w:val="20"/>
        </w:rPr>
        <w:t>Zaznacz trzy czynności, które pomagają przygotować się do snu.</w:t>
      </w:r>
    </w:p>
    <w:p>
      <w:pPr>
        <w:keepNext w:val="0"/>
        <w:spacing w:before="0" w:after="3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6"/>
        </w:rPr>
        <w:t xml:space="preserve">☐ </w:t>
      </w:r>
      <w:r>
        <w:rPr>
          <w:rFonts w:ascii="Aptos" w:hAnsi="Aptos" w:eastAsia="Aptos"/>
          <w:b w:val="0"/>
          <w:i w:val="0"/>
          <w:color w:val="1F2937"/>
          <w:sz w:val="20"/>
        </w:rPr>
        <w:t>przewietrzenie pokoju</w:t>
      </w:r>
    </w:p>
    <w:p>
      <w:pPr>
        <w:keepNext w:val="0"/>
        <w:spacing w:before="0" w:after="3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6"/>
        </w:rPr>
        <w:t xml:space="preserve">☐ </w:t>
      </w:r>
      <w:r>
        <w:rPr>
          <w:rFonts w:ascii="Aptos" w:hAnsi="Aptos" w:eastAsia="Aptos"/>
          <w:b w:val="0"/>
          <w:i w:val="0"/>
          <w:color w:val="1F2937"/>
          <w:sz w:val="20"/>
        </w:rPr>
        <w:t>długa gra na tablecie</w:t>
      </w:r>
    </w:p>
    <w:p>
      <w:pPr>
        <w:keepNext w:val="0"/>
        <w:spacing w:before="0" w:after="3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6"/>
        </w:rPr>
        <w:t xml:space="preserve">☐ </w:t>
      </w:r>
      <w:r>
        <w:rPr>
          <w:rFonts w:ascii="Aptos" w:hAnsi="Aptos" w:eastAsia="Aptos"/>
          <w:b w:val="0"/>
          <w:i w:val="0"/>
          <w:color w:val="1F2937"/>
          <w:sz w:val="20"/>
        </w:rPr>
        <w:t>przygotowanie rzeczy na rano</w:t>
      </w:r>
    </w:p>
    <w:p>
      <w:pPr>
        <w:keepNext w:val="0"/>
        <w:spacing w:before="0" w:after="14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6"/>
        </w:rPr>
        <w:t xml:space="preserve">☐ </w:t>
      </w:r>
      <w:r>
        <w:rPr>
          <w:rFonts w:ascii="Aptos" w:hAnsi="Aptos" w:eastAsia="Aptos"/>
          <w:b w:val="0"/>
          <w:i w:val="0"/>
          <w:color w:val="1F2937"/>
          <w:sz w:val="20"/>
        </w:rPr>
        <w:t>podobna pora zasypiania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4. </w:t>
      </w:r>
      <w:r>
        <w:rPr>
          <w:rFonts w:ascii="Aptos" w:hAnsi="Aptos" w:eastAsia="Aptos"/>
          <w:b w:val="0"/>
          <w:i w:val="0"/>
          <w:color w:val="1F2937"/>
          <w:sz w:val="20"/>
        </w:rPr>
        <w:t>Uzupełnij związek przyczyny i skutku: Ktoś kładzie się bardzo późno, dlatego rano 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5. </w:t>
      </w:r>
      <w:r>
        <w:rPr>
          <w:rFonts w:ascii="Aptos" w:hAnsi="Aptos" w:eastAsia="Aptos"/>
          <w:b w:val="0"/>
          <w:i w:val="0"/>
          <w:color w:val="1F2937"/>
          <w:sz w:val="20"/>
        </w:rPr>
        <w:t>Które zdanie jest główną myślą tekstu?</w:t>
      </w:r>
    </w:p>
    <w:p>
      <w:pPr>
        <w:keepNext w:val="0"/>
        <w:spacing w:before="0" w:after="3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6"/>
        </w:rPr>
        <w:t xml:space="preserve">☐ </w:t>
      </w:r>
      <w:r>
        <w:rPr>
          <w:rFonts w:ascii="Aptos" w:hAnsi="Aptos" w:eastAsia="Aptos"/>
          <w:b w:val="0"/>
          <w:i w:val="0"/>
          <w:color w:val="1F2937"/>
          <w:sz w:val="20"/>
        </w:rPr>
        <w:t>Regularny sen pomaga w nauce i codziennym funkcjonowaniu.</w:t>
      </w:r>
    </w:p>
    <w:p>
      <w:pPr>
        <w:keepNext w:val="0"/>
        <w:spacing w:before="0" w:after="3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6"/>
        </w:rPr>
        <w:t xml:space="preserve">☐ </w:t>
      </w:r>
      <w:r>
        <w:rPr>
          <w:rFonts w:ascii="Aptos" w:hAnsi="Aptos" w:eastAsia="Aptos"/>
          <w:b w:val="0"/>
          <w:i w:val="0"/>
          <w:color w:val="1F2937"/>
          <w:sz w:val="20"/>
        </w:rPr>
        <w:t>Każdy powinien spać dokładnie tyle samo godzin.</w:t>
      </w:r>
    </w:p>
    <w:p>
      <w:pPr>
        <w:keepNext w:val="0"/>
        <w:spacing w:before="0" w:after="140" w:line="240" w:lineRule="auto"/>
        <w:ind w:left="312"/>
      </w:pPr>
      <w:r>
        <w:rPr>
          <w:rFonts w:ascii="Aptos" w:hAnsi="Aptos" w:eastAsia="Aptos"/>
          <w:b w:val="0"/>
          <w:i w:val="0"/>
          <w:color w:val="1F2937"/>
          <w:sz w:val="26"/>
        </w:rPr>
        <w:t xml:space="preserve">☐ </w:t>
      </w:r>
      <w:r>
        <w:rPr>
          <w:rFonts w:ascii="Aptos" w:hAnsi="Aptos" w:eastAsia="Aptos"/>
          <w:b w:val="0"/>
          <w:i w:val="0"/>
          <w:color w:val="1F2937"/>
          <w:sz w:val="20"/>
        </w:rPr>
        <w:t>Wieczorem trzeba przygotować tylko tornister.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6. </w:t>
      </w:r>
      <w:r>
        <w:rPr>
          <w:rFonts w:ascii="Aptos" w:hAnsi="Aptos" w:eastAsia="Aptos"/>
          <w:b w:val="0"/>
          <w:i w:val="0"/>
          <w:color w:val="1F2937"/>
          <w:sz w:val="20"/>
        </w:rPr>
        <w:t>Zdanie Spokojny wieczór jest najlepszą częścią dnia to fakt czy opinia? Uzasadnij krótko.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r>
        <w:br w:type="page"/>
      </w:r>
    </w:p>
    <w:p>
      <w:pPr>
        <w:keepNext w:val="0"/>
        <w:spacing w:before="0" w:after="100" w:line="252" w:lineRule="auto"/>
      </w:pPr>
      <w:r>
        <w:rPr>
          <w:rFonts w:ascii="Aptos" w:hAnsi="Aptos" w:eastAsia="Aptos"/>
          <w:b/>
          <w:i w:val="0"/>
          <w:color w:val="4B5563"/>
          <w:sz w:val="18"/>
        </w:rPr>
        <w:t>Arkusz 3  Sen pomaga się uczyć  |  strona 2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Poćwicz język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7. </w:t>
      </w:r>
      <w:r>
        <w:rPr>
          <w:rFonts w:ascii="Aptos" w:hAnsi="Aptos" w:eastAsia="Aptos"/>
          <w:b w:val="0"/>
          <w:i w:val="0"/>
          <w:color w:val="1F2937"/>
          <w:sz w:val="20"/>
        </w:rPr>
        <w:t>Wypisz z drugiego akapitu trzy czasowniki.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8. </w:t>
      </w:r>
      <w:r>
        <w:rPr>
          <w:rFonts w:ascii="Aptos" w:hAnsi="Aptos" w:eastAsia="Aptos"/>
          <w:b w:val="0"/>
          <w:i w:val="0"/>
          <w:color w:val="1F2937"/>
          <w:sz w:val="20"/>
        </w:rPr>
        <w:t>Zmień zdanie na czas przeszły: Mózg porządkuje informacje.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9. </w:t>
      </w:r>
      <w:r>
        <w:rPr>
          <w:rFonts w:ascii="Aptos" w:hAnsi="Aptos" w:eastAsia="Aptos"/>
          <w:b w:val="0"/>
          <w:i w:val="0"/>
          <w:color w:val="1F2937"/>
          <w:sz w:val="20"/>
        </w:rPr>
        <w:t>Wybierz poprawny zapis: mózg / musk, późno / puźno, przygotować / pszygotować.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10. </w:t>
      </w:r>
      <w:r>
        <w:rPr>
          <w:rFonts w:ascii="Aptos" w:hAnsi="Aptos" w:eastAsia="Aptos"/>
          <w:b w:val="0"/>
          <w:i w:val="0"/>
          <w:color w:val="1F2937"/>
          <w:sz w:val="20"/>
        </w:rPr>
        <w:t>Ułóż jedno zdanie oznajmujące i jedno pytające o odpoczynku.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11. </w:t>
      </w:r>
      <w:r>
        <w:rPr>
          <w:rFonts w:ascii="Aptos" w:hAnsi="Aptos" w:eastAsia="Aptos"/>
          <w:b w:val="0"/>
          <w:i w:val="0"/>
          <w:color w:val="1F2937"/>
          <w:sz w:val="20"/>
        </w:rPr>
        <w:t>Podziel wyraz wypoczęty na sylaby i zaznacz samogłoski.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Napisz krótko</w:t>
      </w:r>
    </w:p>
    <w:p>
      <w:pPr>
        <w:keepNext w:val="0"/>
        <w:spacing w:before="0" w:after="40" w:line="252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12. </w:t>
      </w:r>
      <w:r>
        <w:rPr>
          <w:rFonts w:ascii="Aptos" w:hAnsi="Aptos" w:eastAsia="Aptos"/>
          <w:b w:val="0"/>
          <w:i w:val="0"/>
          <w:color w:val="1F2937"/>
          <w:sz w:val="20"/>
        </w:rPr>
        <w:t>Napisz notatkę punktową pod tytułem Mój sposób na dobry wieczór. Wypisz trzy czynności w sensownej kolejności - każdą w osobnym punkcie.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9978"/>
            <w:shd w:fill="F4F8FB"/>
            <w:tcBorders>
              <w:top w:val="dashed" w:sz="10" w:space="0" w:color="1F4E78"/>
              <w:left w:val="dashed" w:sz="10" w:space="0" w:color="1F4E78"/>
              <w:bottom w:val="dashed" w:sz="10" w:space="0" w:color="1F4E78"/>
              <w:right w:val="dashed" w:sz="10" w:space="0" w:color="1F4E78"/>
              <w:insideH w:val="dashed" w:sz="10" w:space="0" w:color="1F4E78"/>
              <w:insideV w:val="dashed" w:sz="10" w:space="0" w:color="1F4E78"/>
            </w:tcBorders>
            <w:tcMar>
              <w:top w:w="120" w:type="dxa"/>
              <w:start w:w="180" w:type="dxa"/>
              <w:bottom w:w="140" w:type="dxa"/>
              <w:end w:w="180" w:type="dxa"/>
            </w:tcMar>
          </w:tcPr>
          <w:p>
            <w:pPr>
              <w:keepNext w:val="0"/>
              <w:spacing w:before="0" w:after="80" w:line="252" w:lineRule="auto"/>
            </w:pPr>
            <w:r>
              <w:rPr>
                <w:rFonts w:ascii="Aptos" w:hAnsi="Aptos" w:eastAsia="Aptos"/>
                <w:b/>
                <w:i w:val="0"/>
                <w:color w:val="1F4E78"/>
                <w:sz w:val="23"/>
              </w:rPr>
              <w:t xml:space="preserve">Po wspólnym sprawdzeniu </w:t>
            </w:r>
            <w:r>
              <w:rPr>
                <w:rFonts w:ascii="Aptos" w:hAnsi="Aptos" w:eastAsia="Aptos"/>
                <w:b w:val="0"/>
                <w:i w:val="0"/>
                <w:color w:val="4B5563"/>
                <w:sz w:val="19"/>
              </w:rPr>
              <w:t>- tę część robimy razem na końcu lekcji</w:t>
            </w:r>
          </w:p>
          <w:p>
            <w:pPr>
              <w:keepNext w:val="0"/>
              <w:spacing w:before="0" w:after="40" w:line="252" w:lineRule="auto"/>
            </w:pPr>
            <w:r>
              <w:rPr>
                <w:rFonts w:ascii="Aptos" w:hAnsi="Aptos" w:eastAsia="Aptos"/>
                <w:b/>
                <w:i w:val="0"/>
                <w:color w:val="1F2937"/>
                <w:sz w:val="20"/>
              </w:rPr>
              <w:t xml:space="preserve">1. Policz plusy. 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20"/>
              </w:rPr>
              <w:t>Przy sprawdzaniu postaw + pod numerem każdego dobrze zrobionego zadania.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  <w:gridCol w:w="713"/>
            </w:tblGrid>
            <w:tr>
              <w:tc>
                <w:tcPr>
                  <w:tcW w:type="dxa" w:w="964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EAF3F8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  <w:t>zadanie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1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2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3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4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5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6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7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8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9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10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11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4E78"/>
                      <w:sz w:val="19"/>
                    </w:rPr>
                    <w:t>12</w:t>
                  </w:r>
                </w:p>
              </w:tc>
              <w:tc>
                <w:tcPr>
                  <w:tcW w:type="dxa" w:w="1077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40" w:type="dxa"/>
                    <w:start w:w="40" w:type="dxa"/>
                    <w:bottom w:w="40" w:type="dxa"/>
                    <w:end w:w="40" w:type="dxa"/>
                  </w:tcMar>
                  <w:shd w:fill="EAF3F8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  <w:t>razem</w:t>
                  </w:r>
                </w:p>
              </w:tc>
            </w:tr>
            <w:tr>
              <w:tc>
                <w:tcPr>
                  <w:tcW w:type="dxa" w:w="964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EAF3F8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  <w:t>+</w:t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539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 w:val="0"/>
                      <w:i w:val="0"/>
                      <w:color w:val="1F2937"/>
                      <w:sz w:val="19"/>
                    </w:rPr>
                  </w:r>
                </w:p>
              </w:tc>
              <w:tc>
                <w:tcPr>
                  <w:tcW w:type="dxa" w:w="1077"/>
                  <w:tcBorders>
                    <w:top w:val="single" w:sz="7" w:space="0" w:color="9CA3AF"/>
                    <w:left w:val="single" w:sz="7" w:space="0" w:color="9CA3AF"/>
                    <w:bottom w:val="single" w:sz="7" w:space="0" w:color="9CA3AF"/>
                    <w:right w:val="single" w:sz="7" w:space="0" w:color="9CA3AF"/>
                    <w:insideH w:val="single" w:sz="7" w:space="0" w:color="9CA3AF"/>
                    <w:insideV w:val="single" w:sz="7" w:space="0" w:color="9CA3AF"/>
                  </w:tcBorders>
                  <w:tcMar>
                    <w:top w:w="110" w:type="dxa"/>
                    <w:start w:w="40" w:type="dxa"/>
                    <w:bottom w:w="110" w:type="dxa"/>
                    <w:end w:w="40" w:type="dxa"/>
                  </w:tcMar>
                  <w:shd w:fill="FFFFFF"/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19"/>
                    </w:rPr>
                    <w:t xml:space="preserve">    / 12</w:t>
                  </w:r>
                </w:p>
              </w:tc>
            </w:tr>
          </w:tbl>
          <w:p/>
          <w:p>
            <w:pPr>
              <w:keepNext w:val="0"/>
              <w:spacing w:before="80" w:after="80" w:line="252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4-8 zadań = </w:t>
            </w:r>
            <w:r>
              <w:rPr>
                <w:rFonts w:ascii="Aptos" w:hAnsi="Aptos" w:eastAsia="Aptos"/>
                <w:b/>
                <w:i w:val="0"/>
                <w:color w:val="1F2937"/>
                <w:sz w:val="19"/>
              </w:rPr>
              <w:t>+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     9-10 zadań = </w:t>
            </w:r>
            <w:r>
              <w:rPr>
                <w:rFonts w:ascii="Aptos" w:hAnsi="Aptos" w:eastAsia="Aptos"/>
                <w:b/>
                <w:i w:val="0"/>
                <w:color w:val="1F2937"/>
                <w:sz w:val="19"/>
              </w:rPr>
              <w:t>++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     11-12 zadań = </w:t>
            </w:r>
            <w:r>
              <w:rPr>
                <w:rFonts w:ascii="Aptos" w:hAnsi="Aptos" w:eastAsia="Aptos"/>
                <w:b/>
                <w:i w:val="0"/>
                <w:color w:val="1F2937"/>
                <w:sz w:val="19"/>
              </w:rPr>
              <w:t>+++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          Moje plusy: </w:t>
            </w:r>
            <w:r>
              <w:rPr>
                <w:rFonts w:ascii="Aptos" w:hAnsi="Aptos" w:eastAsia="Aptos"/>
                <w:b w:val="0"/>
                <w:i w:val="0"/>
                <w:color w:val="9CA3AF"/>
                <w:sz w:val="19"/>
              </w:rPr>
              <w:t>..............</w:t>
            </w:r>
          </w:p>
          <w:p>
            <w:pPr>
              <w:keepNext w:val="0"/>
              <w:spacing w:before="0" w:after="40" w:line="252" w:lineRule="auto"/>
            </w:pPr>
            <w:r>
              <w:rPr>
                <w:rFonts w:ascii="Aptos" w:hAnsi="Aptos" w:eastAsia="Aptos"/>
                <w:b/>
                <w:i w:val="0"/>
                <w:color w:val="1F2937"/>
                <w:sz w:val="20"/>
              </w:rPr>
              <w:t>2. Zamaluj numer zadania, które teraz rozumiem lepiej.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</w:tblGrid>
            <w:tr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2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3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4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5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6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7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8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9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10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11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12</w:t>
                  </w:r>
                </w:p>
              </w:tc>
            </w:tr>
          </w:tbl>
          <w:p/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1906" w:h="16838"/>
      <w:pgMar w:top="765" w:right="879" w:bottom="709" w:left="879" w:header="312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52" w:lineRule="auto"/>
      <w:jc w:val="center"/>
    </w:pPr>
    <w:r>
      <w:rPr>
        <w:rFonts w:ascii="Aptos" w:hAnsi="Aptos" w:eastAsia="Aptos"/>
        <w:b w:val="0"/>
        <w:i w:val="0"/>
        <w:color w:val="6B7280"/>
        <w:sz w:val="16"/>
      </w:rPr>
      <w:t>Arkusz 3  |  język polski  |  klasa IV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