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Copperplate" w:hAnsi="Copperplate" w:cs="Copperplate"/>
          <w:sz w:val="32"/>
          <w:sz-cs w:val="32"/>
          <w:b/>
        </w:rPr>
        <w:t xml:space="preserve">Bianna Gillies</w:t>
      </w:r>
    </w:p>
    <w:p>
      <w:pPr>
        <w:jc w:val="center"/>
      </w:pPr>
      <w:r>
        <w:rPr>
          <w:rFonts w:ascii="Times" w:hAnsi="Times" w:cs="Times"/>
          <w:sz w:val="21"/>
          <w:sz-cs w:val="21"/>
        </w:rPr>
        <w:t xml:space="preserve">Scottdale, Ga 30079</w:t>
      </w:r>
      <w:r>
        <w:rPr>
          <w:rFonts w:ascii="Times" w:hAnsi="Times" w:cs="Times"/>
          <w:sz w:val="21"/>
          <w:sz-cs w:val="21"/>
          <w:i/>
        </w:rPr>
        <w:t xml:space="preserve"/>
      </w:r>
    </w:p>
    <w:p>
      <w:pPr>
        <w:jc w:val="center"/>
      </w:pPr>
      <w:r>
        <w:rPr>
          <w:rFonts w:ascii="Times" w:hAnsi="Times" w:cs="Times"/>
          <w:sz w:val="21"/>
          <w:sz-cs w:val="21"/>
          <w:u w:val="single"/>
          <w:color w:val="0563C1"/>
        </w:rPr>
        <w:t xml:space="preserve">biannagillies@icloud.com</w:t>
      </w:r>
    </w:p>
    <w:p>
      <w:pPr>
        <w:jc w:val="center"/>
      </w:pPr>
      <w:r>
        <w:rPr>
          <w:rFonts w:ascii="Times" w:hAnsi="Times" w:cs="Times"/>
          <w:sz w:val="21"/>
          <w:sz-cs w:val="21"/>
          <w:u w:val="single"/>
          <w:color w:val="0563C1"/>
        </w:rPr>
        <w:t xml:space="preserve">https://www.linkedin.com/in/biannagillies</w:t>
      </w:r>
    </w:p>
    <w:p>
      <w:pPr/>
      <w:r>
        <w:rPr>
          <w:rFonts w:ascii="Times" w:hAnsi="Times" w:cs="Times"/>
          <w:sz w:val="24"/>
          <w:sz-cs w:val="24"/>
        </w:rPr>
        <w:t xml:space="preserve"/>
      </w:r>
    </w:p>
    <w:p>
      <w:pPr/>
      <w:r>
        <w:rPr>
          <w:rFonts w:ascii="Times" w:hAnsi="Times" w:cs="Times"/>
          <w:sz w:val="24"/>
          <w:sz-cs w:val="24"/>
          <w:b/>
          <w:i/>
          <w:color w:val="000000"/>
        </w:rPr>
        <w:t xml:space="preserve">Objective</w:t>
      </w:r>
      <w:r>
        <w:rPr>
          <w:rFonts w:ascii="Times" w:hAnsi="Times" w:cs="Times"/>
          <w:sz w:val="24"/>
          <w:sz-cs w:val="24"/>
          <w:b/>
          <w:color w:val="000000"/>
        </w:rPr>
        <w:t xml:space="preserve">:</w:t>
      </w:r>
      <w:r>
        <w:rPr>
          <w:rFonts w:ascii="Times" w:hAnsi="Times" w:cs="Times"/>
          <w:sz w:val="24"/>
          <w:sz-cs w:val="24"/>
          <w:color w:val="000000"/>
        </w:rPr>
        <w:t xml:space="preserve"> </w:t>
      </w:r>
      <w:r>
        <w:rPr>
          <w:rFonts w:ascii="Times" w:hAnsi="Times" w:cs="Times"/>
          <w:sz w:val="20"/>
          <w:sz-cs w:val="20"/>
          <w:color w:val="000000"/>
        </w:rPr>
        <w:t xml:space="preserve">Outgoing and solution-focused STEM female with B.A. degree in Liberal Studies who present</w:t>
      </w:r>
      <w:r>
        <w:rPr>
          <w:rFonts w:ascii="Times" w:hAnsi="Times" w:cs="Times"/>
          <w:sz w:val="20"/>
          <w:sz-cs w:val="20"/>
        </w:rPr>
        <w:t xml:space="preserve">s</w:t>
      </w:r>
      <w:r>
        <w:rPr>
          <w:rFonts w:ascii="Times" w:hAnsi="Times" w:cs="Times"/>
          <w:sz w:val="20"/>
          <w:sz-cs w:val="20"/>
          <w:color w:val="000000"/>
        </w:rPr>
        <w:t xml:space="preserve"> specialized training in scientific thinking, leadership, and mentorship. Bringing hands-on experience with the mentorship of students in the execution of leadership training by curating Lab Assistants, creating the outline for the present Biology Club, high volume emergency room scribing, and assisting instructors in varied settings.</w:t>
      </w:r>
    </w:p>
    <w:p>
      <w:pPr>
        <w:jc w:val="center"/>
      </w:pPr>
      <w:r>
        <w:rPr>
          <w:rFonts w:ascii="Times" w:hAnsi="Times" w:cs="Times"/>
          <w:sz w:val="20"/>
          <w:sz-cs w:val="20"/>
          <w:color w:val="000000"/>
        </w:rPr>
        <w:t xml:space="preserve"/>
      </w:r>
    </w:p>
    <w:p>
      <w:pPr>
        <w:jc w:val="center"/>
      </w:pPr>
      <w:r>
        <w:rPr>
          <w:rFonts w:ascii="Times New Roman" w:hAnsi="Times New Roman" w:cs="Times New Roman"/>
          <w:sz w:val="28"/>
          <w:sz-cs w:val="28"/>
          <w:b/>
          <w:u w:val="single"/>
          <w:color w:val="000000"/>
        </w:rPr>
        <w:t xml:space="preserve">Education</w:t>
      </w:r>
    </w:p>
    <w:p>
      <w:pPr/>
      <w:r>
        <w:rPr>
          <w:rFonts w:ascii="Times New Roman" w:hAnsi="Times New Roman" w:cs="Times New Roman"/>
          <w:sz w:val="24"/>
          <w:sz-cs w:val="24"/>
          <w:b/>
          <w:color w:val="000000"/>
        </w:rPr>
        <w:t xml:space="preserve">Clayton State University</w:t>
      </w:r>
      <w:r>
        <w:rPr>
          <w:rFonts w:ascii="Times New Roman" w:hAnsi="Times New Roman" w:cs="Times New Roman"/>
          <w:sz w:val="24"/>
          <w:sz-cs w:val="24"/>
          <w:color w:val="000000"/>
        </w:rPr>
        <w:t xml:space="preserve"> </w:t>
        <w:tab/>
        <w:t xml:space="preserve"/>
        <w:tab/>
        <w:t xml:space="preserve"/>
        <w:tab/>
        <w:t xml:space="preserve"/>
        <w:tab/>
        <w:t xml:space="preserve"/>
        <w:tab/>
        <w:t xml:space="preserve">Morrow, GA</w:t>
      </w:r>
    </w:p>
    <w:p>
      <w:pPr/>
      <w:r>
        <w:rPr>
          <w:rFonts w:ascii="Times New Roman" w:hAnsi="Times New Roman" w:cs="Times New Roman"/>
          <w:sz w:val="20"/>
          <w:sz-cs w:val="20"/>
          <w:i/>
          <w:color w:val="000000"/>
        </w:rPr>
        <w:t xml:space="preserve">Bachelor of Arts in Liberal Studies; Minor in Biology</w:t>
      </w:r>
      <w:r>
        <w:rPr>
          <w:rFonts w:ascii="Times New Roman" w:hAnsi="Times New Roman" w:cs="Times New Roman"/>
          <w:sz w:val="20"/>
          <w:sz-cs w:val="20"/>
          <w:color w:val="000000"/>
        </w:rPr>
        <w:t xml:space="preserve"/>
        <w:tab/>
        <w:t xml:space="preserve"/>
        <w:tab/>
        <w:t xml:space="preserve"/>
        <w:tab/>
        <w:t xml:space="preserve"/>
      </w:r>
      <w:r>
        <w:rPr>
          <w:rFonts w:ascii="Times New Roman" w:hAnsi="Times New Roman" w:cs="Times New Roman"/>
          <w:sz w:val="20"/>
          <w:sz-cs w:val="20"/>
          <w:i/>
          <w:color w:val="000000"/>
        </w:rPr>
        <w:t xml:space="preserve">July 27</w:t>
      </w:r>
      <w:r>
        <w:rPr>
          <w:rFonts w:ascii="Times New Roman" w:hAnsi="Times New Roman" w:cs="Times New Roman"/>
          <w:sz w:val="20"/>
          <w:sz-cs w:val="20"/>
          <w:i/>
          <w:vertAlign w:val="superscript"/>
          <w:color w:val="000000"/>
        </w:rPr>
        <w:t xml:space="preserve">th</w:t>
      </w:r>
      <w:r>
        <w:rPr>
          <w:rFonts w:ascii="Times New Roman" w:hAnsi="Times New Roman" w:cs="Times New Roman"/>
          <w:sz w:val="20"/>
          <w:sz-cs w:val="20"/>
          <w:i/>
          <w:color w:val="000000"/>
        </w:rPr>
        <w:t xml:space="preserve">, 2020</w:t>
      </w:r>
    </w:p>
    <w:p>
      <w:pPr>
        <w:jc w:val="center"/>
      </w:pPr>
      <w:r>
        <w:rPr>
          <w:rFonts w:ascii="Times New Roman" w:hAnsi="Times New Roman" w:cs="Times New Roman"/>
          <w:sz w:val="20"/>
          <w:sz-cs w:val="20"/>
          <w:i/>
          <w:color w:val="000000"/>
        </w:rPr>
        <w:t xml:space="preserve"/>
      </w:r>
    </w:p>
    <w:p>
      <w:pPr>
        <w:jc w:val="center"/>
      </w:pPr>
      <w:r>
        <w:rPr>
          <w:rFonts w:ascii="Times New Roman" w:hAnsi="Times New Roman" w:cs="Times New Roman"/>
          <w:sz w:val="20"/>
          <w:sz-cs w:val="20"/>
          <w:i/>
          <w:color w:val="000000"/>
        </w:rPr>
        <w:t xml:space="preserve"/>
      </w:r>
    </w:p>
    <w:p>
      <w:pPr>
        <w:jc w:val="center"/>
      </w:pPr>
      <w:r>
        <w:rPr>
          <w:rFonts w:ascii="Times New Roman" w:hAnsi="Times New Roman" w:cs="Times New Roman"/>
          <w:sz w:val="28"/>
          <w:sz-cs w:val="28"/>
          <w:b/>
          <w:u w:val="single"/>
        </w:rPr>
        <w:t xml:space="preserve">Work Experience</w:t>
      </w:r>
    </w:p>
    <w:p>
      <w:pPr/>
      <w:r>
        <w:rPr>
          <w:rFonts w:ascii="Times New Roman" w:hAnsi="Times New Roman" w:cs="Times New Roman"/>
          <w:sz w:val="24"/>
          <w:sz-cs w:val="24"/>
          <w:b/>
        </w:rPr>
        <w:t xml:space="preserve">Achievements ABA</w:t>
        <w:tab/>
        <w:t xml:space="preserve"/>
        <w:tab/>
        <w:t xml:space="preserve"/>
        <w:tab/>
        <w:t xml:space="preserve"/>
      </w:r>
      <w:r>
        <w:rPr>
          <w:rFonts w:ascii="Times New Roman" w:hAnsi="Times New Roman" w:cs="Times New Roman"/>
          <w:sz w:val="24"/>
          <w:sz-cs w:val="24"/>
        </w:rPr>
        <w:t xml:space="preserve"> </w:t>
        <w:tab/>
        <w:t xml:space="preserve"/>
        <w:tab/>
        <w:t xml:space="preserve"/>
        <w:tab/>
        <w:t xml:space="preserve"/>
      </w:r>
      <w:r>
        <w:rPr>
          <w:rFonts w:ascii="Times New Roman" w:hAnsi="Times New Roman" w:cs="Times New Roman"/>
          <w:sz w:val="24"/>
          <w:sz-cs w:val="24"/>
          <w:i/>
        </w:rPr>
        <w:t xml:space="preserve">January 2022 – Present</w:t>
      </w:r>
    </w:p>
    <w:p>
      <w:pPr/>
      <w:r>
        <w:rPr>
          <w:rFonts w:ascii="Times New Roman" w:hAnsi="Times New Roman" w:cs="Times New Roman"/>
          <w:sz w:val="21"/>
          <w:sz-cs w:val="21"/>
          <w:i/>
        </w:rPr>
        <w:t xml:space="preserve">Registered Behavioral Technician</w:t>
      </w:r>
    </w:p>
    <w:p>
      <w:pPr/>
      <w:r>
        <w:rPr>
          <w:rFonts w:ascii="Times" w:hAnsi="Times" w:cs="Times"/>
          <w:sz w:val="21"/>
          <w:sz-cs w:val="21"/>
        </w:rPr>
        <w:t xml:space="preserve">Registered Behavioral Technicians (RBT) therapists utilize a behavior analysis method to provide behavioral improvement for children with autism and others with developmental challenges. RBT therapists provide guidance to patients with the intention of helping to alter those behaviors in an observable way through DTT and NET in an at-home setting. Gain instructional control to help children with autism access tasks and the world around them more cohesively. </w:t>
      </w:r>
    </w:p>
    <w:p>
      <w:pPr/>
      <w:r>
        <w:rPr>
          <w:rFonts w:ascii="Times" w:hAnsi="Times" w:cs="Times"/>
          <w:sz w:val="21"/>
          <w:sz-cs w:val="21"/>
        </w:rPr>
        <w:t xml:space="preserve"/>
      </w:r>
    </w:p>
    <w:p>
      <w:pPr/>
      <w:r>
        <w:rPr>
          <w:rFonts w:ascii="Times New Roman" w:hAnsi="Times New Roman" w:cs="Times New Roman"/>
          <w:sz w:val="24"/>
          <w:sz-cs w:val="24"/>
          <w:b/>
        </w:rPr>
        <w:t xml:space="preserve">Total Care ABA</w:t>
        <w:tab/>
        <w:t xml:space="preserve"/>
        <w:tab/>
        <w:t xml:space="preserve"/>
        <w:tab/>
        <w:t xml:space="preserve"/>
      </w:r>
      <w:r>
        <w:rPr>
          <w:rFonts w:ascii="Times New Roman" w:hAnsi="Times New Roman" w:cs="Times New Roman"/>
          <w:sz w:val="24"/>
          <w:sz-cs w:val="24"/>
        </w:rPr>
        <w:t xml:space="preserve"> </w:t>
        <w:tab/>
        <w:t xml:space="preserve"/>
        <w:tab/>
        <w:t xml:space="preserve"/>
        <w:tab/>
        <w:t xml:space="preserve"/>
      </w:r>
      <w:r>
        <w:rPr>
          <w:rFonts w:ascii="Times New Roman" w:hAnsi="Times New Roman" w:cs="Times New Roman"/>
          <w:sz w:val="24"/>
          <w:sz-cs w:val="24"/>
          <w:i/>
        </w:rPr>
        <w:t xml:space="preserve">January 2022 – Present</w:t>
      </w:r>
    </w:p>
    <w:p>
      <w:pPr/>
      <w:r>
        <w:rPr>
          <w:rFonts w:ascii="Times New Roman" w:hAnsi="Times New Roman" w:cs="Times New Roman"/>
          <w:sz w:val="21"/>
          <w:sz-cs w:val="21"/>
          <w:i/>
        </w:rPr>
        <w:t xml:space="preserve">Registered Behavioral Technician</w:t>
      </w:r>
    </w:p>
    <w:p>
      <w:pPr/>
      <w:r>
        <w:rPr>
          <w:rFonts w:ascii="Times" w:hAnsi="Times" w:cs="Times"/>
          <w:sz w:val="21"/>
          <w:sz-cs w:val="21"/>
        </w:rPr>
        <w:t xml:space="preserve">Registered Behavioral Technicians (RBT) therapists utilize a behavior analysis method to provide behavioral improvement for children with autism and others with developmental challenges. RBT therapists provide guidance to patients with the intention of helping to alter those behaviors in an observable way through DTT and NET in an at-home setting. Gain instructional control to help children with autism access tasks and the world around them more cohesively. </w:t>
      </w:r>
    </w:p>
    <w:p>
      <w:pPr/>
      <w:r>
        <w:rPr>
          <w:rFonts w:ascii="Times" w:hAnsi="Times" w:cs="Times"/>
          <w:sz w:val="21"/>
          <w:sz-cs w:val="21"/>
        </w:rPr>
        <w:t xml:space="preserve"/>
      </w:r>
    </w:p>
    <w:p>
      <w:pPr/>
      <w:r>
        <w:rPr>
          <w:rFonts w:ascii="Times New Roman" w:hAnsi="Times New Roman" w:cs="Times New Roman"/>
          <w:sz w:val="24"/>
          <w:sz-cs w:val="24"/>
          <w:b/>
        </w:rPr>
        <w:t xml:space="preserve">Hidden Talents</w:t>
        <w:tab/>
        <w:t xml:space="preserve"/>
        <w:tab/>
        <w:t xml:space="preserve"/>
        <w:tab/>
        <w:t xml:space="preserve"/>
      </w:r>
      <w:r>
        <w:rPr>
          <w:rFonts w:ascii="Times New Roman" w:hAnsi="Times New Roman" w:cs="Times New Roman"/>
          <w:sz w:val="24"/>
          <w:sz-cs w:val="24"/>
        </w:rPr>
        <w:t xml:space="preserve"> </w:t>
        <w:tab/>
        <w:t xml:space="preserve"/>
        <w:tab/>
        <w:t xml:space="preserve"/>
        <w:tab/>
        <w:t xml:space="preserve"/>
      </w:r>
      <w:r>
        <w:rPr>
          <w:rFonts w:ascii="Times New Roman" w:hAnsi="Times New Roman" w:cs="Times New Roman"/>
          <w:sz w:val="24"/>
          <w:sz-cs w:val="24"/>
          <w:i/>
        </w:rPr>
        <w:t xml:space="preserve">February 2021 – July 2021</w:t>
      </w:r>
    </w:p>
    <w:p>
      <w:pPr/>
      <w:r>
        <w:rPr>
          <w:rFonts w:ascii="Times New Roman" w:hAnsi="Times New Roman" w:cs="Times New Roman"/>
          <w:sz w:val="21"/>
          <w:sz-cs w:val="21"/>
          <w:i/>
        </w:rPr>
        <w:t xml:space="preserve">Registered Behavioral Technician</w:t>
      </w:r>
    </w:p>
    <w:p>
      <w:pPr/>
      <w:r>
        <w:rPr>
          <w:rFonts w:ascii="Times" w:hAnsi="Times" w:cs="Times"/>
          <w:sz w:val="21"/>
          <w:sz-cs w:val="21"/>
        </w:rPr>
        <w:t xml:space="preserve">Registered Behavioral Technicians (RBT) therapists utilize a behavior analysis method to provide behavioral improvement for children with autism and others with developmental challenges. RBT therapists provide guidance to patients with the intention of helping to alter those behaviors in an observable way through DTT and NET in an at-home setting. Gain instructional control to help children with autism access tasks and the world around them more cohesively. </w:t>
      </w:r>
    </w:p>
    <w:p>
      <w:pPr/>
      <w:r>
        <w:rPr>
          <w:rFonts w:ascii="Times" w:hAnsi="Times" w:cs="Times"/>
          <w:sz w:val="21"/>
          <w:sz-cs w:val="21"/>
        </w:rPr>
        <w:t xml:space="preserve"/>
      </w:r>
    </w:p>
    <w:p>
      <w:pPr/>
      <w:r>
        <w:rPr>
          <w:rFonts w:ascii="Times New Roman" w:hAnsi="Times New Roman" w:cs="Times New Roman"/>
          <w:sz w:val="24"/>
          <w:sz-cs w:val="24"/>
          <w:b/>
        </w:rPr>
        <w:t xml:space="preserve">Applied ABC</w:t>
        <w:tab/>
        <w:t xml:space="preserve"/>
        <w:tab/>
        <w:t xml:space="preserve"/>
        <w:tab/>
        <w:t xml:space="preserve"/>
        <w:tab/>
        <w:t xml:space="preserve"/>
      </w:r>
      <w:r>
        <w:rPr>
          <w:rFonts w:ascii="Times New Roman" w:hAnsi="Times New Roman" w:cs="Times New Roman"/>
          <w:sz w:val="24"/>
          <w:sz-cs w:val="24"/>
        </w:rPr>
        <w:t xml:space="preserve"> </w:t>
        <w:tab/>
        <w:t xml:space="preserve"/>
        <w:tab/>
        <w:t xml:space="preserve"/>
        <w:tab/>
        <w:t xml:space="preserve"/>
      </w:r>
      <w:r>
        <w:rPr>
          <w:rFonts w:ascii="Times New Roman" w:hAnsi="Times New Roman" w:cs="Times New Roman"/>
          <w:sz w:val="24"/>
          <w:sz-cs w:val="24"/>
          <w:i/>
        </w:rPr>
        <w:t xml:space="preserve">February 2021– June 2021 </w:t>
      </w:r>
    </w:p>
    <w:p>
      <w:pPr/>
      <w:r>
        <w:rPr>
          <w:rFonts w:ascii="Times New Roman" w:hAnsi="Times New Roman" w:cs="Times New Roman"/>
          <w:sz w:val="21"/>
          <w:sz-cs w:val="21"/>
          <w:i/>
        </w:rPr>
        <w:t xml:space="preserve">Registered Behavioral Technician</w:t>
      </w:r>
    </w:p>
    <w:p>
      <w:pPr/>
      <w:r>
        <w:rPr>
          <w:rFonts w:ascii="Times" w:hAnsi="Times" w:cs="Times"/>
          <w:sz w:val="21"/>
          <w:sz-cs w:val="21"/>
        </w:rPr>
        <w:t xml:space="preserve">Registered Behavioral Technicians (RBT) therapists utilize a behavior analysis method to provide behavioral improvement for children with autism and others with developmental challenges. RBT therapists provide guidance to patients with the intention of helping to alter those behaviors in an observable way through DTT and NET in an at-home setting. Gain instructional control to help children with autism access tasks and the world around them more cohesively. </w:t>
      </w:r>
    </w:p>
    <w:p>
      <w:pPr>
        <w:jc w:val="center"/>
      </w:pPr>
      <w:r>
        <w:rPr>
          <w:rFonts w:ascii="Times" w:hAnsi="Times" w:cs="Times"/>
          <w:sz w:val="21"/>
          <w:sz-cs w:val="21"/>
        </w:rPr>
        <w:t xml:space="preserve"/>
      </w:r>
    </w:p>
    <w:p>
      <w:pPr/>
      <w:r>
        <w:rPr>
          <w:rFonts w:ascii="Times New Roman" w:hAnsi="Times New Roman" w:cs="Times New Roman"/>
          <w:sz w:val="24"/>
          <w:sz-cs w:val="24"/>
          <w:b/>
        </w:rPr>
        <w:t xml:space="preserve">Hopebridge Autism Center</w:t>
        <w:tab/>
        <w:t xml:space="preserve"/>
        <w:tab/>
        <w:t xml:space="preserve"/>
      </w:r>
      <w:r>
        <w:rPr>
          <w:rFonts w:ascii="Times New Roman" w:hAnsi="Times New Roman" w:cs="Times New Roman"/>
          <w:sz w:val="24"/>
          <w:sz-cs w:val="24"/>
        </w:rPr>
        <w:t xml:space="preserve"> </w:t>
        <w:tab/>
        <w:t xml:space="preserve"/>
        <w:tab/>
        <w:t xml:space="preserve"/>
        <w:tab/>
        <w:t xml:space="preserve"/>
      </w:r>
      <w:r>
        <w:rPr>
          <w:rFonts w:ascii="Times New Roman" w:hAnsi="Times New Roman" w:cs="Times New Roman"/>
          <w:sz w:val="24"/>
          <w:sz-cs w:val="24"/>
          <w:i/>
        </w:rPr>
        <w:t xml:space="preserve">July 2020 – February 2021</w:t>
      </w:r>
    </w:p>
    <w:p>
      <w:pPr/>
      <w:r>
        <w:rPr>
          <w:rFonts w:ascii="Times New Roman" w:hAnsi="Times New Roman" w:cs="Times New Roman"/>
          <w:sz w:val="21"/>
          <w:sz-cs w:val="21"/>
          <w:i/>
        </w:rPr>
        <w:t xml:space="preserve">Registered Behavioral Technician</w:t>
      </w:r>
    </w:p>
    <w:p>
      <w:pPr/>
      <w:r>
        <w:rPr>
          <w:rFonts w:ascii="Times" w:hAnsi="Times" w:cs="Times"/>
          <w:sz w:val="21"/>
          <w:sz-cs w:val="21"/>
          <w:color w:val="000000"/>
        </w:rPr>
        <w:t xml:space="preserve">Registered Behavioral Technicians (RBT) therapists utilize a behavior analysis method to provide behavioral improvement for children with autism and others with developmental challenges. RBT therapists provide guidance to patients with the intention of helping to alter those behaviors in an observable way through DTT and NET. Gain instructional control to help children with autism access tasks and the world around them more cohesively. </w:t>
      </w:r>
    </w:p>
    <w:p>
      <w:pPr/>
      <w:r>
        <w:rPr>
          <w:rFonts w:ascii="Times" w:hAnsi="Times" w:cs="Times"/>
          <w:sz w:val="21"/>
          <w:sz-cs w:val="21"/>
          <w:color w:val="000000"/>
        </w:rPr>
        <w:t xml:space="preserve"/>
      </w:r>
    </w:p>
    <w:p>
      <w:pPr/>
      <w:r>
        <w:rPr>
          <w:rFonts w:ascii="Times New Roman" w:hAnsi="Times New Roman" w:cs="Times New Roman"/>
          <w:sz w:val="24"/>
          <w:sz-cs w:val="24"/>
          <w:b/>
        </w:rPr>
        <w:t xml:space="preserve">Fulton County Government</w:t>
      </w:r>
      <w:r>
        <w:rPr>
          <w:rFonts w:ascii="Times New Roman" w:hAnsi="Times New Roman" w:cs="Times New Roman"/>
          <w:sz w:val="24"/>
          <w:sz-cs w:val="24"/>
        </w:rPr>
        <w:t xml:space="preserve"> </w:t>
        <w:tab/>
        <w:t xml:space="preserve"/>
        <w:tab/>
        <w:t xml:space="preserve"/>
        <w:tab/>
        <w:t xml:space="preserve"/>
        <w:tab/>
        <w:t xml:space="preserve"/>
      </w:r>
      <w:r>
        <w:rPr>
          <w:rFonts w:ascii="Times New Roman" w:hAnsi="Times New Roman" w:cs="Times New Roman"/>
          <w:sz w:val="24"/>
          <w:sz-cs w:val="24"/>
          <w:i/>
        </w:rPr>
        <w:t xml:space="preserve">May 2020 – June 2020 </w:t>
      </w:r>
    </w:p>
    <w:p>
      <w:pPr/>
      <w:r>
        <w:rPr>
          <w:rFonts w:ascii="Times New Roman" w:hAnsi="Times New Roman" w:cs="Times New Roman"/>
          <w:sz w:val="21"/>
          <w:sz-cs w:val="21"/>
          <w:i/>
        </w:rPr>
        <w:t xml:space="preserve">Voter Registration/Administrative Assistant</w:t>
      </w:r>
    </w:p>
    <w:p>
      <w:pPr/>
      <w:r>
        <w:rPr>
          <w:rFonts w:ascii="Times New Roman" w:hAnsi="Times New Roman" w:cs="Times New Roman"/>
          <w:sz w:val="21"/>
          <w:sz-cs w:val="21"/>
        </w:rPr>
        <w:t xml:space="preserve">Via temp agency Happy Faces. Directed traffic to proper voting places, maintain order within voting district and ensure that every voter can vote. Responsible for heavy data entry with time sensitive deadlines, creates and edits various correspondence documents and reports. </w:t>
      </w:r>
    </w:p>
    <w:p>
      <w:pPr/>
      <w:r>
        <w:rPr>
          <w:rFonts w:ascii="Times New Roman" w:hAnsi="Times New Roman" w:cs="Times New Roman"/>
          <w:sz w:val="21"/>
          <w:sz-cs w:val="21"/>
        </w:rPr>
        <w:t xml:space="preserve"/>
      </w:r>
    </w:p>
    <w:p>
      <w:pPr/>
      <w:r>
        <w:rPr>
          <w:rFonts w:ascii="Times New Roman" w:hAnsi="Times New Roman" w:cs="Times New Roman"/>
          <w:sz w:val="24"/>
          <w:sz-cs w:val="24"/>
          <w:b/>
        </w:rPr>
        <w:t xml:space="preserve">The Original Pancake House</w:t>
      </w:r>
      <w:r>
        <w:rPr>
          <w:rFonts w:ascii="Times New Roman" w:hAnsi="Times New Roman" w:cs="Times New Roman"/>
          <w:sz w:val="24"/>
          <w:sz-cs w:val="24"/>
        </w:rPr>
        <w:t xml:space="preserve"> </w:t>
        <w:tab/>
        <w:t xml:space="preserve"/>
        <w:tab/>
        <w:t xml:space="preserve"/>
        <w:tab/>
        <w:t xml:space="preserve"/>
        <w:tab/>
        <w:t xml:space="preserve"/>
      </w:r>
      <w:r>
        <w:rPr>
          <w:rFonts w:ascii="Times New Roman" w:hAnsi="Times New Roman" w:cs="Times New Roman"/>
          <w:sz w:val="24"/>
          <w:sz-cs w:val="24"/>
          <w:i/>
        </w:rPr>
        <w:t xml:space="preserve">March 2019 – June 2020</w:t>
      </w:r>
    </w:p>
    <w:p>
      <w:pPr/>
      <w:r>
        <w:rPr>
          <w:rFonts w:ascii="Times New Roman" w:hAnsi="Times New Roman" w:cs="Times New Roman"/>
          <w:sz w:val="21"/>
          <w:sz-cs w:val="21"/>
          <w:i/>
        </w:rPr>
        <w:t xml:space="preserve">Lead Server</w:t>
      </w:r>
      <w:r>
        <w:rPr>
          <w:rFonts w:ascii="Times New Roman" w:hAnsi="Times New Roman" w:cs="Times New Roman"/>
          <w:sz w:val="21"/>
          <w:sz-cs w:val="21"/>
        </w:rPr>
        <w:t xml:space="preserve"/>
        <w:tab/>
        <w:t xml:space="preserve"/>
        <w:tab/>
        <w:t xml:space="preserve"/>
        <w:tab/>
        <w:t xml:space="preserve"/>
        <w:tab/>
        <w:t xml:space="preserve"/>
        <w:tab/>
        <w:t xml:space="preserve"/>
        <w:tab/>
        <w:t xml:space="preserve"/>
        <w:tab/>
        <w:t xml:space="preserve"/>
        <w:tab/>
        <w:t xml:space="preserve"/>
        <w:tab/>
        <w:t xml:space="preserve">Atlanta, GA</w:t>
      </w:r>
    </w:p>
    <w:p>
      <w:pPr/>
      <w:r>
        <w:rPr>
          <w:rFonts w:ascii="Times New Roman" w:hAnsi="Times New Roman" w:cs="Times New Roman"/>
          <w:sz w:val="21"/>
          <w:sz-cs w:val="21"/>
        </w:rPr>
        <w:t xml:space="preserve">Manage floor chart, motivate servers, direct line to the kitchen, relay customer preferences, process multiple forms of payment, follow company recipes and standard of plating food, building community connections with regulars, following GA Health code standards; TIPS certified</w:t>
      </w:r>
    </w:p>
    <w:p>
      <w:pPr/>
      <w:r>
        <w:rPr>
          <w:rFonts w:ascii="Times New Roman" w:hAnsi="Times New Roman" w:cs="Times New Roman"/>
          <w:sz w:val="21"/>
          <w:sz-cs w:val="21"/>
        </w:rPr>
        <w:t xml:space="preserve"/>
      </w:r>
    </w:p>
    <w:p>
      <w:pPr/>
      <w:r>
        <w:rPr>
          <w:rFonts w:ascii="Times New Roman" w:hAnsi="Times New Roman" w:cs="Times New Roman"/>
          <w:sz w:val="24"/>
          <w:sz-cs w:val="24"/>
          <w:b/>
        </w:rPr>
        <w:t xml:space="preserve">WellStar Medical Center</w:t>
      </w:r>
      <w:r>
        <w:rPr>
          <w:rFonts w:ascii="Times New Roman" w:hAnsi="Times New Roman" w:cs="Times New Roman"/>
          <w:sz w:val="24"/>
          <w:sz-cs w:val="24"/>
        </w:rPr>
        <w:t xml:space="preserve"> </w:t>
        <w:tab/>
        <w:t xml:space="preserve"/>
        <w:tab/>
        <w:t xml:space="preserve"/>
        <w:tab/>
        <w:t xml:space="preserve"/>
        <w:tab/>
        <w:t xml:space="preserve"/>
        <w:tab/>
        <w:t xml:space="preserve"/>
      </w:r>
      <w:r>
        <w:rPr>
          <w:rFonts w:ascii="Times New Roman" w:hAnsi="Times New Roman" w:cs="Times New Roman"/>
          <w:sz w:val="24"/>
          <w:sz-cs w:val="24"/>
          <w:i/>
        </w:rPr>
        <w:t xml:space="preserve">August 2018 – December 2019</w:t>
      </w:r>
      <w:r>
        <w:rPr>
          <w:rFonts w:ascii="Times New Roman" w:hAnsi="Times New Roman" w:cs="Times New Roman"/>
          <w:sz w:val="24"/>
          <w:sz-cs w:val="24"/>
        </w:rPr>
        <w:t xml:space="preserve"> </w:t>
      </w:r>
    </w:p>
    <w:p>
      <w:pPr/>
      <w:r>
        <w:rPr>
          <w:rFonts w:ascii="Times New Roman" w:hAnsi="Times New Roman" w:cs="Times New Roman"/>
          <w:sz w:val="21"/>
          <w:sz-cs w:val="21"/>
          <w:i/>
        </w:rPr>
        <w:t xml:space="preserve">Medical Scribe</w:t>
        <w:tab/>
        <w:t xml:space="preserve"/>
      </w:r>
      <w:r>
        <w:rPr>
          <w:rFonts w:ascii="Times New Roman" w:hAnsi="Times New Roman" w:cs="Times New Roman"/>
          <w:sz w:val="21"/>
          <w:sz-cs w:val="21"/>
        </w:rPr>
        <w:t xml:space="preserve"/>
        <w:tab/>
        <w:t xml:space="preserve"/>
        <w:tab/>
        <w:t xml:space="preserve"/>
        <w:tab/>
        <w:t xml:space="preserve"/>
        <w:tab/>
        <w:t xml:space="preserve"/>
        <w:tab/>
        <w:t xml:space="preserve"/>
        <w:tab/>
        <w:t xml:space="preserve">Atlanta</w:t>
        <w:tab/>
        <w:t xml:space="preserve">, GA</w:t>
      </w:r>
    </w:p>
    <w:p>
      <w:pPr/>
      <w:r>
        <w:rPr>
          <w:rFonts w:ascii="Times New Roman" w:hAnsi="Times New Roman" w:cs="Times New Roman"/>
          <w:sz w:val="21"/>
          <w:sz-cs w:val="21"/>
        </w:rPr>
        <w:t xml:space="preserve">Accurately document medical visits and procedures, collect date and organize charts, spot mistakes or inconsistencies in medical documentation, dictation and clerical tasks such as creating referrals, operative reports and make phone calls. EPIC Certified</w:t>
      </w:r>
    </w:p>
    <w:p>
      <w:pPr/>
      <w:r>
        <w:rPr>
          <w:rFonts w:ascii="Times New Roman" w:hAnsi="Times New Roman" w:cs="Times New Roman"/>
          <w:sz w:val="21"/>
          <w:sz-cs w:val="21"/>
        </w:rPr>
        <w:t xml:space="preserve"/>
      </w:r>
    </w:p>
    <w:p>
      <w:pPr/>
      <w:r>
        <w:rPr>
          <w:rFonts w:ascii="Times New Roman" w:hAnsi="Times New Roman" w:cs="Times New Roman"/>
          <w:sz w:val="21"/>
          <w:sz-cs w:val="21"/>
        </w:rPr>
        <w:t xml:space="preserve"/>
      </w:r>
    </w:p>
    <w:p>
      <w:pPr/>
      <w:r>
        <w:rPr>
          <w:rFonts w:ascii="Times New Roman" w:hAnsi="Times New Roman" w:cs="Times New Roman"/>
          <w:sz w:val="28"/>
          <w:sz-cs w:val="28"/>
          <w:b/>
          <w:u w:val="single"/>
        </w:rPr>
        <w:t xml:space="preserve">Technical Skills</w:t>
      </w:r>
    </w:p>
    <w:p>
      <w:pPr>
        <w:ind w:left="720"/>
      </w:pPr>
      <w:r>
        <w:rPr>
          <w:rFonts w:ascii="Times New Roman" w:hAnsi="Times New Roman" w:cs="Times New Roman"/>
          <w:sz w:val="20"/>
          <w:sz-cs w:val="20"/>
        </w:rPr>
        <w:t xml:space="preserve"/>
        <w:tab/>
        <w:t xml:space="preserve">•</w:t>
        <w:tab/>
        <w:t xml:space="preserve">Understanding and relaying statistical data; </w:t>
      </w:r>
      <w:r>
        <w:rPr>
          <w:rFonts w:ascii="Times New Roman" w:hAnsi="Times New Roman" w:cs="Times New Roman"/>
          <w:sz w:val="20"/>
          <w:sz-cs w:val="20"/>
          <w:color w:val="000000"/>
        </w:rPr>
        <w:t xml:space="preserve">Research &amp; statistical analysis using R-Studio</w:t>
      </w:r>
    </w:p>
    <w:p>
      <w:pPr>
        <w:ind w:left="720"/>
      </w:pPr>
      <w:r>
        <w:rPr>
          <w:rFonts w:ascii="Times New Roman" w:hAnsi="Times New Roman" w:cs="Times New Roman"/>
          <w:sz w:val="20"/>
          <w:sz-cs w:val="20"/>
          <w:color w:val="000000"/>
        </w:rPr>
        <w:t xml:space="preserve"/>
        <w:tab/>
        <w:t xml:space="preserve">•</w:t>
        <w:tab/>
        <w:t xml:space="preserve">Data entry &amp; statistical analysis using excel</w:t>
      </w:r>
      <w:r>
        <w:rPr>
          <w:rFonts w:ascii="Times New Roman" w:hAnsi="Times New Roman" w:cs="Times New Roman"/>
          <w:sz w:val="20"/>
          <w:sz-cs w:val="20"/>
        </w:rPr>
        <w:t xml:space="preserve">, isolate and analyze DNA, RNA &amp; protein; sequencing genomes</w:t>
      </w:r>
    </w:p>
    <w:p>
      <w:pPr>
        <w:ind w:left="720"/>
      </w:pPr>
      <w:r>
        <w:rPr>
          <w:rFonts w:ascii="Times New Roman" w:hAnsi="Times New Roman" w:cs="Times New Roman"/>
          <w:sz w:val="20"/>
          <w:sz-cs w:val="20"/>
        </w:rPr>
        <w:t xml:space="preserve"/>
        <w:tab/>
        <w:t xml:space="preserve">•</w:t>
        <w:tab/>
        <w:t xml:space="preserve">Communicate findings via models, charts &amp; graphs, microscopic impressions</w:t>
      </w:r>
    </w:p>
    <w:p>
      <w:pPr>
        <w:ind w:left="720"/>
      </w:pPr>
      <w:r>
        <w:rPr>
          <w:rFonts w:ascii="Times New Roman" w:hAnsi="Times New Roman" w:cs="Times New Roman"/>
          <w:sz w:val="20"/>
          <w:sz-cs w:val="20"/>
        </w:rPr>
        <w:t xml:space="preserve"/>
        <w:tab/>
        <w:t xml:space="preserve">•</w:t>
        <w:tab/>
        <w:t xml:space="preserve">Electrophysiology of the Neuron programming efficiency</w:t>
      </w:r>
    </w:p>
    <w:p>
      <w:pPr>
        <w:ind w:left="720"/>
      </w:pPr>
      <w:r>
        <w:rPr>
          <w:rFonts w:ascii="Times New Roman" w:hAnsi="Times New Roman" w:cs="Times New Roman"/>
          <w:sz w:val="20"/>
          <w:sz-cs w:val="20"/>
        </w:rPr>
        <w:t xml:space="preserve"/>
        <w:tab/>
        <w:t xml:space="preserve">•</w:t>
        <w:tab/>
        <w:t xml:space="preserve">Researching and synthesizing information</w:t>
      </w:r>
    </w:p>
    <w:p>
      <w:pPr>
        <w:ind w:left="720"/>
      </w:pPr>
      <w:r>
        <w:rPr>
          <w:rFonts w:ascii="Times New Roman" w:hAnsi="Times New Roman" w:cs="Times New Roman"/>
          <w:sz w:val="20"/>
          <w:sz-cs w:val="20"/>
        </w:rPr>
        <w:t xml:space="preserve"/>
        <w:tab/>
        <w:t xml:space="preserve">•</w:t>
        <w:tab/>
        <w:t xml:space="preserve">Apply scientific approach to problems</w:t>
        <w:tab/>
        <w:t xml:space="preserve"/>
        <w:tab/>
        <w:t xml:space="preserve"/>
      </w:r>
    </w:p>
    <w:p>
      <w:pPr>
        <w:ind w:left="720"/>
      </w:pPr>
      <w:r>
        <w:rPr>
          <w:rFonts w:ascii="Times New Roman" w:hAnsi="Times New Roman" w:cs="Times New Roman"/>
          <w:sz w:val="20"/>
          <w:sz-cs w:val="20"/>
        </w:rPr>
        <w:t xml:space="preserve"/>
        <w:tab/>
        <w:t xml:space="preserve">•</w:t>
        <w:tab/>
        <w:t xml:space="preserve">Mentoring a diversity of people</w:t>
        <w:tab/>
        <w:t xml:space="preserve"/>
        <w:tab/>
        <w:t xml:space="preserve"/>
        <w:tab/>
        <w:t xml:space="preserve"/>
      </w:r>
    </w:p>
    <w:p>
      <w:pPr>
        <w:ind w:left="720"/>
      </w:pPr>
      <w:r>
        <w:rPr>
          <w:rFonts w:ascii="Times New Roman" w:hAnsi="Times New Roman" w:cs="Times New Roman"/>
          <w:sz w:val="20"/>
          <w:sz-cs w:val="20"/>
        </w:rPr>
        <w:t xml:space="preserve"/>
        <w:tab/>
        <w:t xml:space="preserve">•</w:t>
        <w:tab/>
        <w:t xml:space="preserve">Project management</w:t>
        <w:tab/>
        <w:t xml:space="preserve"/>
        <w:tab/>
        <w:t xml:space="preserve"/>
        <w:tab/>
        <w:t xml:space="preserve"/>
        <w:tab/>
        <w:t xml:space="preserve"/>
        <w:tab/>
        <w:t xml:space="preserve"> </w:t>
      </w:r>
    </w:p>
    <w:p>
      <w:pPr>
        <w:ind w:left="720"/>
      </w:pPr>
      <w:r>
        <w:rPr>
          <w:rFonts w:ascii="Times New Roman" w:hAnsi="Times New Roman" w:cs="Times New Roman"/>
          <w:sz w:val="20"/>
          <w:sz-cs w:val="20"/>
        </w:rPr>
        <w:t xml:space="preserve"/>
        <w:tab/>
        <w:t xml:space="preserve">•</w:t>
        <w:tab/>
        <w:t xml:space="preserve">Strategic planning</w:t>
        <w:tab/>
        <w:t xml:space="preserve"/>
        <w:tab/>
        <w:t xml:space="preserve"/>
        <w:tab/>
        <w:t xml:space="preserve"/>
        <w:tab/>
        <w:t xml:space="preserve"/>
        <w:tab/>
        <w:t xml:space="preserve"> </w:t>
      </w:r>
    </w:p>
    <w:p>
      <w:pPr>
        <w:ind w:left="720"/>
      </w:pPr>
      <w:r>
        <w:rPr>
          <w:rFonts w:ascii="Times New Roman" w:hAnsi="Times New Roman" w:cs="Times New Roman"/>
          <w:sz w:val="20"/>
          <w:sz-cs w:val="20"/>
        </w:rPr>
        <w:t xml:space="preserve"/>
        <w:tab/>
        <w:t xml:space="preserve">•</w:t>
        <w:tab/>
        <w:t xml:space="preserve">Interpersonal skills </w:t>
        <w:tab/>
        <w:t xml:space="preserve"/>
        <w:tab/>
        <w:t xml:space="preserve"/>
        <w:tab/>
        <w:t xml:space="preserve"/>
        <w:tab/>
        <w:t xml:space="preserve"/>
        <w:tab/>
        <w:t xml:space="preserve"/>
      </w:r>
    </w:p>
    <w:p>
      <w:pPr>
        <w:ind w:left="720"/>
      </w:pPr>
      <w:r>
        <w:rPr>
          <w:rFonts w:ascii="Times New Roman" w:hAnsi="Times New Roman" w:cs="Times New Roman"/>
          <w:sz w:val="20"/>
          <w:sz-cs w:val="20"/>
        </w:rPr>
        <w:t xml:space="preserve"/>
        <w:tab/>
        <w:t xml:space="preserve">•</w:t>
        <w:tab/>
        <w:t xml:space="preserve">Technical knowledge</w:t>
        <w:tab/>
        <w:t xml:space="preserve"/>
        <w:tab/>
        <w:t xml:space="preserve"/>
        <w:tab/>
        <w:t xml:space="preserve"/>
      </w:r>
    </w:p>
    <w:p>
      <w:pPr>
        <w:ind w:left="720"/>
      </w:pPr>
      <w:r>
        <w:rPr>
          <w:rFonts w:ascii="Times New Roman" w:hAnsi="Times New Roman" w:cs="Times New Roman"/>
          <w:sz w:val="20"/>
          <w:sz-cs w:val="20"/>
        </w:rPr>
        <w:t xml:space="preserve"/>
        <w:tab/>
        <w:t xml:space="preserve">•</w:t>
        <w:tab/>
        <w:t xml:space="preserve">Public speaking </w:t>
      </w:r>
    </w:p>
    <w:p>
      <w:pPr>
        <w:ind w:left="720"/>
      </w:pPr>
      <w:r>
        <w:rPr>
          <w:rFonts w:ascii="Times New Roman" w:hAnsi="Times New Roman" w:cs="Times New Roman"/>
          <w:sz w:val="20"/>
          <w:sz-cs w:val="20"/>
        </w:rPr>
        <w:t xml:space="preserve"/>
        <w:tab/>
        <w:t xml:space="preserve">•</w:t>
        <w:tab/>
        <w:t xml:space="preserve">CentralReach, Rethink, Catalyst, Pinnacle </w:t>
      </w:r>
    </w:p>
    <w:p>
      <w:pPr/>
      <w:r>
        <w:rPr>
          <w:rFonts w:ascii="Times New Roman" w:hAnsi="Times New Roman" w:cs="Times New Roman"/>
          <w:sz w:val="20"/>
          <w:sz-cs w:val="20"/>
        </w:rPr>
        <w:t xml:space="preserve"/>
      </w:r>
    </w:p>
    <w:p>
      <w:pPr/>
      <w:r>
        <w:rPr>
          <w:rFonts w:ascii="Times New Roman" w:hAnsi="Times New Roman" w:cs="Times New Roman"/>
          <w:sz w:val="21"/>
          <w:sz-cs w:val="21"/>
          <w:b/>
          <w:u w:val="single"/>
        </w:rPr>
        <w:t xml:space="preserve">Community/Outreach</w:t>
      </w:r>
    </w:p>
    <w:p>
      <w:pPr/>
      <w:r>
        <w:rPr>
          <w:rFonts w:ascii="Times New Roman" w:hAnsi="Times New Roman" w:cs="Times New Roman"/>
          <w:sz w:val="21"/>
          <w:sz-cs w:val="21"/>
        </w:rPr>
        <w:t xml:space="preserve">Atlanta Humane Society – Volunteer, </w:t>
      </w:r>
      <w:r>
        <w:rPr>
          <w:rFonts w:ascii="Times New Roman" w:hAnsi="Times New Roman" w:cs="Times New Roman"/>
          <w:sz w:val="21"/>
          <w:sz-cs w:val="21"/>
          <w:i/>
        </w:rPr>
        <w:t xml:space="preserve">May 2016 – Present</w:t>
      </w:r>
      <w:r>
        <w:rPr>
          <w:rFonts w:ascii="Times New Roman" w:hAnsi="Times New Roman" w:cs="Times New Roman"/>
          <w:sz w:val="21"/>
          <w:sz-cs w:val="21"/>
        </w:rPr>
        <w:t xml:space="preserve"> </w:t>
      </w:r>
    </w:p>
    <w:p>
      <w:pPr/>
      <w:r>
        <w:rPr>
          <w:rFonts w:ascii="Times New Roman" w:hAnsi="Times New Roman" w:cs="Times New Roman"/>
          <w:sz w:val="21"/>
          <w:sz-cs w:val="21"/>
        </w:rPr>
        <w:t xml:space="preserve"/>
      </w:r>
    </w:p>
    <w:p>
      <w:pPr/>
      <w:r>
        <w:rPr>
          <w:rFonts w:ascii="Times New Roman" w:hAnsi="Times New Roman" w:cs="Times New Roman"/>
          <w:sz w:val="21"/>
          <w:sz-cs w:val="21"/>
          <w:b/>
          <w:u w:val="single"/>
        </w:rPr>
        <w:t xml:space="preserve">Honors/Awards</w:t>
      </w:r>
    </w:p>
    <w:p>
      <w:pPr/>
      <w:r>
        <w:rPr>
          <w:rFonts w:ascii="Times New Roman" w:hAnsi="Times New Roman" w:cs="Times New Roman"/>
          <w:sz w:val="21"/>
          <w:sz-cs w:val="21"/>
        </w:rPr>
        <w:t xml:space="preserve">NAPT Phlebotomy Certification, 2022</w:t>
      </w:r>
    </w:p>
    <w:p>
      <w:pPr/>
      <w:r>
        <w:rPr>
          <w:rFonts w:ascii="Times New Roman" w:hAnsi="Times New Roman" w:cs="Times New Roman"/>
          <w:sz w:val="21"/>
          <w:sz-cs w:val="21"/>
        </w:rPr>
        <w:t xml:space="preserve">FERPA Certification, </w:t>
      </w:r>
      <w:r>
        <w:rPr>
          <w:rFonts w:ascii="Times New Roman" w:hAnsi="Times New Roman" w:cs="Times New Roman"/>
          <w:sz w:val="21"/>
          <w:sz-cs w:val="21"/>
          <w:i/>
        </w:rPr>
        <w:t xml:space="preserve">2017 – 2018</w:t>
      </w:r>
    </w:p>
    <w:p>
      <w:pPr/>
      <w:r>
        <w:rPr>
          <w:rFonts w:ascii="Times New Roman" w:hAnsi="Times New Roman" w:cs="Times New Roman"/>
          <w:sz w:val="21"/>
          <w:sz-cs w:val="21"/>
          <w:i/>
        </w:rPr>
        <w:t xml:space="preserve"/>
      </w:r>
    </w:p>
    <w:sectPr>
      <w:pgSz w:w="12240" w:h="15840"/>
      <w:pgMar w:top="1440" w:right="1440" w:bottom="153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