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AEF1" w14:textId="497C7F91" w:rsidR="00FB68CD" w:rsidRPr="007B6F66" w:rsidRDefault="0060000F" w:rsidP="00B119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CREDIT RISK</w:t>
      </w:r>
      <w:r w:rsidR="00B1192D" w:rsidRPr="007B6F66">
        <w:rPr>
          <w:rFonts w:ascii="Times New Roman" w:hAnsi="Times New Roman" w:cs="Times New Roman"/>
          <w:b/>
          <w:bCs/>
          <w:sz w:val="24"/>
          <w:szCs w:val="24"/>
        </w:rPr>
        <w:t xml:space="preserve"> – ASSIGNMENT</w:t>
      </w:r>
    </w:p>
    <w:p w14:paraId="3358CE57" w14:textId="5FB91F70" w:rsidR="00B1192D" w:rsidRDefault="00B1192D" w:rsidP="00B119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7EBE5" w14:textId="0ADF0AAA" w:rsidR="00B1192D" w:rsidRDefault="00B1192D" w:rsidP="00B1192D">
      <w:pPr>
        <w:pStyle w:val="Paragrafoelenco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192D">
        <w:rPr>
          <w:rFonts w:ascii="Times New Roman" w:hAnsi="Times New Roman" w:cs="Times New Roman"/>
          <w:sz w:val="24"/>
          <w:szCs w:val="24"/>
          <w:lang w:val="en-US"/>
        </w:rPr>
        <w:t>The “</w:t>
      </w:r>
      <w:r w:rsidR="0060000F">
        <w:rPr>
          <w:rFonts w:ascii="Times New Roman" w:hAnsi="Times New Roman" w:cs="Times New Roman"/>
          <w:sz w:val="24"/>
          <w:szCs w:val="24"/>
          <w:lang w:val="en-US"/>
        </w:rPr>
        <w:t>CREDIT RISK</w:t>
      </w:r>
      <w:r w:rsidRPr="00B1192D">
        <w:rPr>
          <w:rFonts w:ascii="Times New Roman" w:hAnsi="Times New Roman" w:cs="Times New Roman"/>
          <w:sz w:val="24"/>
          <w:szCs w:val="24"/>
          <w:lang w:val="en-US"/>
        </w:rPr>
        <w:t xml:space="preserve"> – ASSIGNMENT” file contains </w:t>
      </w:r>
      <w:r w:rsidR="0060000F">
        <w:rPr>
          <w:rFonts w:ascii="Times New Roman" w:hAnsi="Times New Roman" w:cs="Times New Roman"/>
          <w:sz w:val="24"/>
          <w:szCs w:val="24"/>
          <w:lang w:val="en-US"/>
        </w:rPr>
        <w:t>three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sheets:</w:t>
      </w:r>
    </w:p>
    <w:p w14:paraId="28E96285" w14:textId="2B9C15F1" w:rsidR="00D9049D" w:rsidRDefault="00B1192D" w:rsidP="00D9049D">
      <w:pPr>
        <w:pStyle w:val="Paragrafoelenco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0000F">
        <w:rPr>
          <w:rFonts w:ascii="Times New Roman" w:hAnsi="Times New Roman" w:cs="Times New Roman"/>
          <w:sz w:val="24"/>
          <w:szCs w:val="24"/>
          <w:lang w:val="en-US"/>
        </w:rPr>
        <w:t>Monte Carlo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– 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0000F">
        <w:rPr>
          <w:rFonts w:ascii="Times New Roman" w:hAnsi="Times New Roman" w:cs="Times New Roman"/>
          <w:sz w:val="24"/>
          <w:szCs w:val="24"/>
          <w:lang w:val="en-US"/>
        </w:rPr>
        <w:t xml:space="preserve">ovariance matrix of </w:t>
      </w:r>
      <w:r w:rsidR="0060000F" w:rsidRPr="0060000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four loans</w:t>
      </w:r>
      <w:r w:rsidR="0060000F">
        <w:rPr>
          <w:rFonts w:ascii="Times New Roman" w:hAnsi="Times New Roman" w:cs="Times New Roman"/>
          <w:sz w:val="24"/>
          <w:szCs w:val="24"/>
          <w:lang w:val="en-US"/>
        </w:rPr>
        <w:t xml:space="preserve"> (and Cholesky decomposition)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04451D1" w14:textId="6F139AD9" w:rsidR="0003103E" w:rsidRDefault="0003103E" w:rsidP="00D9049D">
      <w:pPr>
        <w:pStyle w:val="Paragrafoelenco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49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0000F"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Pr="00D9049D">
        <w:rPr>
          <w:rFonts w:ascii="Times New Roman" w:hAnsi="Times New Roman" w:cs="Times New Roman"/>
          <w:sz w:val="24"/>
          <w:szCs w:val="24"/>
          <w:lang w:val="en-US"/>
        </w:rPr>
        <w:t xml:space="preserve">” – </w:t>
      </w:r>
      <w:r w:rsidR="0060000F">
        <w:rPr>
          <w:rFonts w:ascii="Times New Roman" w:hAnsi="Times New Roman" w:cs="Times New Roman"/>
          <w:sz w:val="24"/>
          <w:szCs w:val="24"/>
          <w:lang w:val="en-US"/>
        </w:rPr>
        <w:t>Transition matrix</w:t>
      </w:r>
      <w:r w:rsidR="00844F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286F64" w14:textId="13FA4EB8" w:rsidR="0060000F" w:rsidRPr="00D9049D" w:rsidRDefault="0060000F" w:rsidP="00D9049D">
      <w:pPr>
        <w:pStyle w:val="Paragrafoelenco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“Term structure” – Current term structure of interest rates (spot rates) and cash flows of the four loans.</w:t>
      </w:r>
    </w:p>
    <w:p w14:paraId="02298C9F" w14:textId="1E7F44C5" w:rsidR="0003103E" w:rsidRPr="000D0469" w:rsidRDefault="00810EB8" w:rsidP="000D0469">
      <w:pPr>
        <w:pStyle w:val="Paragrafoelenco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810EB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ompute the </w:t>
      </w:r>
      <w:r w:rsidR="0060000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Credit </w:t>
      </w:r>
      <w:proofErr w:type="spellStart"/>
      <w:r w:rsidRPr="00810EB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VaR</w:t>
      </w:r>
      <w:proofErr w:type="spellEnd"/>
      <w:r w:rsidRPr="00810EB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(9</w:t>
      </w:r>
      <w:r w:rsidR="000D04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5</w:t>
      </w:r>
      <w:r w:rsidRPr="000D04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%) of the portfolio</w:t>
      </w:r>
      <w:r w:rsidR="0060000F" w:rsidRPr="000D04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(four loans)</w:t>
      </w:r>
      <w:r w:rsidRPr="000D04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by using the </w:t>
      </w:r>
      <w:proofErr w:type="spellStart"/>
      <w:r w:rsidR="0060000F" w:rsidRPr="000D04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Creditmetrics</w:t>
      </w:r>
      <w:proofErr w:type="spellEnd"/>
      <w:r w:rsidR="0060000F" w:rsidRPr="000D04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approach</w:t>
      </w:r>
      <w:r w:rsidRPr="000D04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</w:p>
    <w:p w14:paraId="5AC6ABF5" w14:textId="77777777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7F5C1" w14:textId="066BA4CA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9D8B49" w14:textId="38F55F4E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55FE31" w14:textId="560562E2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F6413" w14:textId="0E9EFCEE" w:rsidR="00DB3D4D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59E9A4" w14:textId="77777777" w:rsidR="00DB3D4D" w:rsidRPr="0003103E" w:rsidRDefault="00DB3D4D" w:rsidP="000310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3D4D" w:rsidRPr="000310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9A3"/>
    <w:multiLevelType w:val="hybridMultilevel"/>
    <w:tmpl w:val="1080462E"/>
    <w:lvl w:ilvl="0" w:tplc="AF64FEB6">
      <w:start w:val="1"/>
      <w:numFmt w:val="bullet"/>
      <w:lvlText w:val="-"/>
      <w:lvlJc w:val="left"/>
      <w:pPr>
        <w:ind w:left="2496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27B3439A"/>
    <w:multiLevelType w:val="hybridMultilevel"/>
    <w:tmpl w:val="9F9A6CAC"/>
    <w:lvl w:ilvl="0" w:tplc="2E5AAFBE">
      <w:start w:val="1"/>
      <w:numFmt w:val="lowerRoman"/>
      <w:lvlText w:val="%1)"/>
      <w:lvlJc w:val="left"/>
      <w:pPr>
        <w:ind w:left="2844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3CE2A62"/>
    <w:multiLevelType w:val="hybridMultilevel"/>
    <w:tmpl w:val="37A07AB6"/>
    <w:lvl w:ilvl="0" w:tplc="C6DEC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036F"/>
    <w:multiLevelType w:val="hybridMultilevel"/>
    <w:tmpl w:val="DAC4425A"/>
    <w:lvl w:ilvl="0" w:tplc="C2EED0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F037A"/>
    <w:multiLevelType w:val="hybridMultilevel"/>
    <w:tmpl w:val="F8F6829A"/>
    <w:lvl w:ilvl="0" w:tplc="55760952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5F80377"/>
    <w:multiLevelType w:val="hybridMultilevel"/>
    <w:tmpl w:val="8B98E1E0"/>
    <w:lvl w:ilvl="0" w:tplc="F4560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27532">
    <w:abstractNumId w:val="5"/>
  </w:num>
  <w:num w:numId="2" w16cid:durableId="1768840166">
    <w:abstractNumId w:val="2"/>
  </w:num>
  <w:num w:numId="3" w16cid:durableId="306277600">
    <w:abstractNumId w:val="4"/>
  </w:num>
  <w:num w:numId="4" w16cid:durableId="1032920831">
    <w:abstractNumId w:val="3"/>
  </w:num>
  <w:num w:numId="5" w16cid:durableId="260839842">
    <w:abstractNumId w:val="1"/>
  </w:num>
  <w:num w:numId="6" w16cid:durableId="78520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1B"/>
    <w:rsid w:val="0003103E"/>
    <w:rsid w:val="000D0469"/>
    <w:rsid w:val="0013747F"/>
    <w:rsid w:val="00172138"/>
    <w:rsid w:val="003B446E"/>
    <w:rsid w:val="003D55CE"/>
    <w:rsid w:val="004F661C"/>
    <w:rsid w:val="005641AF"/>
    <w:rsid w:val="0060000F"/>
    <w:rsid w:val="007B6F66"/>
    <w:rsid w:val="00810EB8"/>
    <w:rsid w:val="00844FFD"/>
    <w:rsid w:val="00916F78"/>
    <w:rsid w:val="00AC7B13"/>
    <w:rsid w:val="00B1192D"/>
    <w:rsid w:val="00B47478"/>
    <w:rsid w:val="00C307FD"/>
    <w:rsid w:val="00D82A87"/>
    <w:rsid w:val="00D9049D"/>
    <w:rsid w:val="00DB3D4D"/>
    <w:rsid w:val="00E2251B"/>
    <w:rsid w:val="00EB58B2"/>
    <w:rsid w:val="00F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2E20"/>
  <w15:chartTrackingRefBased/>
  <w15:docId w15:val="{5F641899-C6B9-493C-8D87-9A65364B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192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B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Iannotta Giuliano Orlando (giulianoorlando.iannotta)</dc:creator>
  <cp:keywords/>
  <dc:description/>
  <cp:lastModifiedBy>Iannotta Giuliano Orlando (giulianoorlando.iannotta)</cp:lastModifiedBy>
  <cp:revision>23</cp:revision>
  <dcterms:created xsi:type="dcterms:W3CDTF">2022-05-27T12:49:00Z</dcterms:created>
  <dcterms:modified xsi:type="dcterms:W3CDTF">2022-10-17T19:29:00Z</dcterms:modified>
</cp:coreProperties>
</file>