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9C50" w14:textId="5420FDF0" w:rsidR="00523577" w:rsidRDefault="00523577" w:rsidP="00523577">
      <w:pPr>
        <w:pStyle w:val="1"/>
        <w:jc w:val="center"/>
        <w:rPr>
          <w:rFonts w:ascii="微软雅黑" w:eastAsia="微软雅黑" w:hAnsi="微软雅黑"/>
          <w:sz w:val="72"/>
          <w:szCs w:val="72"/>
        </w:rPr>
      </w:pPr>
      <w:bookmarkStart w:id="0" w:name="_Toc42797576"/>
      <w:r>
        <w:rPr>
          <w:rFonts w:ascii="微软雅黑" w:eastAsia="微软雅黑" w:hAnsi="微软雅黑" w:hint="eastAsia"/>
          <w:noProof/>
          <w:sz w:val="72"/>
          <w:szCs w:val="72"/>
        </w:rPr>
        <w:drawing>
          <wp:inline distT="0" distB="0" distL="0" distR="0" wp14:anchorId="07199024" wp14:editId="00063F86">
            <wp:extent cx="2638800" cy="2602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lectric_power_733px_1224816_easyicon.n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C0EC" w14:textId="74CBBDE7" w:rsidR="00523577" w:rsidRPr="00523577" w:rsidRDefault="00523577" w:rsidP="00523577">
      <w:pPr>
        <w:rPr>
          <w:szCs w:val="21"/>
        </w:rPr>
      </w:pPr>
    </w:p>
    <w:p w14:paraId="4741403A" w14:textId="2D49CDE8" w:rsidR="00523577" w:rsidRPr="00523577" w:rsidRDefault="00523577" w:rsidP="00523577">
      <w:pPr>
        <w:rPr>
          <w:szCs w:val="21"/>
        </w:rPr>
      </w:pPr>
    </w:p>
    <w:p w14:paraId="036D1926" w14:textId="77777777" w:rsidR="00523577" w:rsidRPr="00523577" w:rsidRDefault="00523577" w:rsidP="00523577">
      <w:pPr>
        <w:jc w:val="center"/>
        <w:rPr>
          <w:rFonts w:hint="eastAsia"/>
          <w:sz w:val="72"/>
          <w:szCs w:val="72"/>
        </w:rPr>
      </w:pPr>
    </w:p>
    <w:p w14:paraId="793A8B82" w14:textId="11B9E07B" w:rsidR="00EA387D" w:rsidRDefault="00EA387D" w:rsidP="00523577">
      <w:pPr>
        <w:pStyle w:val="1"/>
        <w:jc w:val="center"/>
        <w:rPr>
          <w:rFonts w:ascii="微软雅黑" w:eastAsia="微软雅黑" w:hAnsi="微软雅黑"/>
          <w:sz w:val="72"/>
          <w:szCs w:val="72"/>
        </w:rPr>
      </w:pPr>
      <w:r w:rsidRPr="00523577">
        <w:rPr>
          <w:rFonts w:ascii="微软雅黑" w:eastAsia="微软雅黑" w:hAnsi="微软雅黑" w:hint="eastAsia"/>
          <w:sz w:val="72"/>
          <w:szCs w:val="72"/>
        </w:rPr>
        <w:t>电力系统</w:t>
      </w:r>
      <w:r w:rsidRPr="00523577">
        <w:rPr>
          <w:rFonts w:ascii="微软雅黑" w:eastAsia="微软雅黑" w:hAnsi="微软雅黑"/>
          <w:sz w:val="72"/>
          <w:szCs w:val="72"/>
        </w:rPr>
        <w:t>web应用用户操作手册</w:t>
      </w:r>
      <w:bookmarkEnd w:id="0"/>
    </w:p>
    <w:p w14:paraId="099E1C8C" w14:textId="1A41E57D" w:rsidR="00523577" w:rsidRDefault="00523577" w:rsidP="00523577">
      <w:pPr>
        <w:rPr>
          <w:sz w:val="72"/>
          <w:szCs w:val="72"/>
        </w:rPr>
      </w:pPr>
    </w:p>
    <w:p w14:paraId="6D0D9E03" w14:textId="77777777" w:rsidR="00523577" w:rsidRPr="00523577" w:rsidRDefault="00523577" w:rsidP="00523577">
      <w:pPr>
        <w:rPr>
          <w:rFonts w:hint="eastAsia"/>
          <w:sz w:val="72"/>
          <w:szCs w:val="7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10528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2998F" w14:textId="4BC487C6" w:rsidR="00B21706" w:rsidRPr="00523577" w:rsidRDefault="00B21706">
          <w:pPr>
            <w:pStyle w:val="TOC"/>
            <w:rPr>
              <w:sz w:val="48"/>
              <w:szCs w:val="48"/>
            </w:rPr>
          </w:pPr>
          <w:r w:rsidRPr="00523577">
            <w:rPr>
              <w:sz w:val="48"/>
              <w:szCs w:val="48"/>
              <w:lang w:val="zh-CN"/>
            </w:rPr>
            <w:t>目录</w:t>
          </w:r>
        </w:p>
        <w:p w14:paraId="195CD306" w14:textId="68095D86" w:rsidR="004048BD" w:rsidRPr="00523577" w:rsidRDefault="00B21706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97576" w:history="1">
            <w:r w:rsidR="004048BD" w:rsidRPr="00523577">
              <w:rPr>
                <w:rStyle w:val="a5"/>
                <w:noProof/>
                <w:sz w:val="28"/>
                <w:szCs w:val="28"/>
              </w:rPr>
              <w:t>电力系统web应用用户操作手册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_Toc42797576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1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42AE" w14:textId="5CABFA70" w:rsidR="004048BD" w:rsidRPr="00523577" w:rsidRDefault="00432466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77" w:history="1">
            <w:r w:rsidR="004048BD" w:rsidRPr="00523577">
              <w:rPr>
                <w:rStyle w:val="a5"/>
                <w:noProof/>
                <w:sz w:val="28"/>
                <w:szCs w:val="28"/>
              </w:rPr>
              <w:t>引言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_Toc42797577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3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2DB36" w14:textId="7F78FA74" w:rsidR="004048BD" w:rsidRPr="00523577" w:rsidRDefault="0043246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78" w:history="1">
            <w:r w:rsidR="004048BD" w:rsidRPr="00523577">
              <w:rPr>
                <w:rStyle w:val="a5"/>
                <w:noProof/>
                <w:sz w:val="28"/>
                <w:szCs w:val="28"/>
              </w:rPr>
              <w:t>1.1编写目的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_Toc42797578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3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083D5" w14:textId="374B27B0" w:rsidR="004048BD" w:rsidRPr="00523577" w:rsidRDefault="00432466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79" w:history="1">
            <w:r w:rsidR="004048BD" w:rsidRPr="00523577">
              <w:rPr>
                <w:rStyle w:val="a5"/>
                <w:noProof/>
                <w:sz w:val="28"/>
                <w:szCs w:val="28"/>
              </w:rPr>
              <w:t>概述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_Toc42797579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3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E345B" w14:textId="11664451" w:rsidR="004048BD" w:rsidRPr="00523577" w:rsidRDefault="0043246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80" w:history="1">
            <w:r w:rsidR="004048BD" w:rsidRPr="00523577">
              <w:rPr>
                <w:rStyle w:val="a5"/>
                <w:noProof/>
                <w:sz w:val="28"/>
                <w:szCs w:val="28"/>
              </w:rPr>
              <w:t>2.1软件用途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_Toc42797580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3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B66D1" w14:textId="5F879F21" w:rsidR="004048BD" w:rsidRPr="00523577" w:rsidRDefault="0043246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81" w:history="1">
            <w:r w:rsidR="004048BD" w:rsidRPr="00523577">
              <w:rPr>
                <w:rStyle w:val="a5"/>
                <w:noProof/>
                <w:sz w:val="28"/>
                <w:szCs w:val="28"/>
              </w:rPr>
              <w:t>2.2软件运行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_Toc42797581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3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43F03" w14:textId="1CAFFFBF" w:rsidR="004048BD" w:rsidRPr="00523577" w:rsidRDefault="0043246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82" w:history="1">
            <w:r w:rsidR="004048BD" w:rsidRPr="00523577">
              <w:rPr>
                <w:rStyle w:val="a5"/>
                <w:noProof/>
                <w:sz w:val="28"/>
                <w:szCs w:val="28"/>
              </w:rPr>
              <w:t>2.3软件结构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_Toc42797582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3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21CD2" w14:textId="2A850761" w:rsidR="004048BD" w:rsidRPr="00523577" w:rsidRDefault="0043246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83" w:history="1">
            <w:r w:rsidR="004048BD" w:rsidRPr="00523577">
              <w:rPr>
                <w:rStyle w:val="a5"/>
                <w:noProof/>
                <w:sz w:val="28"/>
                <w:szCs w:val="28"/>
              </w:rPr>
              <w:t>2.4 软件业务流程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_Toc42797583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4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8901D" w14:textId="06758473" w:rsidR="004048BD" w:rsidRPr="00523577" w:rsidRDefault="0043246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84" w:history="1">
            <w:r w:rsidR="004048BD" w:rsidRPr="00523577">
              <w:rPr>
                <w:rStyle w:val="a5"/>
                <w:noProof/>
                <w:sz w:val="28"/>
                <w:szCs w:val="28"/>
              </w:rPr>
              <w:t>2.5软件源代码结构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_Toc42797584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5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D6AA0" w14:textId="4DDAC83B" w:rsidR="004048BD" w:rsidRPr="00523577" w:rsidRDefault="00432466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85" w:history="1">
            <w:r w:rsidR="004048BD" w:rsidRPr="00523577">
              <w:rPr>
                <w:rStyle w:val="a5"/>
                <w:noProof/>
                <w:sz w:val="28"/>
                <w:szCs w:val="28"/>
              </w:rPr>
              <w:t>操作说明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_Toc42797585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6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0378B" w14:textId="3759D770" w:rsidR="004048BD" w:rsidRPr="00523577" w:rsidRDefault="0043246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86" w:history="1">
            <w:r w:rsidR="004048BD" w:rsidRPr="00523577">
              <w:rPr>
                <w:rStyle w:val="a5"/>
                <w:noProof/>
                <w:sz w:val="28"/>
                <w:szCs w:val="28"/>
              </w:rPr>
              <w:t>3.1节点导纳矩阵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_Toc42797586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6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FAAE9" w14:textId="6C8DF0C9" w:rsidR="004048BD" w:rsidRPr="00523577" w:rsidRDefault="00432466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87" w:history="1">
            <w:r w:rsidR="004048BD" w:rsidRPr="00523577">
              <w:rPr>
                <w:rStyle w:val="a5"/>
                <w:rFonts w:asciiTheme="majorHAnsi" w:eastAsiaTheme="majorHAnsi" w:hAnsiTheme="majorHAnsi"/>
                <w:noProof/>
                <w:sz w:val="28"/>
                <w:szCs w:val="28"/>
              </w:rPr>
              <w:t xml:space="preserve">3.1.1 </w:t>
            </w:r>
            <w:r w:rsidR="004048BD" w:rsidRPr="00523577">
              <w:rPr>
                <w:rStyle w:val="a5"/>
                <w:rFonts w:asciiTheme="majorEastAsia" w:eastAsiaTheme="majorEastAsia" w:hAnsiTheme="majorEastAsia"/>
                <w:noProof/>
                <w:sz w:val="28"/>
                <w:szCs w:val="28"/>
              </w:rPr>
              <w:t>节点导纳矩阵的建立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_Toc42797587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6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7733" w14:textId="3FD6F20E" w:rsidR="004048BD" w:rsidRPr="00523577" w:rsidRDefault="00432466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88" w:history="1">
            <w:r w:rsidR="004048BD" w:rsidRPr="00523577">
              <w:rPr>
                <w:rStyle w:val="a5"/>
                <w:rFonts w:asciiTheme="majorEastAsia" w:eastAsiaTheme="majorEastAsia" w:hAnsiTheme="majorEastAsia"/>
                <w:noProof/>
                <w:sz w:val="28"/>
                <w:szCs w:val="28"/>
              </w:rPr>
              <w:t>3.1.2 节点导纳矩阵的修改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_Toc42797588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8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5AF1A" w14:textId="35E4B184" w:rsidR="004048BD" w:rsidRPr="00523577" w:rsidRDefault="0043246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89" w:history="1">
            <w:r w:rsidR="004048BD" w:rsidRPr="00523577">
              <w:rPr>
                <w:rStyle w:val="a5"/>
                <w:noProof/>
                <w:sz w:val="28"/>
                <w:szCs w:val="28"/>
              </w:rPr>
              <w:t>3.2潮流计算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_Toc42797589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9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B4E89" w14:textId="37C42004" w:rsidR="004048BD" w:rsidRPr="00523577" w:rsidRDefault="0043246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90" w:history="1">
            <w:r w:rsidR="004048BD" w:rsidRPr="00523577">
              <w:rPr>
                <w:rStyle w:val="a5"/>
                <w:noProof/>
                <w:sz w:val="28"/>
                <w:szCs w:val="28"/>
              </w:rPr>
              <w:t>3.3火电机组计算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_Toc42797590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10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0D2A9" w14:textId="1D2B2AD6" w:rsidR="004048BD" w:rsidRPr="00523577" w:rsidRDefault="0043246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797591" w:history="1">
            <w:r w:rsidR="004048BD" w:rsidRPr="00523577">
              <w:rPr>
                <w:rStyle w:val="a5"/>
                <w:noProof/>
                <w:sz w:val="28"/>
                <w:szCs w:val="28"/>
              </w:rPr>
              <w:t>3.4后端数据管理</w:t>
            </w:r>
            <w:r w:rsidR="004048BD" w:rsidRPr="00523577">
              <w:rPr>
                <w:noProof/>
                <w:webHidden/>
                <w:sz w:val="28"/>
                <w:szCs w:val="28"/>
              </w:rPr>
              <w:tab/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4048BD" w:rsidRPr="00523577">
              <w:rPr>
                <w:noProof/>
                <w:webHidden/>
                <w:sz w:val="28"/>
                <w:szCs w:val="28"/>
              </w:rPr>
              <w:instrText xml:space="preserve"> PAGEREF _Toc42797591 \h </w:instrText>
            </w:r>
            <w:r w:rsidR="004048BD" w:rsidRPr="00523577">
              <w:rPr>
                <w:noProof/>
                <w:webHidden/>
                <w:sz w:val="28"/>
                <w:szCs w:val="28"/>
              </w:rPr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3577">
              <w:rPr>
                <w:noProof/>
                <w:webHidden/>
                <w:sz w:val="28"/>
                <w:szCs w:val="28"/>
              </w:rPr>
              <w:t>11</w:t>
            </w:r>
            <w:r w:rsidR="004048BD" w:rsidRPr="0052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9B201" w14:textId="4A820445" w:rsidR="00B21706" w:rsidRDefault="00B21706">
          <w:r>
            <w:rPr>
              <w:b/>
              <w:bCs/>
              <w:lang w:val="zh-CN"/>
            </w:rPr>
            <w:fldChar w:fldCharType="end"/>
          </w:r>
        </w:p>
      </w:sdtContent>
    </w:sdt>
    <w:p w14:paraId="207E939B" w14:textId="77777777" w:rsidR="00B21706" w:rsidRPr="00523577" w:rsidRDefault="00B21706" w:rsidP="00B21706">
      <w:pPr>
        <w:rPr>
          <w:sz w:val="72"/>
          <w:szCs w:val="72"/>
        </w:rPr>
      </w:pPr>
    </w:p>
    <w:p w14:paraId="647972AF" w14:textId="1190B1CE" w:rsidR="00B21706" w:rsidRPr="00B21706" w:rsidRDefault="00EA387D" w:rsidP="00B21706">
      <w:pPr>
        <w:pStyle w:val="1"/>
      </w:pPr>
      <w:bookmarkStart w:id="1" w:name="_Toc42797577"/>
      <w:r>
        <w:rPr>
          <w:rFonts w:hint="eastAsia"/>
        </w:rPr>
        <w:lastRenderedPageBreak/>
        <w:t>引言</w:t>
      </w:r>
      <w:bookmarkEnd w:id="1"/>
    </w:p>
    <w:p w14:paraId="22F0DA51" w14:textId="37270065" w:rsidR="00EA387D" w:rsidRDefault="00EA387D" w:rsidP="00B21706">
      <w:pPr>
        <w:pStyle w:val="2"/>
      </w:pPr>
      <w:bookmarkStart w:id="2" w:name="_Toc42797578"/>
      <w:r>
        <w:rPr>
          <w:rFonts w:hint="eastAsia"/>
        </w:rPr>
        <w:t>1.1编写目的</w:t>
      </w:r>
      <w:bookmarkEnd w:id="2"/>
    </w:p>
    <w:p w14:paraId="6E46E740" w14:textId="668ABA68" w:rsidR="00B21706" w:rsidRPr="00B21706" w:rsidRDefault="00B21706" w:rsidP="00381AA3">
      <w:pPr>
        <w:ind w:firstLineChars="200" w:firstLine="420"/>
      </w:pPr>
      <w:r>
        <w:rPr>
          <w:rFonts w:hint="eastAsia"/>
        </w:rPr>
        <w:t>编写使用说明目的是充分叙述本软件所能实现的功能及其运行环境，以便使用者了解本软件的使用范围和使用方法，并为软件的维护和更新提供必要的信息</w:t>
      </w:r>
      <w:r w:rsidR="00381AA3">
        <w:rPr>
          <w:rFonts w:hint="eastAsia"/>
        </w:rPr>
        <w:t>。</w:t>
      </w:r>
    </w:p>
    <w:p w14:paraId="6891228A" w14:textId="40B24BD9" w:rsidR="00EA387D" w:rsidRDefault="00EA387D" w:rsidP="00B21706">
      <w:pPr>
        <w:pStyle w:val="1"/>
      </w:pPr>
      <w:bookmarkStart w:id="3" w:name="_Toc42797579"/>
      <w:r>
        <w:rPr>
          <w:rFonts w:hint="eastAsia"/>
        </w:rPr>
        <w:t>概述</w:t>
      </w:r>
      <w:bookmarkEnd w:id="3"/>
    </w:p>
    <w:p w14:paraId="131497AE" w14:textId="62DB2184" w:rsidR="00EA387D" w:rsidRDefault="00EA387D" w:rsidP="00B21706">
      <w:pPr>
        <w:pStyle w:val="2"/>
      </w:pPr>
      <w:bookmarkStart w:id="4" w:name="_Toc42797580"/>
      <w:r>
        <w:rPr>
          <w:rFonts w:hint="eastAsia"/>
        </w:rPr>
        <w:t>2.1软件用途</w:t>
      </w:r>
      <w:bookmarkEnd w:id="4"/>
    </w:p>
    <w:p w14:paraId="78DD4DE4" w14:textId="77777777" w:rsidR="00831D1A" w:rsidRDefault="00381AA3" w:rsidP="00381AA3">
      <w:pPr>
        <w:ind w:firstLineChars="200" w:firstLine="420"/>
      </w:pPr>
      <w:r>
        <w:rPr>
          <w:rFonts w:hint="eastAsia"/>
        </w:rPr>
        <w:t>本软件是一个电力系统分析软件，采用了</w:t>
      </w:r>
      <w:r w:rsidR="00726C76">
        <w:rPr>
          <w:rFonts w:hint="eastAsia"/>
        </w:rPr>
        <w:t>W</w:t>
      </w:r>
      <w:r>
        <w:rPr>
          <w:rFonts w:hint="eastAsia"/>
        </w:rPr>
        <w:t>eb应用的形式搭建了前后端，目的是对导入数据文件的进行处理，从而实现节点导纳矩阵的建立与修改，潮流方程的计算和火电机组负荷分配的任务。</w:t>
      </w:r>
    </w:p>
    <w:p w14:paraId="0BA1B20D" w14:textId="5D509E7F" w:rsidR="00381AA3" w:rsidRDefault="00726C76" w:rsidP="00381AA3">
      <w:pPr>
        <w:ind w:firstLineChars="200" w:firstLine="420"/>
      </w:pPr>
      <w:r>
        <w:rPr>
          <w:rFonts w:hint="eastAsia"/>
        </w:rPr>
        <w:t>Web应用的优点如图</w:t>
      </w:r>
      <w:r>
        <w:t xml:space="preserve"> </w:t>
      </w:r>
      <w:r>
        <w:rPr>
          <w:rFonts w:hint="eastAsia"/>
        </w:rPr>
        <w:t>2.1.1所示</w:t>
      </w:r>
    </w:p>
    <w:p w14:paraId="64818613" w14:textId="77777777" w:rsidR="00726C76" w:rsidRDefault="00726C76" w:rsidP="00726C76">
      <w:pPr>
        <w:keepNext/>
        <w:ind w:firstLineChars="200" w:firstLine="420"/>
        <w:jc w:val="center"/>
      </w:pPr>
      <w:r w:rsidRPr="00726C76">
        <w:rPr>
          <w:noProof/>
        </w:rPr>
        <w:drawing>
          <wp:inline distT="0" distB="0" distL="0" distR="0" wp14:anchorId="01597F53" wp14:editId="24B9E88C">
            <wp:extent cx="4038600" cy="14929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1" cy="15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0AF7" w14:textId="79D2700F" w:rsidR="00726C76" w:rsidRPr="00381AA3" w:rsidRDefault="00726C76" w:rsidP="00726C76">
      <w:pPr>
        <w:pStyle w:val="ac"/>
        <w:jc w:val="center"/>
      </w:pPr>
      <w:r>
        <w:t>图</w:t>
      </w:r>
      <w:r>
        <w:t xml:space="preserve"> 2.1.1</w:t>
      </w:r>
      <w:r w:rsidR="00DA5F86">
        <w:t xml:space="preserve"> </w:t>
      </w:r>
      <w:r w:rsidR="00DA5F86">
        <w:rPr>
          <w:rFonts w:hint="eastAsia"/>
        </w:rPr>
        <w:t>Web</w:t>
      </w:r>
      <w:r w:rsidR="00DA5F86">
        <w:rPr>
          <w:rFonts w:hint="eastAsia"/>
        </w:rPr>
        <w:t>应用的优点</w:t>
      </w:r>
    </w:p>
    <w:p w14:paraId="3187E17C" w14:textId="32A9D9F5" w:rsidR="00EA387D" w:rsidRDefault="00EA387D" w:rsidP="00B21706">
      <w:pPr>
        <w:pStyle w:val="2"/>
      </w:pPr>
      <w:bookmarkStart w:id="5" w:name="_Toc42797581"/>
      <w:r>
        <w:rPr>
          <w:rFonts w:hint="eastAsia"/>
        </w:rPr>
        <w:t>2.2软件运行</w:t>
      </w:r>
      <w:bookmarkEnd w:id="5"/>
    </w:p>
    <w:p w14:paraId="391B55CF" w14:textId="2B649518" w:rsidR="00381AA3" w:rsidRDefault="00381AA3" w:rsidP="00381AA3">
      <w:pPr>
        <w:ind w:firstLineChars="200" w:firstLine="420"/>
      </w:pPr>
      <w:r>
        <w:rPr>
          <w:rFonts w:hint="eastAsia"/>
        </w:rPr>
        <w:t>本软件后端运行在PC及其兼容机上，使用WINDOWS操作系统，前端界面运行在谷歌、微软等浏览器上，不支持IE浏览器。</w:t>
      </w:r>
    </w:p>
    <w:p w14:paraId="4CB88C37" w14:textId="01653FD1" w:rsidR="00856403" w:rsidRPr="00856403" w:rsidRDefault="00800327" w:rsidP="00381AA3">
      <w:pPr>
        <w:ind w:firstLineChars="200" w:firstLine="420"/>
      </w:pPr>
      <w:r>
        <w:rPr>
          <w:rFonts w:hint="eastAsia"/>
        </w:rPr>
        <w:t>将运行环境配置为工程文件中的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虚拟环境后，</w:t>
      </w:r>
      <w:r w:rsidR="00856403">
        <w:rPr>
          <w:rFonts w:hint="eastAsia"/>
        </w:rPr>
        <w:t>直接运行main</w:t>
      </w:r>
      <w:r w:rsidR="00856403">
        <w:t>.py</w:t>
      </w:r>
      <w:r w:rsidR="00856403">
        <w:rPr>
          <w:rFonts w:hint="eastAsia"/>
        </w:rPr>
        <w:t>脚本文件后，使用浏览器访问</w:t>
      </w:r>
      <w:r w:rsidR="00432466">
        <w:fldChar w:fldCharType="begin" w:fldLock="1"/>
      </w:r>
      <w:r w:rsidR="00432466">
        <w:instrText xml:space="preserve"> HYPERLINK "http://127.0.0.1:5000</w:instrText>
      </w:r>
      <w:r w:rsidR="00432466">
        <w:instrText xml:space="preserve">/" </w:instrText>
      </w:r>
      <w:r w:rsidR="00432466">
        <w:fldChar w:fldCharType="separate"/>
      </w:r>
      <w:r w:rsidR="00856403" w:rsidRPr="00233C0B">
        <w:rPr>
          <w:rStyle w:val="a5"/>
        </w:rPr>
        <w:t>http://127.0.0.1:5000/</w:t>
      </w:r>
      <w:r w:rsidR="00432466">
        <w:rPr>
          <w:rStyle w:val="a5"/>
        </w:rPr>
        <w:fldChar w:fldCharType="end"/>
      </w:r>
      <w:r w:rsidR="00856403">
        <w:rPr>
          <w:rFonts w:hint="eastAsia"/>
        </w:rPr>
        <w:t>，即可进入页面前端</w:t>
      </w:r>
    </w:p>
    <w:p w14:paraId="3B4249BB" w14:textId="4EE7DA8E" w:rsidR="00EA387D" w:rsidRDefault="00EA387D" w:rsidP="00B21706">
      <w:pPr>
        <w:pStyle w:val="2"/>
      </w:pPr>
      <w:bookmarkStart w:id="6" w:name="_Toc42797582"/>
      <w:r>
        <w:rPr>
          <w:rFonts w:hint="eastAsia"/>
        </w:rPr>
        <w:t>2.3软件结构</w:t>
      </w:r>
      <w:bookmarkEnd w:id="6"/>
    </w:p>
    <w:p w14:paraId="4C968C4F" w14:textId="26BD09F0" w:rsidR="00A60B0A" w:rsidRPr="00A60B0A" w:rsidRDefault="00097791" w:rsidP="00097791">
      <w:pPr>
        <w:ind w:firstLineChars="200" w:firstLine="420"/>
      </w:pPr>
      <w:r>
        <w:rPr>
          <w:rFonts w:hint="eastAsia"/>
        </w:rPr>
        <w:t>本软件以Python的Web框架Flask为基础搭建了一个Web应用程序，前端使用HTML、CSS和JavaScript技术搭建了动态网页端，后端使用Python语言处理数据，前后端的通信采用AJAX异步通信技术进行交互，如图 2.3.1</w:t>
      </w:r>
    </w:p>
    <w:p w14:paraId="63DDF14C" w14:textId="1E329E5B" w:rsidR="00A60B0A" w:rsidRDefault="00097791" w:rsidP="00A60B0A">
      <w:pPr>
        <w:keepNext/>
        <w:jc w:val="center"/>
      </w:pPr>
      <w:r w:rsidRPr="00097791">
        <w:rPr>
          <w:noProof/>
        </w:rPr>
        <w:lastRenderedPageBreak/>
        <w:drawing>
          <wp:inline distT="0" distB="0" distL="0" distR="0" wp14:anchorId="0611F942" wp14:editId="7A941690">
            <wp:extent cx="4237087" cy="34369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A5A0" w14:textId="57C76CA1" w:rsidR="00A60B0A" w:rsidRPr="00A60B0A" w:rsidRDefault="00A60B0A" w:rsidP="00A60B0A">
      <w:pPr>
        <w:pStyle w:val="ac"/>
        <w:jc w:val="center"/>
      </w:pPr>
      <w:r>
        <w:t>图</w:t>
      </w:r>
      <w:r>
        <w:t xml:space="preserve"> 2.3.1 </w:t>
      </w:r>
      <w:r>
        <w:rPr>
          <w:rFonts w:hint="eastAsia"/>
        </w:rPr>
        <w:t>软件结构层次</w:t>
      </w:r>
    </w:p>
    <w:p w14:paraId="560C6643" w14:textId="1993BBF0" w:rsidR="00B21706" w:rsidRDefault="00B21706" w:rsidP="00B21706">
      <w:pPr>
        <w:pStyle w:val="2"/>
      </w:pPr>
      <w:bookmarkStart w:id="7" w:name="_Toc42797583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软件业务流程</w:t>
      </w:r>
      <w:bookmarkEnd w:id="7"/>
    </w:p>
    <w:p w14:paraId="539DAB6C" w14:textId="76AFA51B" w:rsidR="007461CA" w:rsidRPr="007461CA" w:rsidRDefault="007461CA" w:rsidP="007461CA">
      <w:pPr>
        <w:ind w:firstLineChars="200" w:firstLine="420"/>
      </w:pPr>
      <w:r>
        <w:rPr>
          <w:rFonts w:hint="eastAsia"/>
        </w:rPr>
        <w:t>本应用通过界面层响应用户操作，后台处理存储数据，界面</w:t>
      </w:r>
      <w:proofErr w:type="gramStart"/>
      <w:r>
        <w:rPr>
          <w:rFonts w:hint="eastAsia"/>
        </w:rPr>
        <w:t>层具体</w:t>
      </w:r>
      <w:proofErr w:type="gramEnd"/>
      <w:r>
        <w:rPr>
          <w:rFonts w:hint="eastAsia"/>
        </w:rPr>
        <w:t>功能和数据层存储的数据如图 2.4.1</w:t>
      </w:r>
    </w:p>
    <w:p w14:paraId="19C814BC" w14:textId="77777777" w:rsidR="007461CA" w:rsidRDefault="007461CA" w:rsidP="007461CA">
      <w:pPr>
        <w:keepNext/>
        <w:jc w:val="center"/>
      </w:pPr>
      <w:r w:rsidRPr="007461CA">
        <w:rPr>
          <w:noProof/>
        </w:rPr>
        <w:lastRenderedPageBreak/>
        <w:drawing>
          <wp:inline distT="0" distB="0" distL="0" distR="0" wp14:anchorId="1D6F0DBC" wp14:editId="3CA4ACE6">
            <wp:extent cx="5274310" cy="3914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451C" w14:textId="7EC50F10" w:rsidR="00097791" w:rsidRPr="00097791" w:rsidRDefault="007461CA" w:rsidP="007461CA">
      <w:pPr>
        <w:pStyle w:val="ac"/>
        <w:jc w:val="center"/>
      </w:pPr>
      <w:r>
        <w:t>图</w:t>
      </w:r>
      <w:r>
        <w:t xml:space="preserve"> 2.4.1</w:t>
      </w:r>
      <w:r w:rsidR="00DA5F86">
        <w:t xml:space="preserve"> </w:t>
      </w:r>
      <w:r w:rsidR="00DA5F86">
        <w:rPr>
          <w:rFonts w:hint="eastAsia"/>
        </w:rPr>
        <w:t>应用业务流程</w:t>
      </w:r>
    </w:p>
    <w:p w14:paraId="163693EA" w14:textId="3E30627E" w:rsidR="00B21706" w:rsidRDefault="00B21706" w:rsidP="00B21706">
      <w:pPr>
        <w:pStyle w:val="2"/>
      </w:pPr>
      <w:bookmarkStart w:id="8" w:name="_Toc42797584"/>
      <w:r>
        <w:rPr>
          <w:rFonts w:hint="eastAsia"/>
        </w:rPr>
        <w:t>2.5软件源代码</w:t>
      </w:r>
      <w:r w:rsidR="00535841">
        <w:rPr>
          <w:rFonts w:hint="eastAsia"/>
        </w:rPr>
        <w:t>结构</w:t>
      </w:r>
      <w:bookmarkEnd w:id="8"/>
    </w:p>
    <w:p w14:paraId="613F601A" w14:textId="26EDB7B2" w:rsidR="00BB5817" w:rsidRDefault="00BB5817" w:rsidP="00BB5817">
      <w:r>
        <w:rPr>
          <w:rFonts w:hint="eastAsia"/>
        </w:rPr>
        <w:t>/data文件夹用于存储源文件，数据预处理文件，节点导纳矩阵，潮流计算和火电优化结果</w:t>
      </w:r>
    </w:p>
    <w:p w14:paraId="5661CAE4" w14:textId="1A82183F" w:rsidR="00BB5817" w:rsidRDefault="00BB5817" w:rsidP="00BB5817">
      <w:r>
        <w:rPr>
          <w:rFonts w:hint="eastAsia"/>
        </w:rPr>
        <w:t>/</w:t>
      </w:r>
      <w:proofErr w:type="spellStart"/>
      <w:r>
        <w:rPr>
          <w:rFonts w:hint="eastAsia"/>
        </w:rPr>
        <w:t>lib</w:t>
      </w:r>
      <w:r>
        <w:t>_packages</w:t>
      </w:r>
      <w:proofErr w:type="spellEnd"/>
      <w:r>
        <w:rPr>
          <w:rFonts w:hint="eastAsia"/>
        </w:rPr>
        <w:t>文件夹用于存放节点导纳矩阵类，数据预处理函数，潮流计算和火电优化函数</w:t>
      </w:r>
    </w:p>
    <w:p w14:paraId="0BE8F731" w14:textId="7B9AB89A" w:rsidR="00BB5817" w:rsidRDefault="00BB5817" w:rsidP="00BB5817">
      <w:r>
        <w:rPr>
          <w:rFonts w:hint="eastAsia"/>
        </w:rPr>
        <w:t>/templates文件夹用于存放网页端的html文件</w:t>
      </w:r>
    </w:p>
    <w:p w14:paraId="79A8E853" w14:textId="371F5CFF" w:rsidR="00BB5817" w:rsidRDefault="00BB5817" w:rsidP="00BB5817">
      <w:r>
        <w:rPr>
          <w:rFonts w:hint="eastAsia"/>
        </w:rPr>
        <w:t>/static文件夹用于存放网页端的样式文件和JavaScript库文件</w:t>
      </w:r>
    </w:p>
    <w:p w14:paraId="493F865E" w14:textId="244DDCCA" w:rsidR="00BB5817" w:rsidRDefault="00BB5817" w:rsidP="00BB5817">
      <w:r>
        <w:rPr>
          <w:rFonts w:hint="eastAsia"/>
        </w:rPr>
        <w:t>/main</w:t>
      </w:r>
      <w:r>
        <w:t>.py</w:t>
      </w:r>
      <w:r>
        <w:rPr>
          <w:rFonts w:hint="eastAsia"/>
        </w:rPr>
        <w:t>文件是主程序入口，用于启动整个web应用，使用时直接运行这个python脚本</w:t>
      </w:r>
    </w:p>
    <w:p w14:paraId="5A1BFD23" w14:textId="2325E596" w:rsidR="00800327" w:rsidRDefault="00800327" w:rsidP="00BB5817">
      <w:r>
        <w:rPr>
          <w:rFonts w:hint="eastAsia"/>
        </w:rPr>
        <w:t>/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文件夹是虚拟环境文件夹</w:t>
      </w:r>
    </w:p>
    <w:p w14:paraId="3A8AE4CF" w14:textId="5A77F20E" w:rsidR="00BB5817" w:rsidRPr="00BB5817" w:rsidRDefault="00BB5817" w:rsidP="00BB5817">
      <w:r>
        <w:rPr>
          <w:rFonts w:hint="eastAsia"/>
        </w:rPr>
        <w:t>源代码层次目录结构如图 2.5.1所示</w:t>
      </w:r>
    </w:p>
    <w:p w14:paraId="6BD1E64D" w14:textId="77777777" w:rsidR="00BB5817" w:rsidRDefault="00BB5817" w:rsidP="00BB5817">
      <w:pPr>
        <w:keepNext/>
        <w:jc w:val="center"/>
      </w:pPr>
      <w:r w:rsidRPr="00BB5817">
        <w:rPr>
          <w:noProof/>
        </w:rPr>
        <w:lastRenderedPageBreak/>
        <w:drawing>
          <wp:inline distT="0" distB="0" distL="0" distR="0" wp14:anchorId="352F7FC5" wp14:editId="7A4570B8">
            <wp:extent cx="4549534" cy="4359018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914" w14:textId="6D3C4C42" w:rsidR="00535841" w:rsidRPr="00535841" w:rsidRDefault="00BB5817" w:rsidP="00BB5817">
      <w:pPr>
        <w:pStyle w:val="ac"/>
        <w:jc w:val="center"/>
      </w:pPr>
      <w:r>
        <w:t>图</w:t>
      </w:r>
      <w:r>
        <w:t xml:space="preserve"> 2.5.1</w:t>
      </w:r>
      <w:r w:rsidR="00DA5F86">
        <w:t xml:space="preserve"> </w:t>
      </w:r>
      <w:r w:rsidR="00DA5F86">
        <w:rPr>
          <w:rFonts w:hint="eastAsia"/>
        </w:rPr>
        <w:t>工程源代码目录</w:t>
      </w:r>
    </w:p>
    <w:p w14:paraId="04F56643" w14:textId="064F9DE9" w:rsidR="00EA387D" w:rsidRDefault="00B21706" w:rsidP="00B21706">
      <w:pPr>
        <w:pStyle w:val="1"/>
      </w:pPr>
      <w:bookmarkStart w:id="9" w:name="_Toc42797585"/>
      <w:r>
        <w:rPr>
          <w:rFonts w:hint="eastAsia"/>
        </w:rPr>
        <w:t>操作说明</w:t>
      </w:r>
      <w:bookmarkEnd w:id="9"/>
    </w:p>
    <w:p w14:paraId="6D127794" w14:textId="106AADD4" w:rsidR="00EA387D" w:rsidRDefault="00EA387D" w:rsidP="00B21706">
      <w:pPr>
        <w:pStyle w:val="2"/>
      </w:pPr>
      <w:bookmarkStart w:id="10" w:name="_Toc42797586"/>
      <w:r>
        <w:rPr>
          <w:rFonts w:hint="eastAsia"/>
        </w:rPr>
        <w:t>3.1</w:t>
      </w:r>
      <w:r w:rsidR="00B21706">
        <w:rPr>
          <w:rFonts w:hint="eastAsia"/>
        </w:rPr>
        <w:t>节点导纳矩阵</w:t>
      </w:r>
      <w:bookmarkEnd w:id="10"/>
    </w:p>
    <w:p w14:paraId="679B560F" w14:textId="7474FD3D" w:rsidR="00170F7F" w:rsidRPr="008E00D4" w:rsidRDefault="00170F7F" w:rsidP="008E00D4">
      <w:pPr>
        <w:pStyle w:val="3"/>
        <w:rPr>
          <w:rFonts w:eastAsiaTheme="minorHAnsi"/>
          <w:sz w:val="28"/>
          <w:szCs w:val="28"/>
        </w:rPr>
      </w:pPr>
      <w:bookmarkStart w:id="11" w:name="_Toc42797587"/>
      <w:r w:rsidRPr="008E00D4">
        <w:rPr>
          <w:rFonts w:asciiTheme="majorHAnsi" w:eastAsiaTheme="majorHAnsi" w:hAnsiTheme="majorHAnsi" w:hint="eastAsia"/>
          <w:sz w:val="28"/>
          <w:szCs w:val="28"/>
        </w:rPr>
        <w:t>3.1.1</w:t>
      </w:r>
      <w:r w:rsidRPr="008E00D4">
        <w:rPr>
          <w:rFonts w:asciiTheme="majorHAnsi" w:eastAsiaTheme="majorHAnsi" w:hAnsiTheme="majorHAnsi"/>
          <w:sz w:val="28"/>
          <w:szCs w:val="28"/>
        </w:rPr>
        <w:t xml:space="preserve"> </w:t>
      </w:r>
      <w:r w:rsidRPr="008E00D4">
        <w:rPr>
          <w:rFonts w:asciiTheme="majorEastAsia" w:eastAsiaTheme="majorEastAsia" w:hAnsiTheme="majorEastAsia" w:hint="eastAsia"/>
          <w:sz w:val="28"/>
          <w:szCs w:val="28"/>
        </w:rPr>
        <w:t>节点导纳矩阵的建立</w:t>
      </w:r>
      <w:bookmarkEnd w:id="11"/>
    </w:p>
    <w:p w14:paraId="4723F71C" w14:textId="05956FEA" w:rsidR="00170F7F" w:rsidRDefault="00170F7F" w:rsidP="00EF080B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节点导纳矩阵采用节点导纳矩阵类进行建立，</w:t>
      </w:r>
      <w:r w:rsidR="00EF080B">
        <w:rPr>
          <w:rFonts w:eastAsiaTheme="minorHAnsi" w:hint="eastAsia"/>
          <w:szCs w:val="21"/>
        </w:rPr>
        <w:t>类内包含增加以及删减串联、并联支路的函数。</w:t>
      </w:r>
    </w:p>
    <w:p w14:paraId="10AF0731" w14:textId="77777777" w:rsidR="00C97B58" w:rsidRDefault="00EF080B" w:rsidP="008E00D4">
      <w:pPr>
        <w:ind w:firstLine="564"/>
        <w:jc w:val="distribute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节点导纳矩阵类采用I</w:t>
      </w:r>
      <w:r>
        <w:rPr>
          <w:rFonts w:eastAsiaTheme="minorHAnsi"/>
          <w:szCs w:val="21"/>
        </w:rPr>
        <w:t>EEE</w:t>
      </w:r>
      <w:r>
        <w:rPr>
          <w:rFonts w:eastAsiaTheme="minorHAnsi" w:hint="eastAsia"/>
          <w:szCs w:val="21"/>
        </w:rPr>
        <w:t>文件中母线的数目进行实例化，假设某一电网共有</w:t>
      </w:r>
      <w:proofErr w:type="spellStart"/>
      <w:r>
        <w:rPr>
          <w:rFonts w:eastAsiaTheme="minorHAnsi" w:hint="eastAsia"/>
          <w:szCs w:val="21"/>
        </w:rPr>
        <w:t>bus</w:t>
      </w:r>
      <w:r>
        <w:rPr>
          <w:rFonts w:eastAsiaTheme="minorHAnsi"/>
          <w:szCs w:val="21"/>
        </w:rPr>
        <w:t>_num</w:t>
      </w:r>
      <w:proofErr w:type="spellEnd"/>
      <w:proofErr w:type="gramStart"/>
      <w:r>
        <w:rPr>
          <w:rFonts w:eastAsiaTheme="minorHAnsi" w:hint="eastAsia"/>
          <w:szCs w:val="21"/>
        </w:rPr>
        <w:t>个</w:t>
      </w:r>
      <w:proofErr w:type="gramEnd"/>
      <w:r>
        <w:rPr>
          <w:rFonts w:eastAsiaTheme="minorHAnsi" w:hint="eastAsia"/>
          <w:szCs w:val="21"/>
        </w:rPr>
        <w:t>节点，节点导纳矩阵实例化语句如图3.1.1所示，从而生成节点导纳矩阵类matrix：</w:t>
      </w:r>
    </w:p>
    <w:p w14:paraId="765F4812" w14:textId="77777777" w:rsidR="00C97B58" w:rsidRDefault="00C97B58" w:rsidP="00C97B58">
      <w:pPr>
        <w:jc w:val="center"/>
        <w:rPr>
          <w:rFonts w:ascii="黑体" w:eastAsia="黑体" w:hAnsi="黑体"/>
          <w:sz w:val="20"/>
          <w:szCs w:val="20"/>
        </w:rPr>
      </w:pPr>
      <w:r w:rsidRPr="00EF080B">
        <w:rPr>
          <w:rFonts w:eastAsiaTheme="minorHAnsi"/>
          <w:noProof/>
          <w:szCs w:val="21"/>
        </w:rPr>
        <w:drawing>
          <wp:inline distT="0" distB="0" distL="0" distR="0" wp14:anchorId="3CB19DC1" wp14:editId="352DB930">
            <wp:extent cx="4040659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83" cy="4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0C52" w14:textId="7851D4D8" w:rsidR="00C97B58" w:rsidRPr="00EF080B" w:rsidRDefault="00C97B58" w:rsidP="00C97B58">
      <w:pPr>
        <w:jc w:val="center"/>
        <w:rPr>
          <w:rFonts w:ascii="黑体" w:eastAsia="黑体" w:hAnsi="黑体"/>
          <w:sz w:val="20"/>
          <w:szCs w:val="20"/>
        </w:rPr>
      </w:pPr>
      <w:r w:rsidRPr="00EF080B">
        <w:rPr>
          <w:rFonts w:ascii="黑体" w:eastAsia="黑体" w:hAnsi="黑体" w:hint="eastAsia"/>
          <w:sz w:val="20"/>
          <w:szCs w:val="20"/>
        </w:rPr>
        <w:t>图</w:t>
      </w:r>
      <w:r w:rsidRPr="00C97B58">
        <w:rPr>
          <w:rFonts w:asciiTheme="majorEastAsia" w:eastAsiaTheme="majorEastAsia" w:hAnsiTheme="majorEastAsia" w:hint="eastAsia"/>
          <w:sz w:val="20"/>
          <w:szCs w:val="20"/>
        </w:rPr>
        <w:t>3.1.1</w:t>
      </w:r>
      <w:r w:rsidRPr="00EF080B">
        <w:rPr>
          <w:rFonts w:ascii="黑体" w:eastAsia="黑体" w:hAnsi="黑体"/>
          <w:sz w:val="20"/>
          <w:szCs w:val="20"/>
        </w:rPr>
        <w:t xml:space="preserve"> </w:t>
      </w:r>
      <w:r w:rsidRPr="00EF080B">
        <w:rPr>
          <w:rFonts w:ascii="黑体" w:eastAsia="黑体" w:hAnsi="黑体" w:hint="eastAsia"/>
          <w:sz w:val="20"/>
          <w:szCs w:val="20"/>
        </w:rPr>
        <w:t>节点导纳矩阵类的生成</w:t>
      </w:r>
    </w:p>
    <w:p w14:paraId="1493CFBE" w14:textId="48296D45" w:rsidR="00EF080B" w:rsidRDefault="00EF080B" w:rsidP="00C97B58">
      <w:pPr>
        <w:ind w:firstLine="564"/>
        <w:jc w:val="center"/>
        <w:rPr>
          <w:rFonts w:eastAsiaTheme="minorHAnsi"/>
          <w:szCs w:val="21"/>
        </w:rPr>
      </w:pPr>
    </w:p>
    <w:p w14:paraId="41059FFD" w14:textId="68BC7A82" w:rsidR="00311BD9" w:rsidRDefault="00C97B58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生成节点导纳矩阵类后，可调用建立节点导纳矩阵的函数</w:t>
      </w:r>
      <w:proofErr w:type="spellStart"/>
      <w:r>
        <w:rPr>
          <w:rFonts w:eastAsiaTheme="minorHAnsi"/>
          <w:szCs w:val="21"/>
        </w:rPr>
        <w:t>generate_matrix</w:t>
      </w:r>
      <w:proofErr w:type="spellEnd"/>
      <w:r>
        <w:rPr>
          <w:rFonts w:eastAsiaTheme="minorHAnsi" w:hint="eastAsia"/>
          <w:szCs w:val="21"/>
        </w:rPr>
        <w:t>，具体调用</w:t>
      </w:r>
      <w:r>
        <w:rPr>
          <w:rFonts w:eastAsiaTheme="minorHAnsi" w:hint="eastAsia"/>
          <w:szCs w:val="21"/>
        </w:rPr>
        <w:lastRenderedPageBreak/>
        <w:t>方式如图3.1.2所示，其中</w:t>
      </w:r>
    </w:p>
    <w:p w14:paraId="21B4CA49" w14:textId="77777777" w:rsidR="00311BD9" w:rsidRDefault="00311BD9" w:rsidP="00C97B58">
      <w:pPr>
        <w:ind w:firstLine="564"/>
        <w:rPr>
          <w:rFonts w:eastAsiaTheme="minorHAnsi"/>
          <w:szCs w:val="21"/>
        </w:rPr>
      </w:pPr>
    </w:p>
    <w:p w14:paraId="25EF4F28" w14:textId="7FF39AEA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/>
          <w:szCs w:val="21"/>
        </w:rPr>
        <w:t>nodelist1</w:t>
      </w:r>
      <w:r>
        <w:rPr>
          <w:rFonts w:eastAsiaTheme="minorHAnsi" w:hint="eastAsia"/>
          <w:szCs w:val="21"/>
        </w:rPr>
        <w:t>为串联支路所连接的第一个节点，一维</w:t>
      </w:r>
      <w:r w:rsidR="00D13B17">
        <w:rPr>
          <w:rFonts w:eastAsiaTheme="minorHAnsi" w:hint="eastAsia"/>
          <w:szCs w:val="21"/>
        </w:rPr>
        <w:t>矩阵</w:t>
      </w:r>
    </w:p>
    <w:p w14:paraId="2E58063C" w14:textId="70D6BC40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nodelist2为串联支路所连接的第二个节点，一维</w:t>
      </w:r>
      <w:r w:rsidR="00D13B17">
        <w:rPr>
          <w:rFonts w:eastAsiaTheme="minorHAnsi" w:hint="eastAsia"/>
          <w:szCs w:val="21"/>
        </w:rPr>
        <w:t>矩阵</w:t>
      </w:r>
    </w:p>
    <w:p w14:paraId="40DC30AA" w14:textId="53B4A1F1" w:rsidR="00EF080B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resistance为串联支路的电阻标幺值，一维</w:t>
      </w:r>
      <w:r w:rsidR="00D13B17">
        <w:rPr>
          <w:rFonts w:eastAsiaTheme="minorHAnsi" w:hint="eastAsia"/>
          <w:szCs w:val="21"/>
        </w:rPr>
        <w:t>矩阵</w:t>
      </w:r>
    </w:p>
    <w:p w14:paraId="3BF7178B" w14:textId="2CFE7316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reactance为串联支路的电抗标幺值，一维</w:t>
      </w:r>
      <w:r w:rsidR="00D13B17">
        <w:rPr>
          <w:rFonts w:eastAsiaTheme="minorHAnsi" w:hint="eastAsia"/>
          <w:szCs w:val="21"/>
        </w:rPr>
        <w:t>矩阵</w:t>
      </w:r>
    </w:p>
    <w:p w14:paraId="776FE614" w14:textId="2DC1E78F" w:rsidR="00311BD9" w:rsidRDefault="00311BD9" w:rsidP="00C97B58">
      <w:pPr>
        <w:ind w:firstLine="564"/>
        <w:rPr>
          <w:rFonts w:eastAsiaTheme="minorHAnsi"/>
          <w:szCs w:val="21"/>
        </w:rPr>
      </w:pPr>
      <w:proofErr w:type="spellStart"/>
      <w:r>
        <w:rPr>
          <w:rFonts w:eastAsiaTheme="minorHAnsi" w:hint="eastAsia"/>
          <w:szCs w:val="21"/>
        </w:rPr>
        <w:t>t</w:t>
      </w:r>
      <w:r>
        <w:rPr>
          <w:rFonts w:eastAsiaTheme="minorHAnsi"/>
          <w:szCs w:val="21"/>
        </w:rPr>
        <w:t>otal_b</w:t>
      </w:r>
      <w:proofErr w:type="spellEnd"/>
      <w:r>
        <w:rPr>
          <w:rFonts w:eastAsiaTheme="minorHAnsi" w:hint="eastAsia"/>
          <w:szCs w:val="21"/>
        </w:rPr>
        <w:t>为串联支路所带的并联电纳，一维</w:t>
      </w:r>
      <w:r w:rsidR="00D13B17">
        <w:rPr>
          <w:rFonts w:eastAsiaTheme="minorHAnsi" w:hint="eastAsia"/>
          <w:szCs w:val="21"/>
        </w:rPr>
        <w:t>矩阵</w:t>
      </w:r>
    </w:p>
    <w:p w14:paraId="459A0859" w14:textId="011A4354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k为串联支路</w:t>
      </w:r>
      <w:r>
        <w:rPr>
          <w:rFonts w:eastAsiaTheme="minorHAnsi"/>
          <w:szCs w:val="21"/>
        </w:rPr>
        <w:t>nodelist1</w:t>
      </w:r>
      <w:r>
        <w:rPr>
          <w:rFonts w:eastAsiaTheme="minorHAnsi" w:hint="eastAsia"/>
          <w:szCs w:val="21"/>
        </w:rPr>
        <w:t>和n</w:t>
      </w:r>
      <w:r>
        <w:rPr>
          <w:rFonts w:eastAsiaTheme="minorHAnsi"/>
          <w:szCs w:val="21"/>
        </w:rPr>
        <w:t>odelist2</w:t>
      </w:r>
      <w:proofErr w:type="gramStart"/>
      <w:r>
        <w:rPr>
          <w:rFonts w:eastAsiaTheme="minorHAnsi" w:hint="eastAsia"/>
          <w:szCs w:val="21"/>
        </w:rPr>
        <w:t>两</w:t>
      </w:r>
      <w:proofErr w:type="gramEnd"/>
      <w:r>
        <w:rPr>
          <w:rFonts w:eastAsiaTheme="minorHAnsi" w:hint="eastAsia"/>
          <w:szCs w:val="21"/>
        </w:rPr>
        <w:t>节点之间的变压器变比，一维</w:t>
      </w:r>
      <w:r w:rsidR="00D13B17">
        <w:rPr>
          <w:rFonts w:eastAsiaTheme="minorHAnsi" w:hint="eastAsia"/>
          <w:szCs w:val="21"/>
        </w:rPr>
        <w:t>矩阵</w:t>
      </w:r>
      <w:r>
        <w:rPr>
          <w:rFonts w:eastAsiaTheme="minorHAnsi" w:hint="eastAsia"/>
          <w:szCs w:val="21"/>
        </w:rPr>
        <w:t>（无变压器为0）</w:t>
      </w:r>
    </w:p>
    <w:p w14:paraId="25B29525" w14:textId="18AD58D3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conductance为按照节点编号顺序的并联支路的电导，一维</w:t>
      </w:r>
      <w:r w:rsidR="00D13B17">
        <w:rPr>
          <w:rFonts w:eastAsiaTheme="minorHAnsi" w:hint="eastAsia"/>
          <w:szCs w:val="21"/>
        </w:rPr>
        <w:t>矩阵</w:t>
      </w:r>
    </w:p>
    <w:p w14:paraId="62A621A3" w14:textId="6AE3CD7D" w:rsidR="00311BD9" w:rsidRPr="00311BD9" w:rsidRDefault="00311BD9" w:rsidP="00C97B58">
      <w:pPr>
        <w:ind w:firstLine="564"/>
        <w:rPr>
          <w:rFonts w:eastAsiaTheme="minorHAnsi"/>
          <w:szCs w:val="21"/>
        </w:rPr>
      </w:pPr>
      <w:proofErr w:type="spellStart"/>
      <w:r>
        <w:rPr>
          <w:rFonts w:eastAsiaTheme="minorHAnsi" w:hint="eastAsia"/>
          <w:szCs w:val="21"/>
        </w:rPr>
        <w:t>suscepance</w:t>
      </w:r>
      <w:proofErr w:type="spellEnd"/>
      <w:r>
        <w:rPr>
          <w:rFonts w:eastAsiaTheme="minorHAnsi" w:hint="eastAsia"/>
          <w:szCs w:val="21"/>
        </w:rPr>
        <w:t>为按照节点编号顺序的并联支路的电纳，一维</w:t>
      </w:r>
      <w:r w:rsidR="00D13B17">
        <w:rPr>
          <w:rFonts w:eastAsiaTheme="minorHAnsi" w:hint="eastAsia"/>
          <w:szCs w:val="21"/>
        </w:rPr>
        <w:t>矩阵</w:t>
      </w:r>
    </w:p>
    <w:p w14:paraId="03192F24" w14:textId="58760596" w:rsidR="00C97B58" w:rsidRDefault="00C97B58" w:rsidP="00C97B58">
      <w:pPr>
        <w:jc w:val="center"/>
        <w:rPr>
          <w:rFonts w:eastAsiaTheme="minorHAnsi"/>
          <w:szCs w:val="21"/>
        </w:rPr>
      </w:pPr>
      <w:r w:rsidRPr="00C97B58">
        <w:rPr>
          <w:rFonts w:eastAsiaTheme="minorHAnsi"/>
          <w:noProof/>
          <w:szCs w:val="21"/>
        </w:rPr>
        <w:drawing>
          <wp:inline distT="0" distB="0" distL="0" distR="0" wp14:anchorId="0471C97B" wp14:editId="60D19E88">
            <wp:extent cx="5469900" cy="2127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7742" cy="40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2B7A" w14:textId="404F1D29" w:rsidR="00C97B58" w:rsidRPr="00D13B17" w:rsidRDefault="00C97B58" w:rsidP="00C97B58">
      <w:pPr>
        <w:ind w:firstLine="564"/>
        <w:jc w:val="center"/>
        <w:rPr>
          <w:rFonts w:ascii="黑体" w:eastAsia="黑体" w:hAnsi="黑体"/>
          <w:sz w:val="20"/>
          <w:szCs w:val="20"/>
        </w:rPr>
      </w:pPr>
      <w:r w:rsidRPr="00D13B17">
        <w:rPr>
          <w:rFonts w:ascii="黑体" w:eastAsia="黑体" w:hAnsi="黑体" w:hint="eastAsia"/>
          <w:sz w:val="20"/>
          <w:szCs w:val="20"/>
        </w:rPr>
        <w:t>图</w:t>
      </w:r>
      <w:r w:rsidRPr="00D13B17">
        <w:rPr>
          <w:rFonts w:eastAsiaTheme="minorHAnsi" w:hint="eastAsia"/>
          <w:sz w:val="20"/>
          <w:szCs w:val="20"/>
        </w:rPr>
        <w:t>3.1.2</w:t>
      </w:r>
      <w:r w:rsidRPr="00D13B17">
        <w:rPr>
          <w:rFonts w:eastAsiaTheme="minorHAnsi"/>
          <w:sz w:val="20"/>
          <w:szCs w:val="20"/>
        </w:rPr>
        <w:t xml:space="preserve"> </w:t>
      </w:r>
      <w:r w:rsidRPr="00D13B17">
        <w:rPr>
          <w:rFonts w:ascii="黑体" w:eastAsia="黑体" w:hAnsi="黑体" w:hint="eastAsia"/>
          <w:sz w:val="20"/>
          <w:szCs w:val="20"/>
        </w:rPr>
        <w:t>节点导纳矩阵的生成</w:t>
      </w:r>
    </w:p>
    <w:p w14:paraId="361E8556" w14:textId="03597E60" w:rsidR="00D13B17" w:rsidRDefault="00D13B17" w:rsidP="00D13B17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生成节点导纳矩阵后可调用节点导纳矩阵类内的函数</w:t>
      </w:r>
      <w:proofErr w:type="spellStart"/>
      <w:r>
        <w:rPr>
          <w:rFonts w:eastAsiaTheme="minorHAnsi"/>
          <w:szCs w:val="21"/>
        </w:rPr>
        <w:t>get_matrix</w:t>
      </w:r>
      <w:proofErr w:type="spellEnd"/>
      <w:r>
        <w:rPr>
          <w:rFonts w:eastAsiaTheme="minorHAnsi" w:hint="eastAsia"/>
          <w:szCs w:val="21"/>
        </w:rPr>
        <w:t>返回节点导纳矩阵，如图3.1.3所示</w:t>
      </w:r>
    </w:p>
    <w:p w14:paraId="1B51E7BE" w14:textId="3245A4AF" w:rsidR="00D13B17" w:rsidRDefault="00D13B17" w:rsidP="00D13B17">
      <w:pPr>
        <w:ind w:firstLine="564"/>
        <w:jc w:val="center"/>
        <w:rPr>
          <w:rFonts w:eastAsiaTheme="minorHAnsi"/>
          <w:szCs w:val="21"/>
        </w:rPr>
      </w:pPr>
      <w:r w:rsidRPr="00D13B17">
        <w:rPr>
          <w:rFonts w:eastAsiaTheme="minorHAnsi"/>
          <w:noProof/>
          <w:szCs w:val="21"/>
        </w:rPr>
        <w:drawing>
          <wp:inline distT="0" distB="0" distL="0" distR="0" wp14:anchorId="75914A42" wp14:editId="6FBE8140">
            <wp:extent cx="3472532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4" cy="42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48BB" w14:textId="1A96B61F" w:rsidR="00BE104D" w:rsidRDefault="00D13B17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  <w:r w:rsidRPr="00D13B17">
        <w:rPr>
          <w:rFonts w:ascii="黑体" w:eastAsia="黑体" w:hAnsi="黑体" w:hint="eastAsia"/>
          <w:sz w:val="20"/>
          <w:szCs w:val="20"/>
        </w:rPr>
        <w:t>图</w:t>
      </w:r>
      <w:r w:rsidRPr="00D13B17">
        <w:rPr>
          <w:rFonts w:eastAsiaTheme="minorHAnsi" w:hint="eastAsia"/>
          <w:sz w:val="20"/>
          <w:szCs w:val="20"/>
        </w:rPr>
        <w:t>3.1.3</w:t>
      </w:r>
      <w:r w:rsidRPr="00D13B17">
        <w:rPr>
          <w:rFonts w:eastAsiaTheme="minorHAnsi"/>
          <w:sz w:val="20"/>
          <w:szCs w:val="20"/>
        </w:rPr>
        <w:t xml:space="preserve"> </w:t>
      </w:r>
      <w:r w:rsidRPr="00D13B17">
        <w:rPr>
          <w:rFonts w:ascii="黑体" w:eastAsia="黑体" w:hAnsi="黑体" w:hint="eastAsia"/>
          <w:sz w:val="20"/>
          <w:szCs w:val="20"/>
        </w:rPr>
        <w:t>返回节点导纳矩阵</w:t>
      </w:r>
    </w:p>
    <w:p w14:paraId="22D575FE" w14:textId="212A74E8" w:rsidR="00BE104D" w:rsidRDefault="00BE104D" w:rsidP="00BE104D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在Web中，在读取原始文件中点击“浏览”进入选择文件界面，选择I</w:t>
      </w:r>
      <w:r>
        <w:rPr>
          <w:rFonts w:asciiTheme="majorEastAsia" w:eastAsiaTheme="majorEastAsia" w:hAnsiTheme="majorEastAsia"/>
          <w:szCs w:val="21"/>
        </w:rPr>
        <w:t>EEE</w:t>
      </w:r>
      <w:r>
        <w:rPr>
          <w:rFonts w:asciiTheme="majorEastAsia" w:eastAsiaTheme="majorEastAsia" w:hAnsiTheme="majorEastAsia" w:hint="eastAsia"/>
          <w:szCs w:val="21"/>
        </w:rPr>
        <w:t>文件，操作如图3.1.4所示</w:t>
      </w:r>
    </w:p>
    <w:p w14:paraId="74D3A2CC" w14:textId="64915D02" w:rsidR="00BE104D" w:rsidRDefault="00BE104D" w:rsidP="00464535">
      <w:pPr>
        <w:rPr>
          <w:rFonts w:asciiTheme="majorEastAsia" w:eastAsiaTheme="majorEastAsia" w:hAnsiTheme="majorEastAsia"/>
          <w:szCs w:val="21"/>
        </w:rPr>
      </w:pPr>
      <w:r w:rsidRPr="00BE104D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1D137AA4" wp14:editId="4983556E">
            <wp:extent cx="5577840" cy="344904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36" cy="35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11BC" w14:textId="7A7158BA" w:rsidR="00BE104D" w:rsidRDefault="00BE104D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  <w:r w:rsidRPr="00464535">
        <w:rPr>
          <w:rFonts w:ascii="黑体" w:eastAsia="黑体" w:hAnsi="黑体" w:hint="eastAsia"/>
          <w:sz w:val="20"/>
          <w:szCs w:val="20"/>
        </w:rPr>
        <w:t>图</w:t>
      </w:r>
      <w:r w:rsidRPr="00464535">
        <w:rPr>
          <w:rFonts w:asciiTheme="majorEastAsia" w:eastAsiaTheme="majorEastAsia" w:hAnsiTheme="majorEastAsia" w:hint="eastAsia"/>
          <w:sz w:val="20"/>
          <w:szCs w:val="20"/>
        </w:rPr>
        <w:t>3.1.4</w:t>
      </w:r>
      <w:r w:rsidRPr="00464535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464535">
        <w:rPr>
          <w:rFonts w:ascii="黑体" w:eastAsia="黑体" w:hAnsi="黑体" w:hint="eastAsia"/>
          <w:sz w:val="20"/>
          <w:szCs w:val="20"/>
        </w:rPr>
        <w:t>读取</w:t>
      </w:r>
      <w:r w:rsidRPr="00464535">
        <w:rPr>
          <w:rFonts w:ascii="黑体" w:eastAsia="黑体" w:hAnsi="黑体"/>
          <w:sz w:val="20"/>
          <w:szCs w:val="20"/>
        </w:rPr>
        <w:t>IEEE</w:t>
      </w:r>
      <w:r w:rsidRPr="00464535">
        <w:rPr>
          <w:rFonts w:ascii="黑体" w:eastAsia="黑体" w:hAnsi="黑体" w:hint="eastAsia"/>
          <w:sz w:val="20"/>
          <w:szCs w:val="20"/>
        </w:rPr>
        <w:t>文件</w:t>
      </w:r>
    </w:p>
    <w:p w14:paraId="6965C7BC" w14:textId="00AC745B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72F8809A" w14:textId="426A80F8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0AE27434" w14:textId="2C9094A8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41A3B97D" w14:textId="410FBCB0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13C68255" w14:textId="4182BAEA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4F497A26" w14:textId="77777777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5BF984D1" w14:textId="40E6B372" w:rsidR="00464535" w:rsidRDefault="00464535" w:rsidP="00464535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选择矩阵处选择所生成的矩阵即可显示节点导纳矩阵，如图3.1.5所示</w:t>
      </w:r>
    </w:p>
    <w:p w14:paraId="6D7F0157" w14:textId="275B77B5" w:rsidR="00464535" w:rsidRDefault="00464535" w:rsidP="00464535">
      <w:pPr>
        <w:rPr>
          <w:rFonts w:asciiTheme="majorEastAsia" w:eastAsiaTheme="majorEastAsia" w:hAnsiTheme="majorEastAsia"/>
          <w:szCs w:val="21"/>
        </w:rPr>
      </w:pPr>
      <w:r w:rsidRPr="0046453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4C38D728" wp14:editId="16DFEB88">
            <wp:extent cx="5713160" cy="2240280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84" cy="226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102D" w14:textId="47281EAF" w:rsidR="00464535" w:rsidRDefault="00464535" w:rsidP="00464535">
      <w:pPr>
        <w:jc w:val="center"/>
        <w:rPr>
          <w:rFonts w:ascii="黑体" w:eastAsia="黑体" w:hAnsi="黑体"/>
          <w:sz w:val="20"/>
          <w:szCs w:val="20"/>
        </w:rPr>
      </w:pPr>
      <w:r w:rsidRPr="00464535">
        <w:rPr>
          <w:rFonts w:ascii="黑体" w:eastAsia="黑体" w:hAnsi="黑体" w:hint="eastAsia"/>
          <w:sz w:val="20"/>
          <w:szCs w:val="20"/>
        </w:rPr>
        <w:t>图</w:t>
      </w:r>
      <w:r w:rsidRPr="00464535">
        <w:rPr>
          <w:rFonts w:asciiTheme="majorEastAsia" w:eastAsiaTheme="majorEastAsia" w:hAnsiTheme="majorEastAsia" w:hint="eastAsia"/>
          <w:sz w:val="20"/>
          <w:szCs w:val="20"/>
        </w:rPr>
        <w:t>3.1.5</w:t>
      </w:r>
      <w:r w:rsidRPr="00464535">
        <w:rPr>
          <w:rFonts w:ascii="黑体" w:eastAsia="黑体" w:hAnsi="黑体" w:hint="eastAsia"/>
          <w:sz w:val="20"/>
          <w:szCs w:val="20"/>
        </w:rPr>
        <w:t>节点</w:t>
      </w:r>
      <w:proofErr w:type="gramStart"/>
      <w:r>
        <w:rPr>
          <w:rFonts w:ascii="黑体" w:eastAsia="黑体" w:hAnsi="黑体" w:hint="eastAsia"/>
          <w:sz w:val="20"/>
          <w:szCs w:val="20"/>
        </w:rPr>
        <w:t>导纳</w:t>
      </w:r>
      <w:r w:rsidRPr="00464535">
        <w:rPr>
          <w:rFonts w:ascii="黑体" w:eastAsia="黑体" w:hAnsi="黑体" w:hint="eastAsia"/>
          <w:sz w:val="20"/>
          <w:szCs w:val="20"/>
        </w:rPr>
        <w:t>导阵的</w:t>
      </w:r>
      <w:proofErr w:type="gramEnd"/>
      <w:r w:rsidRPr="00464535">
        <w:rPr>
          <w:rFonts w:ascii="黑体" w:eastAsia="黑体" w:hAnsi="黑体" w:hint="eastAsia"/>
          <w:sz w:val="20"/>
          <w:szCs w:val="20"/>
        </w:rPr>
        <w:t>显示</w:t>
      </w:r>
    </w:p>
    <w:p w14:paraId="692DFCA2" w14:textId="77777777" w:rsidR="00EF2B46" w:rsidRPr="00464535" w:rsidRDefault="00EF2B46" w:rsidP="00464535">
      <w:pPr>
        <w:jc w:val="center"/>
        <w:rPr>
          <w:rFonts w:ascii="黑体" w:eastAsia="黑体" w:hAnsi="黑体"/>
          <w:sz w:val="20"/>
          <w:szCs w:val="20"/>
        </w:rPr>
      </w:pPr>
    </w:p>
    <w:p w14:paraId="30EB0627" w14:textId="097D9B60" w:rsidR="00BE104D" w:rsidRPr="00EF2B46" w:rsidRDefault="008E00D4" w:rsidP="004048BD">
      <w:pPr>
        <w:pStyle w:val="3"/>
        <w:rPr>
          <w:rFonts w:asciiTheme="majorEastAsia" w:eastAsiaTheme="majorEastAsia" w:hAnsiTheme="majorEastAsia"/>
          <w:b w:val="0"/>
          <w:bCs w:val="0"/>
          <w:sz w:val="28"/>
          <w:szCs w:val="28"/>
        </w:rPr>
      </w:pPr>
      <w:bookmarkStart w:id="12" w:name="_Toc42797588"/>
      <w:r w:rsidRPr="00EF2B46">
        <w:rPr>
          <w:rFonts w:asciiTheme="majorEastAsia" w:eastAsiaTheme="majorEastAsia" w:hAnsiTheme="majorEastAsia" w:hint="eastAsia"/>
          <w:sz w:val="28"/>
          <w:szCs w:val="28"/>
        </w:rPr>
        <w:t>3.1.2</w:t>
      </w:r>
      <w:r w:rsidRPr="00EF2B46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EF2B46">
        <w:rPr>
          <w:rFonts w:asciiTheme="majorEastAsia" w:eastAsiaTheme="majorEastAsia" w:hAnsiTheme="majorEastAsia" w:hint="eastAsia"/>
          <w:sz w:val="28"/>
          <w:szCs w:val="28"/>
        </w:rPr>
        <w:t>节点导纳矩阵的修改</w:t>
      </w:r>
      <w:bookmarkEnd w:id="12"/>
    </w:p>
    <w:p w14:paraId="34A712FB" w14:textId="54CF8EC9" w:rsidR="00EF2B46" w:rsidRDefault="00BE104D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节点导纳矩阵的修改</w:t>
      </w:r>
      <w:r w:rsidR="00464535">
        <w:rPr>
          <w:rFonts w:asciiTheme="majorEastAsia" w:eastAsiaTheme="majorEastAsia" w:hAnsiTheme="majorEastAsia" w:hint="eastAsia"/>
          <w:szCs w:val="21"/>
        </w:rPr>
        <w:t>使用节点导纳矩阵类中的函数</w:t>
      </w:r>
      <w:proofErr w:type="spellStart"/>
      <w:r w:rsidR="00464535">
        <w:rPr>
          <w:rFonts w:asciiTheme="majorEastAsia" w:eastAsiaTheme="majorEastAsia" w:hAnsiTheme="majorEastAsia" w:hint="eastAsia"/>
          <w:szCs w:val="21"/>
        </w:rPr>
        <w:t>s</w:t>
      </w:r>
      <w:r w:rsidR="00464535">
        <w:rPr>
          <w:rFonts w:asciiTheme="majorEastAsia" w:eastAsiaTheme="majorEastAsia" w:hAnsiTheme="majorEastAsia"/>
          <w:szCs w:val="21"/>
        </w:rPr>
        <w:t>et_self_ad</w:t>
      </w:r>
      <w:proofErr w:type="spellEnd"/>
      <w:r w:rsidR="00464535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="00464535">
        <w:rPr>
          <w:rFonts w:asciiTheme="majorEastAsia" w:eastAsiaTheme="majorEastAsia" w:hAnsiTheme="majorEastAsia"/>
          <w:szCs w:val="21"/>
        </w:rPr>
        <w:t>set_self,_minus</w:t>
      </w:r>
      <w:proofErr w:type="spellEnd"/>
      <w:r w:rsidR="00464535">
        <w:rPr>
          <w:rFonts w:asciiTheme="majorEastAsia" w:eastAsiaTheme="majorEastAsia" w:hAnsiTheme="majorEastAsia"/>
          <w:szCs w:val="21"/>
        </w:rPr>
        <w:t>,</w:t>
      </w:r>
      <w:r w:rsidR="00464535">
        <w:rPr>
          <w:rFonts w:asciiTheme="majorEastAsia" w:eastAsiaTheme="majorEastAsia" w:hAnsiTheme="majorEastAsia" w:hint="eastAsia"/>
          <w:szCs w:val="21"/>
        </w:rPr>
        <w:t>（增加和删减并联支路），add，minus（增加和删减串联支路）来实现，如图3.1.6所示</w:t>
      </w:r>
      <w:r w:rsidR="00EF2B46">
        <w:rPr>
          <w:rFonts w:asciiTheme="majorEastAsia" w:eastAsiaTheme="majorEastAsia" w:hAnsiTheme="majorEastAsia" w:hint="eastAsia"/>
          <w:szCs w:val="21"/>
        </w:rPr>
        <w:t>，其中</w:t>
      </w:r>
    </w:p>
    <w:p w14:paraId="39A59288" w14:textId="1B84B2B1" w:rsidR="00EF2B46" w:rsidRDefault="00EF2B46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node为所增加并联支路母线的编号</w:t>
      </w:r>
    </w:p>
    <w:p w14:paraId="15499D0B" w14:textId="06F41709" w:rsidR="00EF2B46" w:rsidRDefault="00EF2B46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node1，node2为所增加串联支路两端母线编号（变压器靠近node2），无变压器k输入0或1</w:t>
      </w:r>
    </w:p>
    <w:p w14:paraId="5D2458E8" w14:textId="79EED7BF" w:rsidR="00EF2B46" w:rsidRDefault="00EF2B46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若增加串联支路时输入的母线编号大于当前矩阵阶数，节点导纳矩阵会自动</w:t>
      </w:r>
      <w:proofErr w:type="gramStart"/>
      <w:r>
        <w:rPr>
          <w:rFonts w:asciiTheme="majorEastAsia" w:eastAsiaTheme="majorEastAsia" w:hAnsiTheme="majorEastAsia" w:hint="eastAsia"/>
          <w:szCs w:val="21"/>
        </w:rPr>
        <w:t>扩大阶数从而</w:t>
      </w:r>
      <w:proofErr w:type="gramEnd"/>
      <w:r>
        <w:rPr>
          <w:rFonts w:asciiTheme="majorEastAsia" w:eastAsiaTheme="majorEastAsia" w:hAnsiTheme="majorEastAsia" w:hint="eastAsia"/>
          <w:szCs w:val="21"/>
        </w:rPr>
        <w:t>满足运算。</w:t>
      </w:r>
    </w:p>
    <w:p w14:paraId="4E952BB6" w14:textId="08652B22" w:rsidR="00464535" w:rsidRDefault="00464535" w:rsidP="00464535">
      <w:pPr>
        <w:rPr>
          <w:rFonts w:asciiTheme="majorEastAsia" w:eastAsiaTheme="majorEastAsia" w:hAnsiTheme="majorEastAsia"/>
          <w:szCs w:val="21"/>
        </w:rPr>
      </w:pPr>
      <w:r w:rsidRPr="0046453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4EFE97D9" wp14:editId="101ECB2D">
            <wp:extent cx="5696622" cy="541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972" cy="5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86A5" w14:textId="671D6363" w:rsidR="00464535" w:rsidRPr="00EF2B46" w:rsidRDefault="00464535" w:rsidP="00464535">
      <w:pPr>
        <w:jc w:val="center"/>
        <w:rPr>
          <w:rFonts w:ascii="黑体" w:eastAsia="黑体" w:hAnsi="黑体"/>
          <w:sz w:val="20"/>
          <w:szCs w:val="20"/>
        </w:rPr>
      </w:pPr>
      <w:r w:rsidRPr="00EF2B46">
        <w:rPr>
          <w:rFonts w:ascii="黑体" w:eastAsia="黑体" w:hAnsi="黑体" w:hint="eastAsia"/>
          <w:sz w:val="20"/>
          <w:szCs w:val="20"/>
        </w:rPr>
        <w:t>图</w:t>
      </w:r>
      <w:r w:rsidRPr="00EF2B46">
        <w:rPr>
          <w:rFonts w:asciiTheme="majorEastAsia" w:eastAsiaTheme="majorEastAsia" w:hAnsiTheme="majorEastAsia" w:hint="eastAsia"/>
          <w:sz w:val="20"/>
          <w:szCs w:val="20"/>
        </w:rPr>
        <w:t>3.1.6</w:t>
      </w:r>
      <w:r w:rsidRPr="00EF2B4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EF2B46">
        <w:rPr>
          <w:rFonts w:ascii="黑体" w:eastAsia="黑体" w:hAnsi="黑体" w:hint="eastAsia"/>
          <w:sz w:val="20"/>
          <w:szCs w:val="20"/>
        </w:rPr>
        <w:t>修改矩阵函数的调用</w:t>
      </w:r>
    </w:p>
    <w:p w14:paraId="6D7AC11A" w14:textId="677E320A" w:rsidR="00EF2B46" w:rsidRDefault="00EF2B46" w:rsidP="00EF2B46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在Web中，可在选择进行增减串联支路或并联支路，输入相关数据即可完成节点导纳矩阵的修改，如图3.1.7和图3.1.8所示</w:t>
      </w:r>
    </w:p>
    <w:p w14:paraId="41B2128B" w14:textId="4E18D722" w:rsidR="00EF2B46" w:rsidRDefault="00EF2B46" w:rsidP="00EF2B46">
      <w:pPr>
        <w:jc w:val="center"/>
        <w:rPr>
          <w:rFonts w:asciiTheme="majorEastAsia" w:eastAsiaTheme="majorEastAsia" w:hAnsiTheme="majorEastAsia"/>
          <w:szCs w:val="21"/>
        </w:rPr>
      </w:pPr>
      <w:r w:rsidRPr="00EF2B46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00071BCA" wp14:editId="035424EA">
            <wp:extent cx="1424940" cy="1746701"/>
            <wp:effectExtent l="0" t="0" r="381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194" cy="177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210D" w14:textId="384B3093" w:rsidR="00EF2B46" w:rsidRPr="00EF2B46" w:rsidRDefault="00EF2B46" w:rsidP="00EF2B46">
      <w:pPr>
        <w:jc w:val="center"/>
        <w:rPr>
          <w:rFonts w:ascii="黑体" w:eastAsia="黑体" w:hAnsi="黑体"/>
          <w:sz w:val="20"/>
          <w:szCs w:val="20"/>
        </w:rPr>
      </w:pPr>
      <w:r w:rsidRPr="00EF2B46">
        <w:rPr>
          <w:rFonts w:ascii="黑体" w:eastAsia="黑体" w:hAnsi="黑体" w:hint="eastAsia"/>
          <w:sz w:val="20"/>
          <w:szCs w:val="20"/>
        </w:rPr>
        <w:lastRenderedPageBreak/>
        <w:t>图</w:t>
      </w:r>
      <w:r w:rsidRPr="00EF2B46">
        <w:rPr>
          <w:rFonts w:asciiTheme="majorEastAsia" w:eastAsiaTheme="majorEastAsia" w:hAnsiTheme="majorEastAsia" w:hint="eastAsia"/>
          <w:sz w:val="20"/>
          <w:szCs w:val="20"/>
        </w:rPr>
        <w:t>3.1.7</w:t>
      </w:r>
      <w:r w:rsidRPr="00EF2B4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EF2B46">
        <w:rPr>
          <w:rFonts w:ascii="黑体" w:eastAsia="黑体" w:hAnsi="黑体" w:hint="eastAsia"/>
          <w:sz w:val="20"/>
          <w:szCs w:val="20"/>
        </w:rPr>
        <w:t>增减串联支路</w:t>
      </w:r>
    </w:p>
    <w:p w14:paraId="379340D5" w14:textId="272B0585" w:rsidR="00EF2B46" w:rsidRDefault="00EF2B46" w:rsidP="00EF2B46">
      <w:pPr>
        <w:jc w:val="center"/>
        <w:rPr>
          <w:rFonts w:asciiTheme="majorEastAsia" w:eastAsiaTheme="majorEastAsia" w:hAnsiTheme="majorEastAsia"/>
          <w:szCs w:val="21"/>
        </w:rPr>
      </w:pPr>
    </w:p>
    <w:p w14:paraId="387F8680" w14:textId="3C93EEF9" w:rsidR="00EF2B46" w:rsidRDefault="00EF2B46" w:rsidP="00EF2B46">
      <w:pPr>
        <w:jc w:val="center"/>
        <w:rPr>
          <w:rFonts w:asciiTheme="majorEastAsia" w:eastAsiaTheme="majorEastAsia" w:hAnsiTheme="majorEastAsia"/>
          <w:szCs w:val="21"/>
        </w:rPr>
      </w:pPr>
      <w:r w:rsidRPr="00EF2B46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175296B2" wp14:editId="77F99346">
            <wp:extent cx="1623060" cy="1370584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668" cy="149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9AC1" w14:textId="05AB08D7" w:rsidR="00EF2B46" w:rsidRPr="00EF2B46" w:rsidRDefault="00EF2B46" w:rsidP="00EF2B46">
      <w:pPr>
        <w:jc w:val="center"/>
        <w:rPr>
          <w:rFonts w:asciiTheme="majorEastAsia" w:eastAsiaTheme="majorEastAsia" w:hAnsiTheme="majorEastAsia"/>
          <w:sz w:val="20"/>
          <w:szCs w:val="20"/>
        </w:rPr>
      </w:pPr>
      <w:r w:rsidRPr="00EF2B46">
        <w:rPr>
          <w:rFonts w:ascii="黑体" w:eastAsia="黑体" w:hAnsi="黑体" w:hint="eastAsia"/>
          <w:sz w:val="20"/>
          <w:szCs w:val="20"/>
        </w:rPr>
        <w:t>图</w:t>
      </w:r>
      <w:r w:rsidRPr="00EF2B46">
        <w:rPr>
          <w:rFonts w:asciiTheme="majorEastAsia" w:eastAsiaTheme="majorEastAsia" w:hAnsiTheme="majorEastAsia" w:hint="eastAsia"/>
          <w:sz w:val="20"/>
          <w:szCs w:val="20"/>
        </w:rPr>
        <w:t>3.1.8</w:t>
      </w:r>
      <w:r w:rsidRPr="00EF2B4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EF2B46">
        <w:rPr>
          <w:rFonts w:ascii="黑体" w:eastAsia="黑体" w:hAnsi="黑体" w:hint="eastAsia"/>
          <w:sz w:val="20"/>
          <w:szCs w:val="20"/>
        </w:rPr>
        <w:t>增减并联支路</w:t>
      </w:r>
    </w:p>
    <w:p w14:paraId="0FDF04C8" w14:textId="72C647AC" w:rsidR="00B21706" w:rsidRDefault="00B21706" w:rsidP="00B21706">
      <w:pPr>
        <w:pStyle w:val="2"/>
      </w:pPr>
      <w:bookmarkStart w:id="13" w:name="_Toc42797589"/>
      <w:r>
        <w:rPr>
          <w:rFonts w:hint="eastAsia"/>
        </w:rPr>
        <w:t>3.2潮流计算</w:t>
      </w:r>
      <w:bookmarkEnd w:id="13"/>
    </w:p>
    <w:p w14:paraId="3BB896C8" w14:textId="24DC3380" w:rsidR="0011772C" w:rsidRDefault="0011772C" w:rsidP="0011772C">
      <w:r>
        <w:rPr>
          <w:rFonts w:hint="eastAsia"/>
          <w:noProof/>
        </w:rPr>
        <w:drawing>
          <wp:inline distT="0" distB="0" distL="0" distR="0" wp14:anchorId="55354BB7" wp14:editId="0367039C">
            <wp:extent cx="5274310" cy="5295900"/>
            <wp:effectExtent l="0" t="0" r="2540" b="0"/>
            <wp:docPr id="5" name="图片 5" descr="12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潮流计算操作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A1A" w14:textId="3B8DAACF" w:rsidR="0011772C" w:rsidRPr="00975E91" w:rsidRDefault="00975E91" w:rsidP="00975E91">
      <w:pPr>
        <w:jc w:val="center"/>
        <w:rPr>
          <w:rFonts w:ascii="黑体" w:eastAsia="黑体" w:hAnsi="黑体"/>
          <w:sz w:val="20"/>
          <w:szCs w:val="20"/>
        </w:rPr>
      </w:pPr>
      <w:r w:rsidRPr="00975E91">
        <w:rPr>
          <w:rFonts w:ascii="黑体" w:eastAsia="黑体" w:hAnsi="黑体" w:hint="eastAsia"/>
          <w:sz w:val="20"/>
          <w:szCs w:val="20"/>
        </w:rPr>
        <w:t>图3.2.1</w:t>
      </w:r>
      <w:r w:rsidRPr="00975E91">
        <w:rPr>
          <w:rFonts w:ascii="黑体" w:eastAsia="黑体" w:hAnsi="黑体"/>
          <w:sz w:val="20"/>
          <w:szCs w:val="20"/>
        </w:rPr>
        <w:t xml:space="preserve"> </w:t>
      </w:r>
      <w:r w:rsidRPr="00975E91">
        <w:rPr>
          <w:rFonts w:ascii="黑体" w:eastAsia="黑体" w:hAnsi="黑体" w:hint="eastAsia"/>
          <w:sz w:val="20"/>
          <w:szCs w:val="20"/>
        </w:rPr>
        <w:t>潮流计算流程</w:t>
      </w:r>
    </w:p>
    <w:p w14:paraId="1435820B" w14:textId="1E5E006B" w:rsidR="00B21706" w:rsidRDefault="00B21706" w:rsidP="00B21706">
      <w:pPr>
        <w:pStyle w:val="2"/>
      </w:pPr>
      <w:bookmarkStart w:id="14" w:name="_Toc42797590"/>
      <w:r>
        <w:rPr>
          <w:rFonts w:hint="eastAsia"/>
        </w:rPr>
        <w:lastRenderedPageBreak/>
        <w:t>3.3火电机组计算</w:t>
      </w:r>
      <w:bookmarkEnd w:id="14"/>
    </w:p>
    <w:p w14:paraId="1742DCCB" w14:textId="310462E7" w:rsidR="00D30A2E" w:rsidRDefault="00A336F9" w:rsidP="00D30A2E">
      <w:pPr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1，打开火电机组程序</w:t>
      </w:r>
    </w:p>
    <w:p w14:paraId="1052F61D" w14:textId="15E75A92" w:rsidR="00A336F9" w:rsidRDefault="00A336F9" w:rsidP="00D30A2E">
      <w:pPr>
        <w:rPr>
          <w:rFonts w:ascii="华文行楷" w:eastAsia="华文行楷"/>
          <w:sz w:val="24"/>
          <w:szCs w:val="24"/>
        </w:rPr>
      </w:pPr>
      <w:r w:rsidRPr="00A336F9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14A33FB3" wp14:editId="4929F1E0">
            <wp:extent cx="3307080" cy="25439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544" cy="26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5499" w14:textId="4DC66ABC" w:rsidR="00A336F9" w:rsidRDefault="00A336F9" w:rsidP="00D30A2E">
      <w:pPr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2，选择所需要的网络</w:t>
      </w:r>
    </w:p>
    <w:p w14:paraId="4FF983A4" w14:textId="3E33549F" w:rsidR="00A336F9" w:rsidRDefault="00A336F9" w:rsidP="00D30A2E">
      <w:pPr>
        <w:rPr>
          <w:rFonts w:ascii="华文行楷" w:eastAsia="华文行楷"/>
          <w:sz w:val="24"/>
          <w:szCs w:val="24"/>
        </w:rPr>
      </w:pPr>
      <w:r w:rsidRPr="00A336F9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21000E22" wp14:editId="2C38F7A9">
            <wp:extent cx="2202180" cy="522231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45" cy="53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313A" w14:textId="62D98A17" w:rsidR="00A336F9" w:rsidRDefault="00A336F9" w:rsidP="00D30A2E">
      <w:pPr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3，输入约束</w:t>
      </w:r>
    </w:p>
    <w:p w14:paraId="4E9370BE" w14:textId="6930F178" w:rsidR="00A336F9" w:rsidRDefault="00A336F9" w:rsidP="00D30A2E">
      <w:pPr>
        <w:rPr>
          <w:rFonts w:ascii="华文行楷" w:eastAsia="华文行楷"/>
          <w:sz w:val="24"/>
          <w:szCs w:val="24"/>
        </w:rPr>
      </w:pPr>
      <w:r w:rsidRPr="00A336F9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0951F983" wp14:editId="5BA17A21">
            <wp:extent cx="2034540" cy="946297"/>
            <wp:effectExtent l="0" t="0" r="381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68" cy="97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734B" w14:textId="457D4694" w:rsidR="00A336F9" w:rsidRDefault="00A336F9" w:rsidP="00D30A2E">
      <w:pPr>
        <w:rPr>
          <w:rFonts w:ascii="华文行楷" w:eastAsia="华文行楷"/>
          <w:color w:val="FF0000"/>
          <w:sz w:val="24"/>
          <w:szCs w:val="24"/>
        </w:rPr>
      </w:pPr>
      <w:r>
        <w:rPr>
          <w:rFonts w:ascii="华文行楷" w:eastAsia="华文行楷" w:hint="eastAsia"/>
          <w:color w:val="FF0000"/>
          <w:sz w:val="24"/>
          <w:szCs w:val="24"/>
        </w:rPr>
        <w:t>发动机约束限制为80-120，节点电压约束为90-110，请勿超出范围输入数字或其他文字</w:t>
      </w:r>
    </w:p>
    <w:p w14:paraId="7209815E" w14:textId="68167C7B" w:rsidR="00A336F9" w:rsidRDefault="00A336F9" w:rsidP="00D30A2E">
      <w:pPr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4，上传耗量函数文件</w:t>
      </w:r>
      <w:r w:rsidR="006C5396">
        <w:rPr>
          <w:rFonts w:ascii="华文行楷" w:eastAsia="华文行楷" w:hint="eastAsia"/>
          <w:sz w:val="24"/>
          <w:szCs w:val="24"/>
        </w:rPr>
        <w:t>，后弹出窗口，点击确认即进行计算</w:t>
      </w:r>
    </w:p>
    <w:p w14:paraId="41B26262" w14:textId="269D612F" w:rsidR="006C5396" w:rsidRDefault="006C5396" w:rsidP="00D30A2E">
      <w:pPr>
        <w:rPr>
          <w:rFonts w:ascii="华文行楷" w:eastAsia="华文行楷"/>
          <w:sz w:val="24"/>
          <w:szCs w:val="24"/>
        </w:rPr>
      </w:pPr>
      <w:r w:rsidRPr="006C5396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13661035" wp14:editId="1BA1BB5B">
            <wp:extent cx="5274310" cy="3575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1AB7" w14:textId="3B9E5CCC" w:rsidR="006C5396" w:rsidRDefault="006C5396" w:rsidP="00D30A2E">
      <w:pPr>
        <w:rPr>
          <w:rFonts w:ascii="华文行楷" w:eastAsia="华文行楷"/>
          <w:sz w:val="24"/>
          <w:szCs w:val="24"/>
        </w:rPr>
      </w:pPr>
      <w:r w:rsidRPr="006C5396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628C7946" wp14:editId="2CB5849C">
            <wp:extent cx="1776583" cy="11734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443" cy="12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E476" w14:textId="0AAE1F13" w:rsidR="006C5396" w:rsidRDefault="006C5396" w:rsidP="00D30A2E">
      <w:pPr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5，观察结果</w:t>
      </w:r>
    </w:p>
    <w:p w14:paraId="0276D07E" w14:textId="083181D1" w:rsidR="006C5396" w:rsidRPr="00A336F9" w:rsidRDefault="006C5396" w:rsidP="00D30A2E">
      <w:pPr>
        <w:rPr>
          <w:rFonts w:ascii="华文行楷" w:eastAsia="华文行楷"/>
          <w:sz w:val="24"/>
          <w:szCs w:val="24"/>
        </w:rPr>
      </w:pPr>
      <w:r w:rsidRPr="006C5396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5A432569" wp14:editId="1528C9BB">
            <wp:extent cx="2087880" cy="135444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6" cy="139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396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59A11B65" wp14:editId="2BBC631D">
            <wp:extent cx="1986271" cy="17576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58" cy="17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A67A" w14:textId="4B5DF84A" w:rsidR="00B21706" w:rsidRDefault="00B21706" w:rsidP="00B21706">
      <w:pPr>
        <w:pStyle w:val="2"/>
      </w:pPr>
      <w:bookmarkStart w:id="15" w:name="_Toc42797591"/>
      <w:r>
        <w:rPr>
          <w:rFonts w:hint="eastAsia"/>
        </w:rPr>
        <w:lastRenderedPageBreak/>
        <w:t>3.4后端数据管理</w:t>
      </w:r>
      <w:bookmarkEnd w:id="15"/>
    </w:p>
    <w:p w14:paraId="6F0B15E8" w14:textId="497B42FD" w:rsidR="007461CA" w:rsidRPr="007461CA" w:rsidRDefault="00726C76" w:rsidP="007461CA">
      <w:pPr>
        <w:ind w:firstLineChars="200" w:firstLine="420"/>
      </w:pPr>
      <w:r>
        <w:rPr>
          <w:rFonts w:hint="eastAsia"/>
        </w:rPr>
        <w:t>本应用不面向用户提供操作已导入文件的接口，只有运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可以在后端项目文件夹里操作数据文件</w:t>
      </w:r>
    </w:p>
    <w:sectPr w:rsidR="007461CA" w:rsidRPr="007461CA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C3FDF" w14:textId="77777777" w:rsidR="00432466" w:rsidRDefault="00432466" w:rsidP="00B21706">
      <w:r>
        <w:separator/>
      </w:r>
    </w:p>
  </w:endnote>
  <w:endnote w:type="continuationSeparator" w:id="0">
    <w:p w14:paraId="308EAC37" w14:textId="77777777" w:rsidR="00432466" w:rsidRDefault="00432466" w:rsidP="00B2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6" w:name="_Toc42510102" w:displacedByCustomXml="next"/>
  <w:sdt>
    <w:sdtPr>
      <w:id w:val="46349994"/>
      <w:docPartObj>
        <w:docPartGallery w:val="Page Numbers (Bottom of Page)"/>
        <w:docPartUnique/>
      </w:docPartObj>
    </w:sdtPr>
    <w:sdtEndPr/>
    <w:sdtContent>
      <w:p w14:paraId="14015272" w14:textId="77777777" w:rsidR="00B21706" w:rsidRDefault="00B217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bookmarkEnd w:id="16"/>
  <w:p w14:paraId="63CB412C" w14:textId="77777777" w:rsidR="00B21706" w:rsidRDefault="00B217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48BF9" w14:textId="77777777" w:rsidR="00432466" w:rsidRDefault="00432466" w:rsidP="00B21706">
      <w:r>
        <w:separator/>
      </w:r>
    </w:p>
  </w:footnote>
  <w:footnote w:type="continuationSeparator" w:id="0">
    <w:p w14:paraId="7DE5327A" w14:textId="77777777" w:rsidR="00432466" w:rsidRDefault="00432466" w:rsidP="00B21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802D0"/>
    <w:multiLevelType w:val="hybridMultilevel"/>
    <w:tmpl w:val="4FCEF784"/>
    <w:lvl w:ilvl="0" w:tplc="CDE446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B290E"/>
    <w:multiLevelType w:val="hybridMultilevel"/>
    <w:tmpl w:val="12C4386C"/>
    <w:lvl w:ilvl="0" w:tplc="446C4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0"/>
    <w:rsid w:val="00097791"/>
    <w:rsid w:val="0011772C"/>
    <w:rsid w:val="001451C2"/>
    <w:rsid w:val="00162B19"/>
    <w:rsid w:val="00170F7F"/>
    <w:rsid w:val="001D4283"/>
    <w:rsid w:val="002050FC"/>
    <w:rsid w:val="002636CD"/>
    <w:rsid w:val="00311BD9"/>
    <w:rsid w:val="00381AA3"/>
    <w:rsid w:val="003A384E"/>
    <w:rsid w:val="004048BD"/>
    <w:rsid w:val="00432466"/>
    <w:rsid w:val="00464535"/>
    <w:rsid w:val="004809FA"/>
    <w:rsid w:val="00523577"/>
    <w:rsid w:val="00535841"/>
    <w:rsid w:val="00590394"/>
    <w:rsid w:val="005E527A"/>
    <w:rsid w:val="006C5396"/>
    <w:rsid w:val="00726C76"/>
    <w:rsid w:val="007368CD"/>
    <w:rsid w:val="007461CA"/>
    <w:rsid w:val="00753F67"/>
    <w:rsid w:val="00800327"/>
    <w:rsid w:val="00831D1A"/>
    <w:rsid w:val="00856403"/>
    <w:rsid w:val="008B0D41"/>
    <w:rsid w:val="008E00D4"/>
    <w:rsid w:val="00975E91"/>
    <w:rsid w:val="00A23D50"/>
    <w:rsid w:val="00A336F9"/>
    <w:rsid w:val="00A60B0A"/>
    <w:rsid w:val="00B21706"/>
    <w:rsid w:val="00BB5817"/>
    <w:rsid w:val="00BE08F4"/>
    <w:rsid w:val="00BE104D"/>
    <w:rsid w:val="00C561ED"/>
    <w:rsid w:val="00C56932"/>
    <w:rsid w:val="00C97B58"/>
    <w:rsid w:val="00D13B17"/>
    <w:rsid w:val="00D30A2E"/>
    <w:rsid w:val="00DA5F86"/>
    <w:rsid w:val="00DA62D3"/>
    <w:rsid w:val="00E16332"/>
    <w:rsid w:val="00EA387D"/>
    <w:rsid w:val="00EE7A80"/>
    <w:rsid w:val="00EF080B"/>
    <w:rsid w:val="00E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0349E"/>
  <w15:chartTrackingRefBased/>
  <w15:docId w15:val="{85E9DF50-4974-488A-BF73-92BF49BA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1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8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38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387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38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A387D"/>
  </w:style>
  <w:style w:type="character" w:styleId="a5">
    <w:name w:val="Hyperlink"/>
    <w:basedOn w:val="a0"/>
    <w:uiPriority w:val="99"/>
    <w:unhideWhenUsed/>
    <w:rsid w:val="00EA387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A38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1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1706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2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170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1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1706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21706"/>
    <w:pPr>
      <w:ind w:leftChars="200" w:left="420"/>
    </w:pPr>
  </w:style>
  <w:style w:type="character" w:styleId="ab">
    <w:name w:val="Unresolved Mention"/>
    <w:basedOn w:val="a0"/>
    <w:uiPriority w:val="99"/>
    <w:semiHidden/>
    <w:unhideWhenUsed/>
    <w:rsid w:val="00856403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A60B0A"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4048BD"/>
    <w:pPr>
      <w:ind w:leftChars="400" w:left="840"/>
    </w:pPr>
  </w:style>
  <w:style w:type="paragraph" w:styleId="ad">
    <w:name w:val="Subtitle"/>
    <w:basedOn w:val="a"/>
    <w:next w:val="a"/>
    <w:link w:val="ae"/>
    <w:uiPriority w:val="11"/>
    <w:qFormat/>
    <w:rsid w:val="005235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52357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83C5-457E-457C-9D43-DF803939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bia</dc:creator>
  <cp:keywords/>
  <dc:description/>
  <cp:lastModifiedBy>young bia</cp:lastModifiedBy>
  <cp:revision>10</cp:revision>
  <dcterms:created xsi:type="dcterms:W3CDTF">2020-06-11T06:52:00Z</dcterms:created>
  <dcterms:modified xsi:type="dcterms:W3CDTF">2020-06-14T00:04:00Z</dcterms:modified>
</cp:coreProperties>
</file>