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4be57290154625" /><Relationship Type="http://schemas.openxmlformats.org/package/2006/relationships/metadata/core-properties" Target="/docProps/core.xml" Id="Rc06786582445483e" /><Relationship Type="http://schemas.openxmlformats.org/officeDocument/2006/relationships/extended-properties" Target="/docProps/app.xml" Id="R939cdc0fde3d4f27" /><Relationship Type="http://schemas.openxmlformats.org/officeDocument/2006/relationships/custom-properties" Target="/docProps/custom.xml" Id="Rc8ef03e67f384df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COTIZACIÓN / QUOTATION</w:t>
      </w:r>
    </w:p>
    <w:p w14:paraId="00100002" w14:textId="00100003">
      <w:pPr/>
      <w:r>
        <w:rPr/>
        <w:t xml:space="preserve">Proveedor: Ferretería Industrial de Honduras</w:t>
      </w:r>
    </w:p>
    <w:p w14:paraId="00100004" w14:textId="00100005">
      <w:pPr/>
      <w:r>
        <w:rPr/>
        <w:t xml:space="preserve">Láminas de zinc calibre 26: 100 unidades a L 320.00 = L 32,000.00</w:t>
      </w:r>
    </w:p>
    <w:p w14:paraId="00100006" w14:textId="00100007">
      <w:pPr/>
      <w:r>
        <w:rPr/>
        <w:t xml:space="preserve">Tornillería galvanizada: 500 unidades a L 1.50 = L 750.00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6874b019e8d43d5" /><Relationship Type="http://schemas.openxmlformats.org/officeDocument/2006/relationships/styles" Target="/word/styles.xml" Id="R94f06c9c0250487c" /><Relationship Type="http://schemas.openxmlformats.org/officeDocument/2006/relationships/theme" Target="/word/theme/theme1.xml" Id="R7f66d460904544d2" /><Relationship Type="http://schemas.openxmlformats.org/officeDocument/2006/relationships/numbering" Target="/word/numbering.xml" Id="Re4b9ea3574b740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2026-09-16T22:16:02Z</dcterms:created>
  <cp:lastModifiedBy>OfficeCLI</cp:lastModifiedBy>
  <dcterms:modified xsi:type="dcterms:W3CDTF">2026-09-16T22:16:02Z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1.0.150</vt:lpwstr>
  </op:property>
  <op:property fmtid="{D5CDD505-2E9C-101B-9397-08002B2CF9AE}" pid="3" name="OfficeCLI.LastModified">
    <vt:lpwstr xmlns:vt="http://schemas.openxmlformats.org/officeDocument/2006/docPropsVTypes">2026-09-16T22:17:04Z</vt:lpwstr>
  </op:property>
</op:Properties>
</file>