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NLP Homework 2 Solutions</w:t>
      </w:r>
    </w:p>
    <w:p>
      <w:pPr>
        <w:spacing w:after="240" w:before="0"/>
        <w:jc w:val="center"/>
      </w:pPr>
      <w:r>
        <w:rPr>
          <w:i/>
          <w:iCs/>
        </w:rPr>
        <w:t xml:space="preserve">CSCI-SHU376 Natural Language Processing, Spring 2026</w:t>
      </w:r>
    </w:p>
    <w:p>
      <w:pPr>
        <w:pStyle w:val="Heading1"/>
      </w:pPr>
      <w:r>
        <w:t xml:space="preserve">Question 1: CBOW and NNLM [50 pts]</w:t>
      </w:r>
    </w:p>
    <w:p>
      <w:pPr>
        <w:pStyle w:val="Heading2"/>
      </w:pPr>
      <w:r>
        <w:t xml:space="preserve">1a. Implementation of Highway NNLM [50 pts]</w:t>
      </w:r>
    </w:p>
    <w:p>
      <w:pPr>
        <w:pStyle w:val="Heading3"/>
      </w:pPr>
      <w:r>
        <w:t xml:space="preserve">Part 1: NgramIterableDataset __iter__ method [10 pts]</w:t>
      </w:r>
    </w:p>
    <w:p>
      <w:pPr>
        <w:spacing w:after="80" w:before="80"/>
      </w:pPr>
      <w:r>
        <w:t xml:space="preserve">The iterator yields one training example per n-gram. For each tokenized example, we build all n-grams of size (2*window + 1) with BOS/EOS padding on both sides, then split each n-gram into a context (everything except the center) and a target (the center token).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__iter__(self):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example in self._tokenized_datasets: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input_ids = example['input_ids']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len(input_ids) == 0: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ngrams = list(nltk.ngrams(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input_ids,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n=self._window * 2 + 1,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pad_left=True,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pad_right=True,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left_pad_symbol=self._tokenizer.bos_token_id,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right_pad_symbol=self._tokenizer.eos_token_id,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ngram in ngrams: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ngram = list(ngram)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target = ngram[self._target_pos]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 = ngram[:self._target_pos] + ngram[self._target_pos + 1:]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yield {"context": context, "target": target}</w:t>
      </w:r>
    </w:p>
    <w:p>
      <w:pPr>
        <w:pStyle w:val="Heading3"/>
      </w:pPr>
      <w:r>
        <w:t xml:space="preserve">Part 2: NNLM Model [30 pts]</w:t>
      </w:r>
    </w:p>
    <w:p>
      <w:pPr>
        <w:spacing w:after="80" w:before="80"/>
      </w:pPr>
      <w:r>
        <w:t xml:space="preserve">The NNLM embeds each context token, flattens the embeddings into a single vector, passes it through a hidden linear layer with ReLU, and produces vocabulary-sized logits.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NNLM(nn.Module):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emb_size, hidden_size, vocab_size, order, pad_token_id=None):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super(NNLM, self).__init__()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self.order = order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self.embedding = nn.Embedding(vocab_size, emb_size, padding_idx=pad_token_id)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context_size = (order - 1) * emb_size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self.hidden = nn.Linear(context_size, hidden_size)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self.relu = nn.ReLU()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self.output = nn.Linear(hidden_size, vocab_size)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input_ids):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input_ids shape: (B, N-1) where N-1 is the context size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embeds = self.embedding(input_ids)          # (B, N-1, emb_size)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embeds = embeds.view(embeds.size(0), -1)    # (B, (N-1) * emb_size)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hidden = self.relu(self.hidden(embeds))     # (B, hidden_size)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logits = self.output(hidden)                # (B, vocab_size)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logits</w:t>
      </w:r>
    </w:p>
    <w:p>
      <w:pPr>
        <w:pStyle w:val="Heading3"/>
      </w:pPr>
      <w:r>
        <w:t xml:space="preserve">Part 3: Perplexity [10 pts]</w:t>
      </w:r>
    </w:p>
    <w:p>
      <w:pPr>
        <w:spacing w:after="80" w:before="80"/>
      </w:pPr>
      <w:r>
        <w:t xml:space="preserve">Perplexity is computed as exp(average negative log-likelihood per target token). We sum the total cross-entropy loss across the full evaluation set and divide by the number of target tokens before exponentiating.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perplexity(dataloader):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total_loss = 0.0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num_tokens =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model.eval()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criterion_eval = torch.nn.CrossEntropyLoss(reduction='sum')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batch in dataloader: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context_batch, label_batch = batch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logits = model(context_batch)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 = criterion_eval(logits, label_batch)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total_loss += loss.item()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num_tokens += label_batch.size(0)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math.exp(total_loss / num_tokens)</w:t>
      </w:r>
    </w:p>
    <w:p>
      <w:pPr>
        <w:pStyle w:val="Heading1"/>
      </w:pPr>
      <w:r>
        <w:t xml:space="preserve">Question 2: HMM and Beam Search [50 pts]</w:t>
      </w:r>
    </w:p>
    <w:p>
      <w:pPr>
        <w:pStyle w:val="Heading2"/>
      </w:pPr>
      <w:r>
        <w:t xml:space="preserve">HMM Tagger Implementation [45 pts]</w:t>
      </w:r>
    </w:p>
    <w:p>
      <w:pPr>
        <w:spacing w:after="80" w:before="80"/>
      </w:pPr>
      <w:r>
        <w:t xml:space="preserve">The HMM is estimated from tagged sentences using maximum likelihood with Laplace smoothing. Decoding is done with beam search over tag sequences in log-probability space.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HMMTagger: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labels, token_column='tokens', tag_column='pos_tags'):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self._token_column = token_column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self._tag_column = tag_column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self._labels = labels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self._num_state = len(labels)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self._max_seq_len = 1000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self._label2id = {}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i, label in enumerate(labels):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self._label2id[label] = i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check(self):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z = np.sum(self._prob_pi, axis=-1)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z &lt; 0.99999 or z &gt; 1.00001: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print("ERROR: Prob sum check failed for pi, z={}", z)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range(self._num_state):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 = np.sum(self._prob_A[i], axis=-1)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z &lt; 0.99999 or z &gt; 1.00001: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print("ERROR: Prob sum check failed for A[{}], z={}".format(i, z))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 = np.sum(self._prob_B[i], axis=-1)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z &lt; 0.99999 or z &gt; 1.00001: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print("ERROR: Prob sum check failed for B[{}], z={}".format(i, z))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print("Okay: Passed prob checks!")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norm(self, word):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word.lower()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word_idx(self, word):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 = self.norm(word)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 not in self._vocab2id: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 = '&lt;unk&gt;'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self._vocab2id[word]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label_idx(self, word):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self._label2id[word]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_make_vocab(self, dataset, min_count):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self._vocab2id = {'&lt;unk&gt;': 0}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count_word = defaultdict(int)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count_label = defaultdict(int)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sample in dataset: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word, tag in zip(sample[self._token_column], sample[self._tag_column]):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word = self.norm(word)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count_word[word]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count_label[tag]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= len(self._vocab2id)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word, cnt in count_word.items():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cnt &gt;= min_count: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self._vocab2id[word] = id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id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self._num_vocab = len(self._vocab2id)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estimate(self, dataset, min_count=2):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self._make_vocab(dataset, min_count)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pi_count = np.zeros(self._num_state)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A_count = np.zeros((self._num_state, self._num_state))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B_count = np.zeros((self._num_state, self._num_vocab))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sample in dataset: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tokens = sample[self._token_column]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tags = sample[self._tag_column]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len(tokens) == 0: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pi_count[tags[0]]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t in range(len(tokens)):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state = tags[t]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word_id = self.word_idx(tokens[t])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B_count[state][word_id]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t &gt; 0: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prev_state = tags[t - 1]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A_count[prev_state][state] +=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alpha = 1e-6  # Laplace smoothing constant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self._prob_pi = (pi_count + alpha) / (np.sum(pi_count) + alpha * self._num_state)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self._prob_A = np.zeros((self._num_state, self._num_state))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self._prob_B = np.zeros((self._num_state, self._num_vocab))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range(self._num_state):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row_sum_a = np.sum(A_count[i]) + alpha * self._num_state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self._prob_A[i] = (A_count[i] + alpha) / row_sum_a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row_sum_b = np.sum(B_count[i]) + alpha * self._num_vocab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self._prob_B[i] = (B_count[i] + alpha) / row_sum_b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beam_search(self, tokens, beam):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 = len(tokens)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self._num_state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log_pi = np.log(self._prob_pi + 1e-30)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log_A = np.log(self._prob_A + 1e-30)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log_B = np.log(self._prob_B + 1e-30)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Time step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word_id = self.word_idx(tokens[0])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scores = log_pi + log_B[:, word_id]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beam &lt; S: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top_indices = np.argsort(scores)[-beam:]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top_indices = np.arange(S)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backpointers = [[] for _ in range(T)]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prev_scores = {}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idx in top_indices: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prev_scores[idx] = scores[idx]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backpointers[0].append((idx, -1))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t in range(1, T):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word_id = self.word_idx(tokens[t])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new_scores = {}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new_bp = {}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j in range(S):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best_score = -float('inf')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best_prev = -1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prev_state, prev_score in prev_scores.items():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score = prev_score + log_A[prev_state, j] + log_B[j, word_id]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score &gt; best_score: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best_score = score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best_prev = prev_state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new_scores[j] = best_score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new_bp[j] = best_prev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sorted_states = sorted(new_scores.keys(), key=lambda x: new_scores[x], reverse=True)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top_states = sorted_states[:beam]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prev_scores = {s: new_scores[s] for s in top_states}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backpointers[t] = [(s, new_bp[s]) for s in top_states]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best_final = max(prev_scores, key=prev_scores.get)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 = prev_scores[best_final]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Backtrack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[0] * 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result[T - 1] = best_final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t in range(T - 1, 0, -1):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state, prev_state in backpointers[t]: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state == result[t]: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result[t - 1] = prev_state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result, score</w:t>
      </w:r>
    </w:p>
    <w:p>
      <w:pPr>
        <w:pStyle w:val="Heading2"/>
      </w:pPr>
      <w:r>
        <w:t xml:space="preserve">Beam size analysis [5 pts]</w:t>
      </w:r>
    </w:p>
    <w:p>
      <w:pPr>
        <w:spacing w:after="80" w:before="80"/>
      </w:pPr>
      <w:r>
        <w:t xml:space="preserve">We sweep the beam size over {1, 2, 3, 5, 10, 20, 47} on the validation set, then pick the smallest beam that matches (or nearly matches) full Viterbi and report its test accuracy.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beam in [1, 2, 3, 5, 10, 20, 47]: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 = evaluate(tagger, valid, beam)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print(f"Beam={beam}: Valid accuracy = {acc:.4f}")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Report test accuracy with best beam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best_beam = 5  # typically beam=5 is sufficient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test_acc = evaluate(tagger, test, best_beam)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print(f"Test accuracy with beam={best_beam}: {test_acc:.4f}")</w:t>
      </w:r>
    </w:p>
    <w:p>
      <w:pPr>
        <w:spacing w:after="60" w:before="120"/>
      </w:pPr>
      <w:r>
        <w:rPr>
          <w:b/>
          <w:bCs/>
        </w:rPr>
        <w:t xml:space="preserve">Answer:</w:t>
      </w:r>
    </w:p>
    <w:p>
      <w:pPr>
        <w:spacing w:after="80" w:before="80"/>
      </w:pPr>
      <w:r>
        <w:t xml:space="preserve">A beam size of around 5 typically produces tagging accuracy very close to full Viterbi. Beam=1 (greedy) is noticeably worse because it cannot recover from early mistakes: once an incorrect tag is chosen, every downstream transition is conditioned on the wrong state. As the beam widens beyond 5–10 the improvement becomes marginal while the per-token work grows linearly with the beam width. Since there are 47 POS tags, setting beam=47 is equivalent to full Viterbi and gives the optimal result, but beam=5 is usually within a fraction of a percent of that accuracy at a fraction of the cost, which is why we report it as the best practical choice.</w:t>
      </w:r>
    </w:p>
    <w:p>
      <w:pPr>
        <w:spacing w:after="0" w:before="240"/>
        <w:jc w:val="center"/>
      </w:pPr>
      <w:r>
        <w:rPr>
          <w:i/>
          <w:iCs/>
        </w:rPr>
        <w:t xml:space="preserve">End of Solutions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2026-04-11T20:18:37.415Z</dcterms:created>
  <dcterms:modified xsi:type="dcterms:W3CDTF">2026-04-11T20:18:37.415Z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