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F61" w14:textId="289FA968" w:rsidR="0081304C" w:rsidRDefault="0081304C">
      <w:r>
        <w:t>NOVO X PSOL</w:t>
      </w:r>
    </w:p>
    <w:p w14:paraId="41B5591A" w14:textId="0664B2C8" w:rsidR="00DF572D" w:rsidRDefault="0081304C" w:rsidP="00A32C31">
      <w:r>
        <w:t xml:space="preserve">Apesar de adotarem </w:t>
      </w:r>
      <w:r w:rsidR="00A32C31">
        <w:t xml:space="preserve">discursos </w:t>
      </w:r>
      <w:r>
        <w:t>políticas muito diferentes, os deputados federais do Partido Novo e do PSOL votaram alinhados em praticamente todas as PECs que analisamos.</w:t>
      </w:r>
      <w:r w:rsidR="00B52070">
        <w:t xml:space="preserve"> Em </w:t>
      </w:r>
      <w:r w:rsidR="00B6587A">
        <w:t>set</w:t>
      </w:r>
      <w:r w:rsidR="00186643">
        <w:t>e</w:t>
      </w:r>
      <w:r w:rsidR="00B52070">
        <w:t xml:space="preserve"> das nove </w:t>
      </w:r>
      <w:r w:rsidR="00FF134E">
        <w:t xml:space="preserve">votações de </w:t>
      </w:r>
      <w:r w:rsidR="00B52070">
        <w:t xml:space="preserve">Propostas de Emenda à Constituição, houve total coincidência nos votos dos dois partidos. </w:t>
      </w:r>
      <w:r w:rsidR="00FF134E">
        <w:t xml:space="preserve">Como </w:t>
      </w:r>
      <w:r w:rsidR="00D3553F">
        <w:t>noss</w:t>
      </w:r>
      <w:r w:rsidR="00FF134E">
        <w:t xml:space="preserve">a base inclui a votação em dois turnos, </w:t>
      </w:r>
      <w:r w:rsidR="00CC1BF3">
        <w:t xml:space="preserve">no </w:t>
      </w:r>
      <w:r w:rsidR="00D3553F">
        <w:t>resultado</w:t>
      </w:r>
      <w:r w:rsidR="00CC1BF3">
        <w:t xml:space="preserve"> </w:t>
      </w:r>
      <w:r w:rsidR="00D3553F">
        <w:t xml:space="preserve">da segunda votação </w:t>
      </w:r>
      <w:r w:rsidR="00CC1BF3">
        <w:t>só houve discordância entre os dois partidos em uma PEC.</w:t>
      </w:r>
    </w:p>
    <w:p w14:paraId="174D74D4" w14:textId="01DD250B" w:rsidR="00A32C31" w:rsidRDefault="00FD225D" w:rsidP="00A32C31">
      <w:pPr>
        <w:rPr>
          <w:rFonts w:ascii="Calibri" w:eastAsia="Times New Roman" w:hAnsi="Calibri" w:cs="Calibri"/>
          <w:color w:val="000000"/>
          <w:lang w:eastAsia="pt-BR"/>
        </w:rPr>
      </w:pPr>
      <w:r>
        <w:t>A diferença apareceu n</w:t>
      </w:r>
      <w:r w:rsidR="00186643">
        <w:t xml:space="preserve">a </w:t>
      </w:r>
      <w:r w:rsidR="00F963A6">
        <w:rPr>
          <w:rFonts w:ascii="Calibri" w:eastAsia="Times New Roman" w:hAnsi="Calibri" w:cs="Calibri"/>
          <w:color w:val="000000"/>
          <w:lang w:eastAsia="pt-BR"/>
        </w:rPr>
        <w:t xml:space="preserve">PEC </w:t>
      </w:r>
      <w:r w:rsidR="00A32C31">
        <w:rPr>
          <w:rFonts w:ascii="Calibri" w:eastAsia="Times New Roman" w:hAnsi="Calibri" w:cs="Calibri"/>
          <w:color w:val="000000"/>
          <w:lang w:eastAsia="pt-BR"/>
        </w:rPr>
        <w:t>391/2017</w:t>
      </w:r>
      <w:r w:rsidR="004469A8">
        <w:rPr>
          <w:rFonts w:ascii="Calibri" w:eastAsia="Times New Roman" w:hAnsi="Calibri" w:cs="Calibri"/>
          <w:color w:val="000000"/>
          <w:lang w:eastAsia="pt-BR"/>
        </w:rPr>
        <w:t xml:space="preserve">, que aumenta em um ponto porcentual os repasses de alguns tributos da União para as cidades, por meio do Fundo de Participação dos Municípios. </w:t>
      </w:r>
      <w:r w:rsidR="005E79C8">
        <w:rPr>
          <w:rFonts w:ascii="Calibri" w:eastAsia="Times New Roman" w:hAnsi="Calibri" w:cs="Calibri"/>
          <w:color w:val="000000"/>
          <w:lang w:eastAsia="pt-BR"/>
        </w:rPr>
        <w:t>Os</w:t>
      </w:r>
      <w:r w:rsidR="00B52070">
        <w:rPr>
          <w:rFonts w:ascii="Calibri" w:eastAsia="Times New Roman" w:hAnsi="Calibri" w:cs="Calibri"/>
          <w:color w:val="000000"/>
          <w:lang w:eastAsia="pt-BR"/>
        </w:rPr>
        <w:t xml:space="preserve"> deputados </w:t>
      </w:r>
      <w:r w:rsidR="00A32C31" w:rsidRPr="00A32C31">
        <w:rPr>
          <w:rFonts w:ascii="Calibri" w:eastAsia="Times New Roman" w:hAnsi="Calibri" w:cs="Calibri"/>
          <w:color w:val="000000"/>
          <w:lang w:eastAsia="pt-BR"/>
        </w:rPr>
        <w:t>Paulo Ganime</w:t>
      </w:r>
      <w:r w:rsidR="00A32C31">
        <w:rPr>
          <w:rFonts w:ascii="Calibri" w:eastAsia="Times New Roman" w:hAnsi="Calibri" w:cs="Calibri"/>
          <w:color w:val="000000"/>
          <w:lang w:eastAsia="pt-BR"/>
        </w:rPr>
        <w:t xml:space="preserve"> e </w:t>
      </w:r>
      <w:r w:rsidR="00A32C31" w:rsidRPr="00A32C31">
        <w:rPr>
          <w:rFonts w:ascii="Calibri" w:eastAsia="Times New Roman" w:hAnsi="Calibri" w:cs="Calibri"/>
          <w:color w:val="000000"/>
          <w:lang w:eastAsia="pt-BR"/>
        </w:rPr>
        <w:t>Adriana Ventura</w:t>
      </w:r>
      <w:r w:rsidR="00A32C31">
        <w:rPr>
          <w:rFonts w:ascii="Calibri" w:eastAsia="Times New Roman" w:hAnsi="Calibri" w:cs="Calibri"/>
          <w:color w:val="000000"/>
          <w:lang w:eastAsia="pt-BR"/>
        </w:rPr>
        <w:t>, do Novo, foram contra o projeto. Mas outros seis integrantes do Novo e os três do PSOL foram a favor</w:t>
      </w:r>
      <w:r w:rsidR="00DF572D">
        <w:rPr>
          <w:rFonts w:ascii="Calibri" w:eastAsia="Times New Roman" w:hAnsi="Calibri" w:cs="Calibri"/>
          <w:color w:val="000000"/>
          <w:lang w:eastAsia="pt-BR"/>
        </w:rPr>
        <w:t xml:space="preserve">. Em uma reportagem do Congresso em Foco, Ganime disse que era contra a PEC porque o “Orçamento da União está quebrado”. </w:t>
      </w:r>
    </w:p>
    <w:p w14:paraId="09653EB7" w14:textId="206C8ACC" w:rsidR="002A13DE" w:rsidRDefault="00DF572D" w:rsidP="00A32C3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Os oito deputados do Novo e três do PSOL foram contra a </w:t>
      </w:r>
      <w:r w:rsidR="001E5F8D">
        <w:rPr>
          <w:rFonts w:ascii="Calibri" w:eastAsia="Times New Roman" w:hAnsi="Calibri" w:cs="Calibri"/>
          <w:color w:val="000000"/>
          <w:lang w:eastAsia="pt-BR"/>
        </w:rPr>
        <w:t>PEC 23/2021, a PEC dos Precatórios. A proposta muda o cálculo do Teto de Gastos da União</w:t>
      </w:r>
      <w:r w:rsidR="002A13DE">
        <w:rPr>
          <w:rFonts w:ascii="Calibri" w:eastAsia="Times New Roman" w:hAnsi="Calibri" w:cs="Calibri"/>
          <w:color w:val="000000"/>
          <w:lang w:eastAsia="pt-BR"/>
        </w:rPr>
        <w:t>, adia pagamentos de precatórios e libera recursos para o Auxílio Brasil</w:t>
      </w:r>
      <w:r w:rsidR="001E5F8D">
        <w:rPr>
          <w:rFonts w:ascii="Calibri" w:eastAsia="Times New Roman" w:hAnsi="Calibri" w:cs="Calibri"/>
          <w:color w:val="000000"/>
          <w:lang w:eastAsia="pt-BR"/>
        </w:rPr>
        <w:t xml:space="preserve">. </w:t>
      </w:r>
      <w:r w:rsidR="002A13DE">
        <w:rPr>
          <w:rFonts w:ascii="Calibri" w:eastAsia="Times New Roman" w:hAnsi="Calibri" w:cs="Calibri"/>
          <w:color w:val="000000"/>
          <w:lang w:eastAsia="pt-BR"/>
        </w:rPr>
        <w:t>Segundo o site oficial do PSOL, a medida “propõe um calote em parte das dívidas do governo federal com os estados e municípios com a justificativa de viabilizar os recursos para o Auxílio Brasil”.</w:t>
      </w:r>
      <w:r w:rsidR="00B35233">
        <w:rPr>
          <w:rFonts w:ascii="Calibri" w:eastAsia="Times New Roman" w:hAnsi="Calibri" w:cs="Calibri"/>
          <w:color w:val="000000"/>
          <w:lang w:eastAsia="pt-BR"/>
        </w:rPr>
        <w:t xml:space="preserve"> O site do Partido Novo também afirma que a PEC “dá um calote nos brasileiros” e “fura o teto de gastos, o que gera insegurança jurídica e tira a credibilidade do Brasil frente aos investidores”.</w:t>
      </w:r>
    </w:p>
    <w:p w14:paraId="50B641C0" w14:textId="3EBDD8BF" w:rsidR="002A13DE" w:rsidRDefault="00B35233" w:rsidP="00A32C3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Todos os 11 deputados votaram </w:t>
      </w:r>
      <w:r w:rsidR="003525B0">
        <w:rPr>
          <w:rFonts w:ascii="Calibri" w:eastAsia="Times New Roman" w:hAnsi="Calibri" w:cs="Calibri"/>
          <w:color w:val="000000"/>
          <w:lang w:eastAsia="pt-BR"/>
        </w:rPr>
        <w:t>contra o</w:t>
      </w:r>
      <w:r>
        <w:rPr>
          <w:rFonts w:ascii="Calibri" w:eastAsia="Times New Roman" w:hAnsi="Calibri" w:cs="Calibri"/>
          <w:color w:val="000000"/>
          <w:lang w:eastAsia="pt-BR"/>
        </w:rPr>
        <w:t xml:space="preserve"> texto da PEC 5/2021, que redefine a Composição do Conselho </w:t>
      </w:r>
      <w:r w:rsidR="003525B0">
        <w:rPr>
          <w:rFonts w:ascii="Calibri" w:eastAsia="Times New Roman" w:hAnsi="Calibri" w:cs="Calibri"/>
          <w:color w:val="000000"/>
          <w:lang w:eastAsia="pt-BR"/>
        </w:rPr>
        <w:t>Nacional do Ministério Público. A PEC foi classificada por associações de representação de procuradores como uma tentativa de intervenção dos políticos no Ministério Público.</w:t>
      </w:r>
      <w:r w:rsidR="00D9300D">
        <w:rPr>
          <w:rFonts w:ascii="Calibri" w:eastAsia="Times New Roman" w:hAnsi="Calibri" w:cs="Calibri"/>
          <w:color w:val="000000"/>
          <w:lang w:eastAsia="pt-BR"/>
        </w:rPr>
        <w:t xml:space="preserve"> O PSOL justificou seu voto pedindo maior “participação popular” no conselho. Marcel Vam Hattem, do Novo, falou em “perda da independência do Ministério Público</w:t>
      </w:r>
      <w:r w:rsidR="00413D0D">
        <w:rPr>
          <w:rFonts w:ascii="Calibri" w:eastAsia="Times New Roman" w:hAnsi="Calibri" w:cs="Calibri"/>
          <w:color w:val="000000"/>
          <w:lang w:eastAsia="pt-BR"/>
        </w:rPr>
        <w:t>”</w:t>
      </w:r>
      <w:r w:rsidR="00D9300D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2163ED5" w14:textId="2FFBB149" w:rsidR="00C52228" w:rsidRDefault="00AB56AD" w:rsidP="00C52228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</w:t>
      </w:r>
      <w:r w:rsidR="0026195C">
        <w:rPr>
          <w:rFonts w:ascii="Calibri" w:eastAsia="Times New Roman" w:hAnsi="Calibri" w:cs="Calibri"/>
          <w:color w:val="000000"/>
          <w:lang w:eastAsia="pt-BR"/>
        </w:rPr>
        <w:t xml:space="preserve"> PEC-17/2019 inclui </w:t>
      </w:r>
      <w:r w:rsidR="00D36494">
        <w:rPr>
          <w:rFonts w:ascii="Calibri" w:eastAsia="Times New Roman" w:hAnsi="Calibri" w:cs="Calibri"/>
          <w:color w:val="000000"/>
          <w:lang w:eastAsia="pt-BR"/>
        </w:rPr>
        <w:t xml:space="preserve">a </w:t>
      </w:r>
      <w:r w:rsidR="0026195C">
        <w:rPr>
          <w:rFonts w:ascii="Calibri" w:eastAsia="Times New Roman" w:hAnsi="Calibri" w:cs="Calibri"/>
          <w:color w:val="000000"/>
          <w:lang w:eastAsia="pt-BR"/>
        </w:rPr>
        <w:t>proteção dos dados pessoais entre os direitos e garantias fundamentais</w:t>
      </w:r>
      <w:r w:rsidR="00D36494">
        <w:rPr>
          <w:rFonts w:ascii="Calibri" w:eastAsia="Times New Roman" w:hAnsi="Calibri" w:cs="Calibri"/>
          <w:color w:val="000000"/>
          <w:lang w:eastAsia="pt-BR"/>
        </w:rPr>
        <w:t>. A proposta não provocou muita polêmica: foi aprovada em primeiro turno, por 439 votos a 1, e, em segundo turno, por 436 votos a 4.</w:t>
      </w:r>
      <w:r w:rsidR="00C52228">
        <w:rPr>
          <w:rFonts w:ascii="Calibri" w:eastAsia="Times New Roman" w:hAnsi="Calibri" w:cs="Calibri"/>
          <w:color w:val="000000"/>
          <w:lang w:eastAsia="pt-BR"/>
        </w:rPr>
        <w:t xml:space="preserve"> Já a PEC 397/2017 trata de atos que permitiram a criação do Estado de Tocantins. Também não houve muita polêmica: a PEC foi aprovada no primeiro turno por 400 votos a 26 e, no segundo turno, por 422 a 28.</w:t>
      </w:r>
    </w:p>
    <w:p w14:paraId="672CA4A8" w14:textId="6C20EA34" w:rsidR="00B6587A" w:rsidRDefault="00D67701" w:rsidP="00B6587A">
      <w:pPr>
        <w:rPr>
          <w:rFonts w:ascii="Calibri" w:eastAsia="Times New Roman" w:hAnsi="Calibri" w:cs="Calibri"/>
          <w:color w:val="000000"/>
          <w:lang w:eastAsia="pt-BR"/>
        </w:rPr>
      </w:pPr>
      <w:r>
        <w:t>A</w:t>
      </w:r>
      <w:r w:rsidR="00B6587A">
        <w:t xml:space="preserve"> PEC</w:t>
      </w:r>
      <w:r w:rsidR="00B6587A">
        <w:rPr>
          <w:rFonts w:ascii="Calibri" w:eastAsia="Times New Roman" w:hAnsi="Calibri" w:cs="Calibri"/>
          <w:color w:val="000000"/>
          <w:lang w:eastAsia="pt-BR"/>
        </w:rPr>
        <w:t xml:space="preserve"> 125/201</w:t>
      </w:r>
      <w:r w:rsidR="001441F8">
        <w:rPr>
          <w:rFonts w:ascii="Calibri" w:eastAsia="Times New Roman" w:hAnsi="Calibri" w:cs="Calibri"/>
          <w:color w:val="000000"/>
          <w:lang w:eastAsia="pt-BR"/>
        </w:rPr>
        <w:t>1 tratava o</w:t>
      </w:r>
      <w:r w:rsidR="00B6587A">
        <w:rPr>
          <w:rFonts w:ascii="Calibri" w:eastAsia="Times New Roman" w:hAnsi="Calibri" w:cs="Calibri"/>
          <w:color w:val="000000"/>
          <w:lang w:eastAsia="pt-BR"/>
        </w:rPr>
        <w:t>riginalmente</w:t>
      </w:r>
      <w:r w:rsidR="002226A8">
        <w:rPr>
          <w:rFonts w:ascii="Calibri" w:eastAsia="Times New Roman" w:hAnsi="Calibri" w:cs="Calibri"/>
          <w:color w:val="000000"/>
          <w:lang w:eastAsia="pt-BR"/>
        </w:rPr>
        <w:t xml:space="preserve"> da</w:t>
      </w:r>
      <w:r w:rsidR="00B6587A">
        <w:rPr>
          <w:rFonts w:ascii="Calibri" w:eastAsia="Times New Roman" w:hAnsi="Calibri" w:cs="Calibri"/>
          <w:color w:val="000000"/>
          <w:lang w:eastAsia="pt-BR"/>
        </w:rPr>
        <w:t xml:space="preserve"> proibição eleições perto de feriado nacional, mas, na prática, a proposta promove uma ampla reforma eleitoral</w:t>
      </w:r>
      <w:r w:rsidR="0036302B">
        <w:rPr>
          <w:rFonts w:ascii="Calibri" w:eastAsia="Times New Roman" w:hAnsi="Calibri" w:cs="Calibri"/>
          <w:color w:val="000000"/>
          <w:lang w:eastAsia="pt-BR"/>
        </w:rPr>
        <w:t>, com a volta das coligações, o que favorece a fragmentação partidária</w:t>
      </w:r>
      <w:r w:rsidR="00B6587A">
        <w:rPr>
          <w:rFonts w:ascii="Calibri" w:eastAsia="Times New Roman" w:hAnsi="Calibri" w:cs="Calibri"/>
          <w:color w:val="000000"/>
          <w:lang w:eastAsia="pt-BR"/>
        </w:rPr>
        <w:t>.  Uma das mudanças propostas, a adoção do “distritão” como sistema de eleição de deputados, foi derrotado por um destaque do PSOL. Para o PSOL, haveria diminuição da participação popular.</w:t>
      </w:r>
      <w:r w:rsidR="002226A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B4DEA">
        <w:rPr>
          <w:rFonts w:ascii="Calibri" w:eastAsia="Times New Roman" w:hAnsi="Calibri" w:cs="Calibri"/>
          <w:color w:val="000000"/>
          <w:lang w:eastAsia="pt-BR"/>
        </w:rPr>
        <w:t>Os dois partidos foram contra</w:t>
      </w:r>
      <w:r w:rsidR="00575A56">
        <w:rPr>
          <w:rFonts w:ascii="Calibri" w:eastAsia="Times New Roman" w:hAnsi="Calibri" w:cs="Calibri"/>
          <w:color w:val="000000"/>
          <w:lang w:eastAsia="pt-BR"/>
        </w:rPr>
        <w:t xml:space="preserve"> a PEC.</w:t>
      </w:r>
    </w:p>
    <w:p w14:paraId="7421A944" w14:textId="2E38F4E9" w:rsidR="00B52070" w:rsidRDefault="00B52070"/>
    <w:sectPr w:rsidR="00B5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4C"/>
    <w:rsid w:val="00050739"/>
    <w:rsid w:val="001327EF"/>
    <w:rsid w:val="001441F8"/>
    <w:rsid w:val="00186643"/>
    <w:rsid w:val="001970CE"/>
    <w:rsid w:val="001E5F8D"/>
    <w:rsid w:val="002226A8"/>
    <w:rsid w:val="0026195C"/>
    <w:rsid w:val="002A13DE"/>
    <w:rsid w:val="003525B0"/>
    <w:rsid w:val="0036302B"/>
    <w:rsid w:val="004105D4"/>
    <w:rsid w:val="00413D0D"/>
    <w:rsid w:val="004469A8"/>
    <w:rsid w:val="00491031"/>
    <w:rsid w:val="00575A56"/>
    <w:rsid w:val="005E79C8"/>
    <w:rsid w:val="00633149"/>
    <w:rsid w:val="0081304C"/>
    <w:rsid w:val="00A32C31"/>
    <w:rsid w:val="00A60787"/>
    <w:rsid w:val="00AB56AD"/>
    <w:rsid w:val="00B35233"/>
    <w:rsid w:val="00B52070"/>
    <w:rsid w:val="00B6587A"/>
    <w:rsid w:val="00BB4DEA"/>
    <w:rsid w:val="00C52228"/>
    <w:rsid w:val="00CC1BF3"/>
    <w:rsid w:val="00D3553F"/>
    <w:rsid w:val="00D36494"/>
    <w:rsid w:val="00D67701"/>
    <w:rsid w:val="00D9300D"/>
    <w:rsid w:val="00DF572D"/>
    <w:rsid w:val="00F963A6"/>
    <w:rsid w:val="00FD225D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4CC1"/>
  <w15:chartTrackingRefBased/>
  <w15:docId w15:val="{C1D38779-8FDF-4ACC-BB22-815B4A07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2C31"/>
    <w:rPr>
      <w:color w:val="0000FF"/>
      <w:u w:val="single"/>
    </w:rPr>
  </w:style>
  <w:style w:type="character" w:customStyle="1" w:styleId="termoglossario">
    <w:name w:val="termoglossario"/>
    <w:basedOn w:val="Fontepargpadro"/>
    <w:rsid w:val="00D36494"/>
  </w:style>
  <w:style w:type="paragraph" w:customStyle="1" w:styleId="texto">
    <w:name w:val="texto"/>
    <w:basedOn w:val="Normal"/>
    <w:rsid w:val="0018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grinbaum</dc:creator>
  <cp:keywords/>
  <dc:description/>
  <cp:lastModifiedBy>ricardo grinbaum</cp:lastModifiedBy>
  <cp:revision>22</cp:revision>
  <dcterms:created xsi:type="dcterms:W3CDTF">2021-12-12T11:40:00Z</dcterms:created>
  <dcterms:modified xsi:type="dcterms:W3CDTF">2021-12-12T14:18:00Z</dcterms:modified>
</cp:coreProperties>
</file>