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72279" w14:textId="77777777" w:rsidR="007A7B61" w:rsidRPr="008C0916" w:rsidRDefault="007A7B61" w:rsidP="007A7B61">
      <w:pPr>
        <w:pStyle w:val="Heading3"/>
      </w:pPr>
      <w:bookmarkStart w:id="0" w:name="_Toc153296157"/>
      <w:r w:rsidRPr="008C0916">
        <w:t xml:space="preserve">Produto </w:t>
      </w:r>
      <w:r>
        <w:t>0</w:t>
      </w:r>
      <w:r w:rsidRPr="008C0916">
        <w:t>: Plano de trabalho</w:t>
      </w:r>
      <w:bookmarkEnd w:id="0"/>
    </w:p>
    <w:p w14:paraId="27A27797" w14:textId="77777777" w:rsidR="007A7B61" w:rsidRPr="008C0916" w:rsidRDefault="007A7B61" w:rsidP="007A7B61">
      <w:pPr>
        <w:ind w:firstLine="562"/>
        <w:rPr>
          <w:lang w:eastAsia="es-CL"/>
        </w:rPr>
      </w:pPr>
      <w:r w:rsidRPr="008C0916">
        <w:rPr>
          <w:rStyle w:val="Heading4Char"/>
          <w:rFonts w:ascii="Minion" w:hAnsi="Minion"/>
        </w:rPr>
        <w:t xml:space="preserve">Natureza do produto: </w:t>
      </w:r>
      <w:r w:rsidRPr="008C0916">
        <w:rPr>
          <w:lang w:eastAsia="es-CL"/>
        </w:rPr>
        <w:t>Relatório técnico</w:t>
      </w:r>
    </w:p>
    <w:p w14:paraId="1ED2AA9C" w14:textId="77777777" w:rsidR="007A7B61" w:rsidRPr="008C0916" w:rsidRDefault="007A7B61" w:rsidP="007A7B61">
      <w:pPr>
        <w:spacing w:after="240"/>
        <w:ind w:firstLine="561"/>
        <w:rPr>
          <w:rStyle w:val="Heading4Char"/>
          <w:rFonts w:ascii="Minion" w:hAnsi="Minion"/>
          <w:lang w:eastAsia="es-CL"/>
        </w:rPr>
      </w:pPr>
      <w:r w:rsidRPr="008C0916">
        <w:rPr>
          <w:rStyle w:val="Heading4Char"/>
          <w:rFonts w:ascii="Minion" w:hAnsi="Minion"/>
        </w:rPr>
        <w:t xml:space="preserve">Título no </w:t>
      </w:r>
      <w:proofErr w:type="spellStart"/>
      <w:r w:rsidRPr="008C0916">
        <w:rPr>
          <w:rStyle w:val="Heading4Char"/>
          <w:rFonts w:ascii="Minion" w:hAnsi="Minion"/>
        </w:rPr>
        <w:t>TdR</w:t>
      </w:r>
      <w:proofErr w:type="spellEnd"/>
      <w:r w:rsidRPr="008C0916">
        <w:rPr>
          <w:rStyle w:val="Heading4Char"/>
          <w:rFonts w:ascii="Minion" w:hAnsi="Minion"/>
        </w:rPr>
        <w:t xml:space="preserve">: </w:t>
      </w:r>
      <w:r w:rsidRPr="008C0916">
        <w:rPr>
          <w:bCs/>
          <w:iCs/>
        </w:rPr>
        <w:t>Plano de Trabalho</w:t>
      </w:r>
    </w:p>
    <w:p w14:paraId="6FCC81B6" w14:textId="7BA9330F" w:rsidR="00CB76E2" w:rsidRDefault="00CB76E2">
      <w:r>
        <w:t>Plano de trabalho Natureza do produto: Relatório técnico Previsão de finalização: 30 de junho de 2023 (mês 1) Houve alteração em relação ao termo de referência? Não A primeira atividade, desenvolvida ao longo do primeiro mês após a aprovação do projeto, foi a elaboração deste Plano de Trabalho detalhando as atividades que serão executadas. No âmbito desta atividade realizou-se também, no dia 29 de junho, uma reunião na sede da CCEE, em São Paulo/SP, com participação de alguns membros da equipe de trabalho (e outros membros da equipe em participação remota por videoconferência), com o objetivo de apresentar do conteúdo do plano de trabalho e nivelar expectativas em relação aos produtos previstos.</w:t>
      </w:r>
    </w:p>
    <w:p w14:paraId="708EA4EA" w14:textId="77777777" w:rsidR="00CB76E2" w:rsidRDefault="00CB76E2"/>
    <w:p w14:paraId="6E409EED" w14:textId="77777777" w:rsidR="007A7B61" w:rsidRPr="008C0916" w:rsidRDefault="007A7B61" w:rsidP="007A7B61">
      <w:pPr>
        <w:pStyle w:val="Heading3"/>
      </w:pPr>
      <w:bookmarkStart w:id="1" w:name="_Toc153296159"/>
      <w:r w:rsidRPr="008C0916">
        <w:t xml:space="preserve">Produto </w:t>
      </w:r>
      <w:r>
        <w:t>1</w:t>
      </w:r>
      <w:r w:rsidRPr="008C0916">
        <w:t xml:space="preserve">: </w:t>
      </w:r>
      <w:r w:rsidRPr="008C30F0">
        <w:t>Revisão bibliográfica</w:t>
      </w:r>
      <w:bookmarkEnd w:id="1"/>
    </w:p>
    <w:p w14:paraId="401DE2E2" w14:textId="77777777" w:rsidR="007A7B61" w:rsidRPr="008C30F0" w:rsidRDefault="007A7B61" w:rsidP="007A7B61">
      <w:pPr>
        <w:ind w:firstLine="562"/>
        <w:rPr>
          <w:lang w:eastAsia="es-CL"/>
        </w:rPr>
      </w:pPr>
      <w:r w:rsidRPr="008C0916">
        <w:rPr>
          <w:rStyle w:val="Heading4Char"/>
          <w:rFonts w:ascii="Minion" w:hAnsi="Minion"/>
        </w:rPr>
        <w:t xml:space="preserve">Natureza do produto: </w:t>
      </w:r>
      <w:r w:rsidRPr="008C30F0">
        <w:rPr>
          <w:i/>
          <w:iCs/>
        </w:rPr>
        <w:t>Relatório técnico</w:t>
      </w:r>
    </w:p>
    <w:p w14:paraId="5595CA72" w14:textId="77777777" w:rsidR="007A7B61" w:rsidRPr="008C0916" w:rsidRDefault="007A7B61" w:rsidP="007A7B61">
      <w:pPr>
        <w:spacing w:after="240"/>
        <w:ind w:left="561"/>
        <w:rPr>
          <w:lang w:eastAsia="es-CL"/>
        </w:rPr>
      </w:pPr>
      <w:r w:rsidRPr="008C0916">
        <w:rPr>
          <w:rStyle w:val="Heading4Char"/>
          <w:rFonts w:ascii="Minion" w:hAnsi="Minion"/>
        </w:rPr>
        <w:t xml:space="preserve">Título no </w:t>
      </w:r>
      <w:proofErr w:type="spellStart"/>
      <w:r w:rsidRPr="008C0916">
        <w:rPr>
          <w:rStyle w:val="Heading4Char"/>
          <w:rFonts w:ascii="Minion" w:hAnsi="Minion"/>
        </w:rPr>
        <w:t>TdR</w:t>
      </w:r>
      <w:proofErr w:type="spellEnd"/>
      <w:r w:rsidRPr="008C0916">
        <w:rPr>
          <w:rStyle w:val="Heading4Char"/>
          <w:rFonts w:ascii="Minion" w:hAnsi="Minion"/>
        </w:rPr>
        <w:t xml:space="preserve">: </w:t>
      </w:r>
      <w:r w:rsidRPr="008C30F0">
        <w:rPr>
          <w:i/>
          <w:iCs/>
          <w:lang w:eastAsia="es-CL"/>
        </w:rPr>
        <w:t>Revisão bibliográfica dos requisitos e instrumentos de medição necessários à previsão de geração fotovoltaica</w:t>
      </w:r>
    </w:p>
    <w:p w14:paraId="5A5BEB16" w14:textId="77777777" w:rsidR="00CB76E2" w:rsidRDefault="00CB76E2"/>
    <w:p w14:paraId="7BCD930B" w14:textId="6D2B8A62" w:rsidR="00CB76E2" w:rsidRDefault="00CB76E2">
      <w:r>
        <w:t xml:space="preserve">Sendo assim, o Produto 1 visa elaborar uma revisão bibliográfica completa, clara e objetiva dos instrumentos de medição, dados observacionais, estimativas por sensoriamento remoto, técnicas de monitoramento, entre outros, cruciais para a previsão de geração solar fotovoltaica. Inclusive, o relatório técnico enfatizará os seguintes pontos: 1. Detalhar as informações técnicas de instrumentos e sensores </w:t>
      </w:r>
      <w:proofErr w:type="spellStart"/>
      <w:r>
        <w:t>solarimétricos</w:t>
      </w:r>
      <w:proofErr w:type="spellEnd"/>
      <w:r>
        <w:t xml:space="preserve"> e meteorológicos como, por exemplo, </w:t>
      </w:r>
      <w:proofErr w:type="spellStart"/>
      <w:r>
        <w:t>piranômetros</w:t>
      </w:r>
      <w:proofErr w:type="spellEnd"/>
      <w:r>
        <w:t xml:space="preserve">, </w:t>
      </w:r>
      <w:proofErr w:type="spellStart"/>
      <w:r>
        <w:t>pireliômetros</w:t>
      </w:r>
      <w:proofErr w:type="spellEnd"/>
      <w:r>
        <w:t xml:space="preserve"> e radiômetros </w:t>
      </w:r>
      <w:proofErr w:type="spellStart"/>
      <w:r>
        <w:t>multifiltro</w:t>
      </w:r>
      <w:proofErr w:type="spellEnd"/>
      <w:r>
        <w:t xml:space="preserve">, bem como informações complementares sobre a influência das características do ambiente em seu entorno, como relevo, cobertura vegetal, construções, na qualidade das medidas; 2. Comentar sobre calibração e incertezas dos sensores e controle de qualidade dos dados: definição da frequência de medição e orientações para a manutenção, a fim de resguardar a qualidade das informações e dos processos para a previsão; 3. Identificar e descrever tecnologias e/ou informações complementares para compor o banco de dados. Exemplos: Sky câmera e estimativas de cobertura de nuvens; 4. Inventário das bases de dados </w:t>
      </w:r>
      <w:proofErr w:type="spellStart"/>
      <w:r>
        <w:t>solarimétricos</w:t>
      </w:r>
      <w:proofErr w:type="spellEnd"/>
      <w:r>
        <w:t xml:space="preserve"> existentes e disponíveis para as regiões de estudo, comentando sobre a qualidade, duração, continuidade, abrangência, resolução espacial e temporal </w:t>
      </w:r>
      <w:proofErr w:type="gramStart"/>
      <w:r>
        <w:t xml:space="preserve">das </w:t>
      </w:r>
      <w:r>
        <w:lastRenderedPageBreak/>
        <w:t>mesmas</w:t>
      </w:r>
      <w:proofErr w:type="gramEnd"/>
      <w:r>
        <w:t xml:space="preserve">, exemplo: estações </w:t>
      </w:r>
      <w:proofErr w:type="spellStart"/>
      <w:r>
        <w:t>solarimétricas</w:t>
      </w:r>
      <w:proofErr w:type="spellEnd"/>
      <w:r>
        <w:t xml:space="preserve"> e meteorológicas, bases de dados obtidos com emprego de modelos satelitais de transferência radiativa, atlas solares, etc. Neste primeiro produto também está previsto, pelo menos, duas reuniões de alinhamento com o Operador Nacional do Sistema Elétrico (ONS) sobre procedimentos já adotados junto aos agentes e levantamento de todos os dados e referências de processos que o ONS tem acesso e poderá ser interessante para as metodologias propostas neste projeto. Produtos: Está prevista a entrega de relatório ao final do segundo mês com a revisão bibliográfica, e um relatório ao final do quinto mês contendo as análises e recomendações dos requisitos de medições</w:t>
      </w:r>
    </w:p>
    <w:p w14:paraId="5E464B9F" w14:textId="77777777" w:rsidR="00CB76E2" w:rsidRDefault="00CB76E2"/>
    <w:p w14:paraId="29EFF142" w14:textId="77777777" w:rsidR="00CB76E2" w:rsidRDefault="00CB76E2"/>
    <w:p w14:paraId="77824FEA" w14:textId="77777777" w:rsidR="007A7B61" w:rsidRPr="008C0916" w:rsidRDefault="007A7B61" w:rsidP="007A7B61">
      <w:pPr>
        <w:pStyle w:val="Heading3"/>
      </w:pPr>
      <w:bookmarkStart w:id="2" w:name="_Toc153296160"/>
      <w:r w:rsidRPr="008C0916">
        <w:t xml:space="preserve">Produto 2: </w:t>
      </w:r>
      <w:r>
        <w:rPr>
          <w:sz w:val="22"/>
          <w:szCs w:val="22"/>
        </w:rPr>
        <w:t>Dados observacionais</w:t>
      </w:r>
      <w:bookmarkEnd w:id="2"/>
    </w:p>
    <w:p w14:paraId="5D40CA34" w14:textId="77777777" w:rsidR="007A7B61" w:rsidRPr="008C0916" w:rsidRDefault="007A7B61" w:rsidP="007A7B61">
      <w:pPr>
        <w:ind w:firstLine="562"/>
        <w:rPr>
          <w:lang w:eastAsia="es-CL"/>
        </w:rPr>
      </w:pPr>
      <w:r w:rsidRPr="008C0916">
        <w:rPr>
          <w:rStyle w:val="Heading4Char"/>
          <w:rFonts w:ascii="Minion" w:hAnsi="Minion"/>
        </w:rPr>
        <w:t xml:space="preserve">Natureza do produto: </w:t>
      </w:r>
      <w:r w:rsidRPr="008C30F0">
        <w:rPr>
          <w:i/>
          <w:iCs/>
          <w:lang w:eastAsia="es-CL"/>
        </w:rPr>
        <w:t>Relatório técnico e arquivos com base de dados selecionados</w:t>
      </w:r>
    </w:p>
    <w:p w14:paraId="199A1305" w14:textId="77777777" w:rsidR="007A7B61" w:rsidRPr="008C0916" w:rsidRDefault="007A7B61" w:rsidP="007A7B61">
      <w:pPr>
        <w:spacing w:after="240"/>
        <w:ind w:firstLine="561"/>
        <w:rPr>
          <w:lang w:eastAsia="es-CL"/>
        </w:rPr>
      </w:pPr>
      <w:r w:rsidRPr="008C0916">
        <w:rPr>
          <w:rStyle w:val="Heading4Char"/>
          <w:rFonts w:ascii="Minion" w:hAnsi="Minion"/>
        </w:rPr>
        <w:t xml:space="preserve">Título no </w:t>
      </w:r>
      <w:proofErr w:type="spellStart"/>
      <w:r w:rsidRPr="008C0916">
        <w:rPr>
          <w:rStyle w:val="Heading4Char"/>
          <w:rFonts w:ascii="Minion" w:hAnsi="Minion"/>
        </w:rPr>
        <w:t>TdR</w:t>
      </w:r>
      <w:proofErr w:type="spellEnd"/>
      <w:r w:rsidRPr="008C0916">
        <w:rPr>
          <w:rStyle w:val="Heading4Char"/>
          <w:rFonts w:ascii="Minion" w:hAnsi="Minion"/>
        </w:rPr>
        <w:t xml:space="preserve">: </w:t>
      </w:r>
      <w:r w:rsidRPr="008C30F0">
        <w:rPr>
          <w:i/>
          <w:iCs/>
          <w:lang w:eastAsia="es-CL"/>
        </w:rPr>
        <w:t xml:space="preserve">Análise dos dados observados de parques solares fotovoltaicos e estações </w:t>
      </w:r>
      <w:proofErr w:type="spellStart"/>
      <w:r w:rsidRPr="008C30F0">
        <w:rPr>
          <w:i/>
          <w:iCs/>
          <w:lang w:eastAsia="es-CL"/>
        </w:rPr>
        <w:t>solarimétricas</w:t>
      </w:r>
      <w:proofErr w:type="spellEnd"/>
    </w:p>
    <w:p w14:paraId="62144204" w14:textId="77777777" w:rsidR="004752D7" w:rsidRDefault="004752D7">
      <w:r>
        <w:t xml:space="preserve">Logo, este Produto 2 originará um relatório técnico contendo a avaliação do comportamento e qualidade do histórico tanto dos dados das estações </w:t>
      </w:r>
      <w:proofErr w:type="spellStart"/>
      <w:r>
        <w:t>solarimétricas</w:t>
      </w:r>
      <w:proofErr w:type="spellEnd"/>
      <w:r>
        <w:t xml:space="preserve"> a serem fornecidos pelo ONS, quanto de dados de diversas bases que serão levantados para este projeto. Neste relatório será detalhado dois pontos importantes: </w:t>
      </w:r>
    </w:p>
    <w:p w14:paraId="248EB253" w14:textId="77777777" w:rsidR="004752D7" w:rsidRDefault="004752D7">
      <w:r>
        <w:t xml:space="preserve">1) Percentual de falhas e de dados errôneos na série histórica dos dados observados nas estações </w:t>
      </w:r>
      <w:proofErr w:type="spellStart"/>
      <w:r>
        <w:t>solarimétricas</w:t>
      </w:r>
      <w:proofErr w:type="spellEnd"/>
      <w:r>
        <w:t xml:space="preserve"> (irradiância solar e temperatura do ar) identificando, sempre que possível, a origem do erro, tal como a aplicação de testes de qualidade; </w:t>
      </w:r>
    </w:p>
    <w:p w14:paraId="537161DE" w14:textId="7E57FE5C" w:rsidR="004752D7" w:rsidRDefault="004752D7">
      <w:r>
        <w:t xml:space="preserve">2) Análise comparativa dos dados de irradiância solar observados nas estações </w:t>
      </w:r>
      <w:proofErr w:type="spellStart"/>
      <w:r>
        <w:t>solarimétricas</w:t>
      </w:r>
      <w:proofErr w:type="spellEnd"/>
      <w:r>
        <w:t xml:space="preserve"> com outras bases relevantes e disponíveis. Na Tabela 2.2 é exibida a sugestão das bases de dados de irradiância solar a serem avaliadas e comparada</w:t>
      </w:r>
      <w:r>
        <w:t>;</w:t>
      </w:r>
    </w:p>
    <w:p w14:paraId="1A88B0E8" w14:textId="77777777" w:rsidR="004752D7" w:rsidRDefault="004752D7"/>
    <w:p w14:paraId="1998C984" w14:textId="30397C9E" w:rsidR="004752D7" w:rsidRDefault="004752D7">
      <w:r>
        <w:t>P</w:t>
      </w:r>
      <w:r>
        <w:t>rodutos: Está prevista a entrega de um relatório com as análises, códigos e manuais, incluindo o treinamento remoto (por meio de videoconferência) ao final do segundo mês.</w:t>
      </w:r>
    </w:p>
    <w:p w14:paraId="358097EB" w14:textId="77777777" w:rsidR="004752D7" w:rsidRDefault="004752D7"/>
    <w:p w14:paraId="37F8AB7F" w14:textId="4097CC17" w:rsidR="004752D7" w:rsidRDefault="004752D7">
      <w:r>
        <w:t xml:space="preserve">Complementarmente ao relatório, as fontes de dados, arquivos e informações utilizadas para compor as análises comparativas serão armazenadas numa base de dados em um formato padronizado, a ser acordado com a equipe técnica do ONS. Neste contexto, os </w:t>
      </w:r>
      <w:r>
        <w:lastRenderedPageBreak/>
        <w:t xml:space="preserve">dados observados serão armazenados em </w:t>
      </w:r>
      <w:proofErr w:type="spellStart"/>
      <w:r>
        <w:t>Structured</w:t>
      </w:r>
      <w:proofErr w:type="spellEnd"/>
      <w:r>
        <w:t xml:space="preserve"> Query </w:t>
      </w:r>
      <w:proofErr w:type="spellStart"/>
      <w:r>
        <w:t>Language</w:t>
      </w:r>
      <w:proofErr w:type="spellEnd"/>
      <w:r>
        <w:t xml:space="preserve"> (SQL) para cada parque solar, tal como as estimativas para construção do histórico. Além disso, os arquivos poderão ser disponibilizados em formato .</w:t>
      </w:r>
      <w:proofErr w:type="spellStart"/>
      <w:r>
        <w:t>csv</w:t>
      </w:r>
      <w:proofErr w:type="spellEnd"/>
      <w:r>
        <w:t xml:space="preserve"> e .</w:t>
      </w:r>
      <w:proofErr w:type="spellStart"/>
      <w:r>
        <w:t>xls</w:t>
      </w:r>
      <w:proofErr w:type="spellEnd"/>
      <w:r>
        <w:t xml:space="preserve"> em diretórios, sempre buscando alcançar o formato que melhor atenda </w:t>
      </w:r>
      <w:proofErr w:type="spellStart"/>
      <w:r>
        <w:t>as</w:t>
      </w:r>
      <w:proofErr w:type="spellEnd"/>
      <w:r>
        <w:t xml:space="preserve"> necessidades e contribua para os processos operacionais do Operado.</w:t>
      </w:r>
    </w:p>
    <w:p w14:paraId="6236F6E0" w14:textId="77777777" w:rsidR="007A7B61" w:rsidRDefault="007A7B61"/>
    <w:p w14:paraId="67624247" w14:textId="77777777" w:rsidR="007A7B61" w:rsidRPr="008C0916" w:rsidRDefault="007A7B61" w:rsidP="007A7B61">
      <w:pPr>
        <w:pStyle w:val="Heading3"/>
      </w:pPr>
      <w:bookmarkStart w:id="3" w:name="_Toc153296161"/>
      <w:r w:rsidRPr="008C0916">
        <w:t xml:space="preserve">Produto 3: </w:t>
      </w:r>
      <w:r>
        <w:rPr>
          <w:sz w:val="22"/>
          <w:szCs w:val="22"/>
        </w:rPr>
        <w:t>Tratamento dos dados meteorológicos</w:t>
      </w:r>
      <w:bookmarkEnd w:id="3"/>
    </w:p>
    <w:p w14:paraId="3F959B39" w14:textId="77777777" w:rsidR="007A7B61" w:rsidRPr="008C0916" w:rsidRDefault="007A7B61" w:rsidP="007A7B61">
      <w:pPr>
        <w:ind w:firstLine="562"/>
        <w:rPr>
          <w:lang w:eastAsia="es-CL"/>
        </w:rPr>
      </w:pPr>
      <w:r w:rsidRPr="008C0916">
        <w:rPr>
          <w:rStyle w:val="Heading4Char"/>
          <w:rFonts w:ascii="Minion" w:hAnsi="Minion"/>
        </w:rPr>
        <w:t>Natureza do produto:</w:t>
      </w:r>
      <w:r w:rsidRPr="007C15B7">
        <w:t xml:space="preserve"> </w:t>
      </w:r>
      <w:r w:rsidRPr="007C15B7">
        <w:rPr>
          <w:rStyle w:val="Heading4Char"/>
          <w:rFonts w:ascii="Minion" w:hAnsi="Minion"/>
        </w:rPr>
        <w:t>Relatório técnico, manual, códigos computacionais e arquivos</w:t>
      </w:r>
    </w:p>
    <w:p w14:paraId="6970B617" w14:textId="77777777" w:rsidR="007A7B61" w:rsidRPr="008C0916" w:rsidRDefault="007A7B61" w:rsidP="007A7B61">
      <w:pPr>
        <w:spacing w:after="240"/>
        <w:ind w:firstLine="561"/>
        <w:rPr>
          <w:lang w:eastAsia="es-CL"/>
        </w:rPr>
      </w:pPr>
      <w:r w:rsidRPr="008C0916">
        <w:rPr>
          <w:rStyle w:val="Heading4Char"/>
          <w:rFonts w:ascii="Minion" w:hAnsi="Minion"/>
        </w:rPr>
        <w:t xml:space="preserve">Título no </w:t>
      </w:r>
      <w:proofErr w:type="spellStart"/>
      <w:r w:rsidRPr="008C0916">
        <w:rPr>
          <w:rStyle w:val="Heading4Char"/>
          <w:rFonts w:ascii="Minion" w:hAnsi="Minion"/>
        </w:rPr>
        <w:t>TdR</w:t>
      </w:r>
      <w:proofErr w:type="spellEnd"/>
      <w:r w:rsidRPr="008C0916">
        <w:rPr>
          <w:rStyle w:val="Heading4Char"/>
          <w:rFonts w:ascii="Minion" w:hAnsi="Minion"/>
        </w:rPr>
        <w:t xml:space="preserve">: </w:t>
      </w:r>
      <w:r w:rsidRPr="007C15B7">
        <w:rPr>
          <w:i/>
          <w:iCs/>
          <w:lang w:eastAsia="es-CL"/>
        </w:rPr>
        <w:t>Metodologias para tratamento e composição de série de dados meteorológicos</w:t>
      </w:r>
    </w:p>
    <w:p w14:paraId="1B03445C" w14:textId="77777777" w:rsidR="007A7B61" w:rsidRDefault="007A7B61"/>
    <w:sectPr w:rsidR="007A7B61" w:rsidSect="001656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">
    <w:altName w:val="Calibri"/>
    <w:panose1 w:val="02000503000000000000"/>
    <w:charset w:val="00"/>
    <w:family w:val="modern"/>
    <w:notTrueType/>
    <w:pitch w:val="variable"/>
    <w:sig w:usb0="800000AF" w:usb1="40000048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D7"/>
    <w:rsid w:val="001656BA"/>
    <w:rsid w:val="004752D7"/>
    <w:rsid w:val="007116E5"/>
    <w:rsid w:val="007A7B61"/>
    <w:rsid w:val="00C92855"/>
    <w:rsid w:val="00CB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4FD58"/>
  <w15:chartTrackingRefBased/>
  <w15:docId w15:val="{1036E716-2CBF-41FF-8984-58D03E16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5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5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aliases w:val="H6,h6,Points in Text,not Kinhill,A."/>
    <w:basedOn w:val="Normal"/>
    <w:next w:val="Normal"/>
    <w:link w:val="Heading6Char"/>
    <w:uiPriority w:val="9"/>
    <w:unhideWhenUsed/>
    <w:qFormat/>
    <w:rsid w:val="00475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475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475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475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5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752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2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2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2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2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786</Words>
  <Characters>4247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Lacê Silvino</dc:creator>
  <cp:keywords/>
  <dc:description/>
  <cp:lastModifiedBy>Bianca Lacê Silvino</cp:lastModifiedBy>
  <cp:revision>2</cp:revision>
  <dcterms:created xsi:type="dcterms:W3CDTF">2024-05-10T19:01:00Z</dcterms:created>
  <dcterms:modified xsi:type="dcterms:W3CDTF">2024-05-12T23:34:00Z</dcterms:modified>
</cp:coreProperties>
</file>