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89D8" w14:textId="084DF87E" w:rsidR="0096275D" w:rsidRDefault="005051FA" w:rsidP="0096275D">
      <w:pPr>
        <w:pStyle w:val="Title"/>
      </w:pPr>
      <w:r>
        <w:t>Sensitivity Analysis</w:t>
      </w:r>
      <w:r w:rsidR="0096275D">
        <w:t xml:space="preserve"> Appendix</w:t>
      </w:r>
    </w:p>
    <w:p w14:paraId="211007AC" w14:textId="77777777" w:rsidR="00D75296" w:rsidRPr="00D75296" w:rsidRDefault="00D75296" w:rsidP="00D75296"/>
    <w:p w14:paraId="4B69CA79" w14:textId="3489593A" w:rsidR="0096275D" w:rsidRDefault="0096275D" w:rsidP="0096275D"/>
    <w:p w14:paraId="438D751C" w14:textId="28E3D4F9" w:rsidR="008C3540" w:rsidRDefault="002004E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4273019" w:history="1">
        <w:r w:rsidR="008C3540" w:rsidRPr="00B844CF">
          <w:rPr>
            <w:rStyle w:val="Hyperlink"/>
            <w:noProof/>
          </w:rPr>
          <w:t>Variable construction and coding decisions</w:t>
        </w:r>
        <w:r w:rsidR="008C3540">
          <w:rPr>
            <w:noProof/>
            <w:webHidden/>
          </w:rPr>
          <w:tab/>
        </w:r>
        <w:r w:rsidR="008C3540">
          <w:rPr>
            <w:noProof/>
            <w:webHidden/>
          </w:rPr>
          <w:fldChar w:fldCharType="begin"/>
        </w:r>
        <w:r w:rsidR="008C3540">
          <w:rPr>
            <w:noProof/>
            <w:webHidden/>
          </w:rPr>
          <w:instrText xml:space="preserve"> PAGEREF _Toc204273019 \h </w:instrText>
        </w:r>
        <w:r w:rsidR="008C3540">
          <w:rPr>
            <w:noProof/>
            <w:webHidden/>
          </w:rPr>
        </w:r>
        <w:r w:rsidR="008C3540">
          <w:rPr>
            <w:noProof/>
            <w:webHidden/>
          </w:rPr>
          <w:fldChar w:fldCharType="separate"/>
        </w:r>
        <w:r w:rsidR="008C3540">
          <w:rPr>
            <w:noProof/>
            <w:webHidden/>
          </w:rPr>
          <w:t>2</w:t>
        </w:r>
        <w:r w:rsidR="008C3540">
          <w:rPr>
            <w:noProof/>
            <w:webHidden/>
          </w:rPr>
          <w:fldChar w:fldCharType="end"/>
        </w:r>
      </w:hyperlink>
    </w:p>
    <w:p w14:paraId="24D2860B" w14:textId="6421C2C3" w:rsidR="008C3540" w:rsidRDefault="008C35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020" w:history="1">
        <w:r w:rsidRPr="00B844CF">
          <w:rPr>
            <w:rStyle w:val="Hyperlink"/>
            <w:noProof/>
          </w:rPr>
          <w:t>Model 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D29CA" w14:textId="01411C1A" w:rsidR="008C3540" w:rsidRDefault="008C35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021" w:history="1">
        <w:r w:rsidRPr="00B844CF">
          <w:rPr>
            <w:rStyle w:val="Hyperlink"/>
            <w:noProof/>
          </w:rPr>
          <w:t>Missing data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E90365" w14:textId="58A9625F" w:rsidR="008C3540" w:rsidRDefault="008C35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022" w:history="1">
        <w:r w:rsidRPr="00B844CF">
          <w:rPr>
            <w:rStyle w:val="Hyperlink"/>
            <w:noProof/>
          </w:rPr>
          <w:t>Sampling &amp; Subgroup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3431CD" w14:textId="4402C20B" w:rsidR="008C3540" w:rsidRDefault="008C35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023" w:history="1">
        <w:r w:rsidRPr="00B844CF">
          <w:rPr>
            <w:rStyle w:val="Hyperlink"/>
            <w:noProof/>
          </w:rPr>
          <w:t>Modeling Decisions for Dependence or Clustering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6765D4" w14:textId="465B79A2" w:rsidR="008C3540" w:rsidRDefault="008C35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204273024" w:history="1">
        <w:r w:rsidRPr="00B844CF">
          <w:rPr>
            <w:rStyle w:val="Hyperlink"/>
            <w:noProof/>
          </w:rPr>
          <w:t>Timing or Temporal Sensitivity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_Toc204273024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02F85" w14:textId="61BA667B" w:rsidR="002004ED" w:rsidRDefault="002004ED" w:rsidP="0096275D">
      <w:r>
        <w:fldChar w:fldCharType="end"/>
      </w:r>
    </w:p>
    <w:p w14:paraId="53990431" w14:textId="77777777" w:rsidR="002004ED" w:rsidRDefault="002004ED" w:rsidP="0096275D"/>
    <w:p w14:paraId="317EFFFA" w14:textId="16398F03" w:rsidR="0096275D" w:rsidRDefault="00A76249" w:rsidP="0096275D">
      <w:r w:rsidRPr="002004ED">
        <w:t>Sensitivity analysis</w:t>
      </w:r>
      <w:r w:rsidR="0096275D" w:rsidRPr="002004ED">
        <w:t xml:space="preserve"> files are available here:</w:t>
      </w:r>
      <w:r w:rsidR="002004ED">
        <w:t xml:space="preserve"> </w:t>
      </w:r>
      <w:r w:rsidR="0096275D">
        <w:t>&lt;insert permalink&gt;</w:t>
      </w:r>
    </w:p>
    <w:p w14:paraId="3EF51CB2" w14:textId="5C5ABA38" w:rsidR="0096275D" w:rsidRDefault="0096275D" w:rsidP="0096275D"/>
    <w:p w14:paraId="5E3EDEAF" w14:textId="77777777" w:rsidR="002004ED" w:rsidRDefault="002004ED">
      <w:pPr>
        <w:rPr>
          <w:rFonts w:ascii="Franklin Gothic Medium" w:eastAsiaTheme="majorEastAsia" w:hAnsi="Franklin Gothic Medium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0D8245" w14:textId="089BDB75" w:rsidR="0096275D" w:rsidRDefault="004E7D5B" w:rsidP="0096275D">
      <w:pPr>
        <w:pStyle w:val="Heading1"/>
      </w:pPr>
      <w:bookmarkStart w:id="0" w:name="_Toc204273019"/>
      <w:r>
        <w:lastRenderedPageBreak/>
        <w:t>Variable construction</w:t>
      </w:r>
      <w:r w:rsidR="00E217D1">
        <w:t xml:space="preserve"> and coding decisions</w:t>
      </w:r>
      <w:bookmarkEnd w:id="0"/>
    </w:p>
    <w:p w14:paraId="3D70E82C" w14:textId="15BAC3D6" w:rsidR="0096275D" w:rsidRDefault="0096275D" w:rsidP="0096275D">
      <w:r>
        <w:t>Topics to address in this section</w:t>
      </w:r>
    </w:p>
    <w:p w14:paraId="38F79B3F" w14:textId="76D8122F" w:rsidR="0096275D" w:rsidRDefault="001D44D1" w:rsidP="0096275D">
      <w:pPr>
        <w:pStyle w:val="ListParagraph"/>
        <w:numPr>
          <w:ilvl w:val="0"/>
          <w:numId w:val="3"/>
        </w:numPr>
      </w:pPr>
      <w:r>
        <w:t>Models with variables constructed in different ways (e.g., scale from summation vs. factor analysis)</w:t>
      </w:r>
    </w:p>
    <w:p w14:paraId="4DD4F158" w14:textId="5C25EB06" w:rsidR="0096275D" w:rsidRDefault="007F4C9B" w:rsidP="0096275D">
      <w:pPr>
        <w:pStyle w:val="ListParagraph"/>
        <w:numPr>
          <w:ilvl w:val="0"/>
          <w:numId w:val="3"/>
        </w:numPr>
      </w:pPr>
      <w:bookmarkStart w:id="1" w:name="_Hlk204272649"/>
      <w:r>
        <w:t>F</w:t>
      </w:r>
      <w:bookmarkStart w:id="2" w:name="_Hlk204272646"/>
      <w:r>
        <w:t xml:space="preserve">indings with </w:t>
      </w:r>
      <w:r w:rsidR="00FE33C0">
        <w:t xml:space="preserve">independent or dependent </w:t>
      </w:r>
      <w:r>
        <w:t>v</w:t>
      </w:r>
      <w:r w:rsidR="001D44D1">
        <w:t xml:space="preserve">ariables </w:t>
      </w:r>
      <w:bookmarkEnd w:id="1"/>
      <w:bookmarkEnd w:id="2"/>
      <w:r w:rsidR="001D44D1">
        <w:t>in different formats (e.g., binary vs. ordinal vs. continuous)</w:t>
      </w:r>
    </w:p>
    <w:p w14:paraId="3F675237" w14:textId="3B212196" w:rsidR="005B600E" w:rsidRDefault="007F4C9B" w:rsidP="005B600E">
      <w:pPr>
        <w:pStyle w:val="ListParagraph"/>
        <w:numPr>
          <w:ilvl w:val="0"/>
          <w:numId w:val="3"/>
        </w:numPr>
      </w:pPr>
      <w:r>
        <w:t>Findings with variables</w:t>
      </w:r>
      <w:r w:rsidR="001D44D1">
        <w:t xml:space="preserve"> with different groupings of categories (e.g., gender variable with men vs. other genders, or women vs. other genders)</w:t>
      </w:r>
    </w:p>
    <w:p w14:paraId="56B2D84E" w14:textId="7C645874" w:rsidR="007F4C9B" w:rsidRDefault="007F4C9B" w:rsidP="007F4C9B">
      <w:pPr>
        <w:pStyle w:val="ListParagraph"/>
        <w:numPr>
          <w:ilvl w:val="0"/>
          <w:numId w:val="3"/>
        </w:numPr>
      </w:pPr>
      <w:r>
        <w:t xml:space="preserve">Findings with variables </w:t>
      </w:r>
      <w:r w:rsidRPr="007F4C9B">
        <w:t>with or without transformation (e.g., z-score, log, percentile rank)</w:t>
      </w:r>
    </w:p>
    <w:p w14:paraId="508F203A" w14:textId="1DD428E4" w:rsidR="00B61907" w:rsidRDefault="00B61907" w:rsidP="005B600E"/>
    <w:p w14:paraId="68EF5B32" w14:textId="4C391C95" w:rsidR="00106F2C" w:rsidRDefault="00B61907" w:rsidP="00106F2C">
      <w:r>
        <w:t xml:space="preserve">List </w:t>
      </w:r>
      <w:r w:rsidR="001D44D1">
        <w:t xml:space="preserve">script </w:t>
      </w:r>
      <w:r>
        <w:t xml:space="preserve">file/files where </w:t>
      </w:r>
      <w:r w:rsidR="001D44D1">
        <w:t>these analyses can be found.</w:t>
      </w:r>
    </w:p>
    <w:p w14:paraId="528CB414" w14:textId="71CAC730" w:rsidR="005B600E" w:rsidRDefault="004E7D5B" w:rsidP="005B600E">
      <w:pPr>
        <w:pStyle w:val="Heading1"/>
      </w:pPr>
      <w:bookmarkStart w:id="3" w:name="_Hlk204272265"/>
      <w:bookmarkStart w:id="4" w:name="_Toc204273020"/>
      <w:r>
        <w:t xml:space="preserve">Model </w:t>
      </w:r>
      <w:r w:rsidR="00D578C6">
        <w:t>fit</w:t>
      </w:r>
      <w:bookmarkEnd w:id="4"/>
    </w:p>
    <w:p w14:paraId="3A6EFE3D" w14:textId="6F2427B4" w:rsidR="005B600E" w:rsidRDefault="005B600E" w:rsidP="005B600E">
      <w:r>
        <w:t>Topics to address in this section</w:t>
      </w:r>
    </w:p>
    <w:p w14:paraId="6B860BC5" w14:textId="15417CC4" w:rsidR="005B600E" w:rsidRDefault="00D578C6" w:rsidP="00D578C6">
      <w:pPr>
        <w:pStyle w:val="ListParagraph"/>
        <w:numPr>
          <w:ilvl w:val="0"/>
          <w:numId w:val="4"/>
        </w:numPr>
      </w:pPr>
      <w:r>
        <w:t>Models with additional/fewer covariates</w:t>
      </w:r>
    </w:p>
    <w:p w14:paraId="29B2EE8B" w14:textId="2D954AE7" w:rsidR="0022789F" w:rsidRDefault="00D578C6" w:rsidP="00A13203">
      <w:pPr>
        <w:pStyle w:val="ListParagraph"/>
        <w:numPr>
          <w:ilvl w:val="0"/>
          <w:numId w:val="4"/>
        </w:numPr>
      </w:pPr>
      <w:r>
        <w:t xml:space="preserve">Model fit comparisons </w:t>
      </w:r>
      <w:r w:rsidR="00A13203">
        <w:t xml:space="preserve">and variations in findings </w:t>
      </w:r>
      <w:r>
        <w:t>with different modeling strategies (e.g., using Poisson vs. negative binomial regression for a count variable)</w:t>
      </w:r>
    </w:p>
    <w:p w14:paraId="58DDEADF" w14:textId="1F372264" w:rsidR="0010656A" w:rsidRDefault="0010656A" w:rsidP="00A13203">
      <w:pPr>
        <w:pStyle w:val="ListParagraph"/>
        <w:numPr>
          <w:ilvl w:val="0"/>
          <w:numId w:val="4"/>
        </w:numPr>
      </w:pPr>
      <w:r>
        <w:t xml:space="preserve">Tests for multicollinearity or overdispersion, and how addressing them </w:t>
      </w:r>
      <w:r w:rsidR="00BF7ED9">
        <w:t>affects</w:t>
      </w:r>
      <w:r>
        <w:t xml:space="preserve"> results</w:t>
      </w:r>
    </w:p>
    <w:p w14:paraId="58917696" w14:textId="4E7E1EB3" w:rsidR="005B600E" w:rsidRDefault="005B600E" w:rsidP="005B600E"/>
    <w:p w14:paraId="7BD90B15" w14:textId="2118B734" w:rsidR="004E7D5B" w:rsidRDefault="00433622" w:rsidP="001B46B6">
      <w:r>
        <w:t>List script file/files where these analyses can be found.</w:t>
      </w:r>
      <w:bookmarkEnd w:id="3"/>
    </w:p>
    <w:p w14:paraId="2F5E65AC" w14:textId="5A3D46FC" w:rsidR="005B600E" w:rsidRDefault="004E7D5B" w:rsidP="005B600E">
      <w:pPr>
        <w:pStyle w:val="Heading1"/>
      </w:pPr>
      <w:bookmarkStart w:id="5" w:name="_Toc204273021"/>
      <w:r>
        <w:t>Missing data strategies</w:t>
      </w:r>
      <w:bookmarkEnd w:id="5"/>
    </w:p>
    <w:p w14:paraId="19ADB7B5" w14:textId="2451D524" w:rsidR="005B600E" w:rsidRDefault="005B600E" w:rsidP="005B600E">
      <w:r>
        <w:t>Topics to address in this section</w:t>
      </w:r>
    </w:p>
    <w:p w14:paraId="07803EDF" w14:textId="49E83A03" w:rsidR="005B600E" w:rsidRDefault="0003020F" w:rsidP="005B600E">
      <w:pPr>
        <w:pStyle w:val="ListParagraph"/>
        <w:numPr>
          <w:ilvl w:val="0"/>
          <w:numId w:val="5"/>
        </w:numPr>
      </w:pPr>
      <w:r>
        <w:t>Sensitivity to</w:t>
      </w:r>
      <w:r w:rsidR="00A13203">
        <w:t xml:space="preserve"> different missing data strategies (e.g., listwise deletion vs. imputation)</w:t>
      </w:r>
    </w:p>
    <w:p w14:paraId="3777E36E" w14:textId="394739BA" w:rsidR="0003020F" w:rsidRPr="0003020F" w:rsidRDefault="0003020F" w:rsidP="0003020F">
      <w:pPr>
        <w:pStyle w:val="ListParagraph"/>
        <w:numPr>
          <w:ilvl w:val="0"/>
          <w:numId w:val="5"/>
        </w:numPr>
      </w:pPr>
      <w:r w:rsidRPr="0003020F">
        <w:t>Sensitivity to different imputation models (e.g., fully conditional specification vs. MICE)</w:t>
      </w:r>
    </w:p>
    <w:p w14:paraId="588F7F5B" w14:textId="59EE760A" w:rsidR="0003020F" w:rsidRDefault="0003020F" w:rsidP="00106F2C">
      <w:pPr>
        <w:pStyle w:val="ListParagraph"/>
        <w:numPr>
          <w:ilvl w:val="0"/>
          <w:numId w:val="5"/>
        </w:numPr>
      </w:pPr>
      <w:r w:rsidRPr="0003020F">
        <w:t>Inclusion/exclusion of cases with high missingness across key variables</w:t>
      </w:r>
    </w:p>
    <w:p w14:paraId="4CDFEBDF" w14:textId="55AFA24E" w:rsidR="000D303F" w:rsidRDefault="000D303F" w:rsidP="000D303F"/>
    <w:p w14:paraId="7CC54ADE" w14:textId="77777777" w:rsidR="00433622" w:rsidRDefault="00433622" w:rsidP="00433622">
      <w:r>
        <w:t>List script file/files where these analyses can be found.</w:t>
      </w:r>
    </w:p>
    <w:p w14:paraId="46DDAC5C" w14:textId="460A6009" w:rsidR="00106F2C" w:rsidRDefault="00106F2C">
      <w:pPr>
        <w:rPr>
          <w:rFonts w:ascii="Franklin Gothic Medium" w:eastAsiaTheme="majorEastAsia" w:hAnsi="Franklin Gothic Medium" w:cstheme="majorBidi"/>
          <w:color w:val="2F5496" w:themeColor="accent1" w:themeShade="BF"/>
          <w:sz w:val="32"/>
          <w:szCs w:val="32"/>
        </w:rPr>
      </w:pPr>
    </w:p>
    <w:p w14:paraId="5ABAA219" w14:textId="2C334B54" w:rsidR="00393F50" w:rsidRDefault="00393F50" w:rsidP="00393F50">
      <w:pPr>
        <w:pStyle w:val="Heading1"/>
      </w:pPr>
      <w:bookmarkStart w:id="6" w:name="_Toc204273022"/>
      <w:r>
        <w:t>Sampling &amp; Subgroup Analyses</w:t>
      </w:r>
      <w:bookmarkEnd w:id="6"/>
    </w:p>
    <w:p w14:paraId="45EB7D32" w14:textId="77777777" w:rsidR="00393F50" w:rsidRDefault="00393F50" w:rsidP="00393F50">
      <w:r>
        <w:t>Topics to address in this section</w:t>
      </w:r>
    </w:p>
    <w:p w14:paraId="6E01A532" w14:textId="77777777" w:rsidR="00393F50" w:rsidRDefault="00393F50" w:rsidP="00393F50">
      <w:pPr>
        <w:pStyle w:val="ListParagraph"/>
        <w:numPr>
          <w:ilvl w:val="0"/>
          <w:numId w:val="7"/>
        </w:numPr>
      </w:pPr>
      <w:r>
        <w:t>Results using different samples or subsamples (e.g., full sample vs. age-restricted sample)</w:t>
      </w:r>
    </w:p>
    <w:p w14:paraId="4B9AD718" w14:textId="77777777" w:rsidR="00393F50" w:rsidRDefault="00393F50" w:rsidP="00393F50">
      <w:pPr>
        <w:pStyle w:val="ListParagraph"/>
        <w:numPr>
          <w:ilvl w:val="0"/>
          <w:numId w:val="7"/>
        </w:numPr>
      </w:pPr>
      <w:r>
        <w:t>Stratified analyses (e.g., by gender, race, or region)</w:t>
      </w:r>
    </w:p>
    <w:p w14:paraId="04BDDFC5" w14:textId="77777777" w:rsidR="007337DD" w:rsidRDefault="00DA0FC2" w:rsidP="00393F50">
      <w:pPr>
        <w:pStyle w:val="ListParagraph"/>
        <w:numPr>
          <w:ilvl w:val="0"/>
          <w:numId w:val="7"/>
        </w:numPr>
      </w:pPr>
      <w:bookmarkStart w:id="7" w:name="_Hlk204272474"/>
      <w:r>
        <w:t>Comparison of findings that include or e</w:t>
      </w:r>
      <w:r w:rsidR="00393F50">
        <w:t>xclu</w:t>
      </w:r>
      <w:r>
        <w:t>de</w:t>
      </w:r>
      <w:r w:rsidR="00393F50">
        <w:t xml:space="preserve"> </w:t>
      </w:r>
      <w:bookmarkEnd w:id="7"/>
      <w:r w:rsidR="00393F50">
        <w:t>potential outliers or influential cases</w:t>
      </w:r>
    </w:p>
    <w:p w14:paraId="2B8D8800" w14:textId="0207EA8D" w:rsidR="00393F50" w:rsidRDefault="007337DD" w:rsidP="00393F50">
      <w:pPr>
        <w:pStyle w:val="ListParagraph"/>
        <w:numPr>
          <w:ilvl w:val="0"/>
          <w:numId w:val="7"/>
        </w:numPr>
      </w:pPr>
      <w:r>
        <w:t>Sensitivity to inclusion/exclusion of participants who fail attention or manipulation checks</w:t>
      </w:r>
    </w:p>
    <w:p w14:paraId="04396A30" w14:textId="77777777" w:rsidR="007337DD" w:rsidRDefault="007337DD" w:rsidP="007337DD">
      <w:pPr>
        <w:pStyle w:val="ListParagraph"/>
      </w:pPr>
    </w:p>
    <w:p w14:paraId="6FA726F0" w14:textId="77777777" w:rsidR="00393F50" w:rsidRDefault="00393F50" w:rsidP="00393F50">
      <w:r>
        <w:t>List script file/files where these analyses can be found.</w:t>
      </w:r>
    </w:p>
    <w:p w14:paraId="4ED24060" w14:textId="77777777" w:rsidR="00393F50" w:rsidRDefault="00393F50" w:rsidP="00433622"/>
    <w:p w14:paraId="61AF5D10" w14:textId="77777777" w:rsidR="00AE60F0" w:rsidRDefault="00AE60F0">
      <w:pPr>
        <w:rPr>
          <w:rFonts w:ascii="Franklin Gothic Medium" w:eastAsiaTheme="majorEastAsia" w:hAnsi="Franklin Gothic Medium" w:cstheme="majorBidi"/>
          <w:color w:val="2F5496" w:themeColor="accent1" w:themeShade="BF"/>
          <w:sz w:val="32"/>
          <w:szCs w:val="32"/>
        </w:rPr>
      </w:pPr>
      <w:r>
        <w:rPr>
          <w:rFonts w:ascii="Franklin Gothic Medium" w:eastAsiaTheme="majorEastAsia" w:hAnsi="Franklin Gothic Medium" w:cstheme="majorBidi"/>
          <w:color w:val="2F5496" w:themeColor="accent1" w:themeShade="BF"/>
          <w:sz w:val="32"/>
          <w:szCs w:val="32"/>
        </w:rPr>
        <w:br w:type="page"/>
      </w:r>
    </w:p>
    <w:p w14:paraId="22678588" w14:textId="1A0F8D60" w:rsidR="007337DD" w:rsidRDefault="007337DD" w:rsidP="008C3540">
      <w:pPr>
        <w:pStyle w:val="Heading1"/>
      </w:pPr>
      <w:bookmarkStart w:id="8" w:name="_Toc204273023"/>
      <w:r w:rsidRPr="007337DD">
        <w:lastRenderedPageBreak/>
        <w:t>Modeling Decisions for Dependence or Clustering</w:t>
      </w:r>
      <w:bookmarkEnd w:id="8"/>
    </w:p>
    <w:p w14:paraId="51F2A15A" w14:textId="2D43F054" w:rsidR="00E217D1" w:rsidRDefault="00E217D1" w:rsidP="00E217D1">
      <w:r>
        <w:t>Topics to address in this section</w:t>
      </w:r>
    </w:p>
    <w:p w14:paraId="6424CE23" w14:textId="77777777" w:rsidR="00E217D1" w:rsidRDefault="00E217D1" w:rsidP="00E217D1">
      <w:pPr>
        <w:pStyle w:val="ListParagraph"/>
        <w:numPr>
          <w:ilvl w:val="0"/>
          <w:numId w:val="8"/>
        </w:numPr>
      </w:pPr>
      <w:r>
        <w:t>Using robust standard errors or clustered standard errors</w:t>
      </w:r>
    </w:p>
    <w:p w14:paraId="730509C0" w14:textId="77777777" w:rsidR="00E217D1" w:rsidRDefault="00E217D1" w:rsidP="00E217D1">
      <w:pPr>
        <w:pStyle w:val="ListParagraph"/>
        <w:numPr>
          <w:ilvl w:val="0"/>
          <w:numId w:val="8"/>
        </w:numPr>
      </w:pPr>
      <w:r>
        <w:t>Bootstrapped standard errors</w:t>
      </w:r>
    </w:p>
    <w:p w14:paraId="23540051" w14:textId="77777777" w:rsidR="00E217D1" w:rsidRDefault="00E217D1" w:rsidP="00E217D1">
      <w:pPr>
        <w:pStyle w:val="ListParagraph"/>
        <w:numPr>
          <w:ilvl w:val="0"/>
          <w:numId w:val="8"/>
        </w:numPr>
      </w:pPr>
      <w:r>
        <w:t>Multilevel modeling vs. fixed effects</w:t>
      </w:r>
    </w:p>
    <w:p w14:paraId="5480BF12" w14:textId="77777777" w:rsidR="009002AF" w:rsidRDefault="009002AF" w:rsidP="009002AF"/>
    <w:p w14:paraId="4DF26FCA" w14:textId="712B318C" w:rsidR="00B61907" w:rsidRDefault="009002AF" w:rsidP="000D303F">
      <w:r>
        <w:t>List script file/files where these analyses can be found.</w:t>
      </w:r>
    </w:p>
    <w:p w14:paraId="62085E7C" w14:textId="77777777" w:rsidR="00106F2C" w:rsidRPr="008C3540" w:rsidRDefault="00106F2C" w:rsidP="008C3540">
      <w:pPr>
        <w:pStyle w:val="Heading1"/>
      </w:pPr>
      <w:bookmarkStart w:id="9" w:name="_Toc204273024"/>
      <w:r w:rsidRPr="008C3540">
        <w:t>Timing or Temporal Sensitivity</w:t>
      </w:r>
      <w:bookmarkEnd w:id="9"/>
    </w:p>
    <w:p w14:paraId="761DA285" w14:textId="77777777" w:rsidR="00106F2C" w:rsidRPr="00106F2C" w:rsidRDefault="00106F2C" w:rsidP="00106F2C">
      <w:r w:rsidRPr="00106F2C">
        <w:rPr>
          <w:b/>
          <w:bCs/>
        </w:rPr>
        <w:t>(If relevant to longitudinal/panel data or historical data)</w:t>
      </w:r>
      <w:r w:rsidRPr="00106F2C">
        <w:br/>
      </w:r>
      <w:r w:rsidRPr="00106F2C">
        <w:rPr>
          <w:b/>
          <w:bCs/>
        </w:rPr>
        <w:t>Topics to address in this section</w:t>
      </w:r>
    </w:p>
    <w:p w14:paraId="69F0C299" w14:textId="77777777" w:rsidR="00106F2C" w:rsidRPr="00106F2C" w:rsidRDefault="00106F2C" w:rsidP="00106F2C">
      <w:pPr>
        <w:numPr>
          <w:ilvl w:val="0"/>
          <w:numId w:val="9"/>
        </w:numPr>
      </w:pPr>
      <w:r w:rsidRPr="00106F2C">
        <w:t>Analyses across different time windows</w:t>
      </w:r>
    </w:p>
    <w:p w14:paraId="1ABE4C7D" w14:textId="77777777" w:rsidR="007337DD" w:rsidRDefault="007337DD" w:rsidP="00106F2C">
      <w:pPr>
        <w:numPr>
          <w:ilvl w:val="0"/>
          <w:numId w:val="9"/>
        </w:numPr>
      </w:pPr>
      <w:r>
        <w:t>Testing different lag lengths or specifications in panel models</w:t>
      </w:r>
    </w:p>
    <w:p w14:paraId="746C80EF" w14:textId="6064EBFE" w:rsidR="00106F2C" w:rsidRDefault="00106F2C" w:rsidP="00106F2C">
      <w:pPr>
        <w:numPr>
          <w:ilvl w:val="0"/>
          <w:numId w:val="9"/>
        </w:numPr>
      </w:pPr>
      <w:r w:rsidRPr="00106F2C">
        <w:t xml:space="preserve">Results with or without a particular </w:t>
      </w:r>
      <w:proofErr w:type="gramStart"/>
      <w:r w:rsidRPr="00106F2C">
        <w:t>time period</w:t>
      </w:r>
      <w:proofErr w:type="gramEnd"/>
      <w:r w:rsidRPr="00106F2C">
        <w:t xml:space="preserve"> (e.g., dropping outlier years)</w:t>
      </w:r>
    </w:p>
    <w:p w14:paraId="2EEC3553" w14:textId="5B29079F" w:rsidR="00106F2C" w:rsidRPr="00106F2C" w:rsidRDefault="006F5BD3" w:rsidP="00106F2C">
      <w:pPr>
        <w:numPr>
          <w:ilvl w:val="0"/>
          <w:numId w:val="9"/>
        </w:numPr>
      </w:pPr>
      <w:r>
        <w:t>Robustness to different strategies that account for variation in time</w:t>
      </w:r>
    </w:p>
    <w:p w14:paraId="786EF6C0" w14:textId="77777777" w:rsidR="00106F2C" w:rsidRDefault="00106F2C" w:rsidP="00106F2C">
      <w:pPr>
        <w:rPr>
          <w:b/>
          <w:bCs/>
        </w:rPr>
      </w:pPr>
    </w:p>
    <w:p w14:paraId="019B4E2F" w14:textId="26FDFA10" w:rsidR="00106F2C" w:rsidRPr="00106F2C" w:rsidRDefault="00106F2C" w:rsidP="00106F2C">
      <w:r w:rsidRPr="00106F2C">
        <w:t>List script file/files where these analyses can be found.</w:t>
      </w:r>
    </w:p>
    <w:p w14:paraId="7EE5DF63" w14:textId="77777777" w:rsidR="00B61907" w:rsidRPr="000D303F" w:rsidRDefault="00B61907" w:rsidP="00B61907"/>
    <w:sectPr w:rsidR="00B61907" w:rsidRPr="000D30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16AB0" w14:textId="77777777" w:rsidR="006C59CF" w:rsidRDefault="006C59CF" w:rsidP="00594F26">
      <w:r>
        <w:separator/>
      </w:r>
    </w:p>
  </w:endnote>
  <w:endnote w:type="continuationSeparator" w:id="0">
    <w:p w14:paraId="3A51412D" w14:textId="77777777" w:rsidR="006C59CF" w:rsidRDefault="006C59CF" w:rsidP="0059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1AD6" w14:textId="4CDA9C7B" w:rsidR="00594F26" w:rsidRDefault="00594F26" w:rsidP="00594F26">
    <w:pPr>
      <w:pStyle w:val="Footer"/>
      <w:jc w:val="right"/>
    </w:pPr>
    <w:r>
      <w:t>Author: Bianca Manago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3AA50" w14:textId="77777777" w:rsidR="006C59CF" w:rsidRDefault="006C59CF" w:rsidP="00594F26">
      <w:r>
        <w:separator/>
      </w:r>
    </w:p>
  </w:footnote>
  <w:footnote w:type="continuationSeparator" w:id="0">
    <w:p w14:paraId="76430E20" w14:textId="77777777" w:rsidR="006C59CF" w:rsidRDefault="006C59CF" w:rsidP="0059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26A"/>
    <w:multiLevelType w:val="hybridMultilevel"/>
    <w:tmpl w:val="790C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6AC7"/>
    <w:multiLevelType w:val="hybridMultilevel"/>
    <w:tmpl w:val="38AC9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05B5"/>
    <w:multiLevelType w:val="multilevel"/>
    <w:tmpl w:val="3E82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E71"/>
    <w:multiLevelType w:val="hybridMultilevel"/>
    <w:tmpl w:val="DF986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213FF"/>
    <w:multiLevelType w:val="hybridMultilevel"/>
    <w:tmpl w:val="C0EA4B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92C45"/>
    <w:multiLevelType w:val="hybridMultilevel"/>
    <w:tmpl w:val="2CA66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152A1"/>
    <w:multiLevelType w:val="hybridMultilevel"/>
    <w:tmpl w:val="881AB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22C4"/>
    <w:multiLevelType w:val="hybridMultilevel"/>
    <w:tmpl w:val="C04C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B56F5"/>
    <w:multiLevelType w:val="hybridMultilevel"/>
    <w:tmpl w:val="94CE0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5809">
    <w:abstractNumId w:val="4"/>
  </w:num>
  <w:num w:numId="2" w16cid:durableId="989871546">
    <w:abstractNumId w:val="3"/>
  </w:num>
  <w:num w:numId="3" w16cid:durableId="1395855441">
    <w:abstractNumId w:val="1"/>
  </w:num>
  <w:num w:numId="4" w16cid:durableId="365840168">
    <w:abstractNumId w:val="5"/>
  </w:num>
  <w:num w:numId="5" w16cid:durableId="160704962">
    <w:abstractNumId w:val="8"/>
  </w:num>
  <w:num w:numId="6" w16cid:durableId="1529835226">
    <w:abstractNumId w:val="6"/>
  </w:num>
  <w:num w:numId="7" w16cid:durableId="319238490">
    <w:abstractNumId w:val="7"/>
  </w:num>
  <w:num w:numId="8" w16cid:durableId="469518614">
    <w:abstractNumId w:val="0"/>
  </w:num>
  <w:num w:numId="9" w16cid:durableId="108279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5D"/>
    <w:rsid w:val="0003020F"/>
    <w:rsid w:val="000D303F"/>
    <w:rsid w:val="0010656A"/>
    <w:rsid w:val="00106F2C"/>
    <w:rsid w:val="001B46B6"/>
    <w:rsid w:val="001D44D1"/>
    <w:rsid w:val="002004ED"/>
    <w:rsid w:val="0022789F"/>
    <w:rsid w:val="00393F50"/>
    <w:rsid w:val="003A1E80"/>
    <w:rsid w:val="00433622"/>
    <w:rsid w:val="0045054F"/>
    <w:rsid w:val="004549FE"/>
    <w:rsid w:val="00457FB2"/>
    <w:rsid w:val="004E7D5B"/>
    <w:rsid w:val="005051FA"/>
    <w:rsid w:val="00594F26"/>
    <w:rsid w:val="005B600E"/>
    <w:rsid w:val="00640B12"/>
    <w:rsid w:val="006C59CF"/>
    <w:rsid w:val="006F5BD3"/>
    <w:rsid w:val="007337DD"/>
    <w:rsid w:val="007F4C9B"/>
    <w:rsid w:val="00870747"/>
    <w:rsid w:val="008C3540"/>
    <w:rsid w:val="009002AF"/>
    <w:rsid w:val="0096275D"/>
    <w:rsid w:val="009E34A6"/>
    <w:rsid w:val="009F34DE"/>
    <w:rsid w:val="00A06789"/>
    <w:rsid w:val="00A13203"/>
    <w:rsid w:val="00A76249"/>
    <w:rsid w:val="00AE60F0"/>
    <w:rsid w:val="00B61907"/>
    <w:rsid w:val="00BF7ED9"/>
    <w:rsid w:val="00D578C6"/>
    <w:rsid w:val="00D75296"/>
    <w:rsid w:val="00DA0FC2"/>
    <w:rsid w:val="00E217D1"/>
    <w:rsid w:val="00F42647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D6EB"/>
  <w15:chartTrackingRefBased/>
  <w15:docId w15:val="{842100F1-0290-4948-9C05-94398608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2C"/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4DE"/>
    <w:pPr>
      <w:keepNext/>
      <w:keepLines/>
      <w:spacing w:before="240"/>
      <w:outlineLvl w:val="0"/>
    </w:pPr>
    <w:rPr>
      <w:rFonts w:ascii="Franklin Gothic Medium" w:eastAsiaTheme="majorEastAsia" w:hAnsi="Franklin Gothic Medium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F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4DE"/>
    <w:pPr>
      <w:contextualSpacing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DE"/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34DE"/>
    <w:rPr>
      <w:rFonts w:ascii="Franklin Gothic Medium" w:eastAsiaTheme="majorEastAsia" w:hAnsi="Franklin Gothic Medium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26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594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26"/>
    <w:rPr>
      <w:rFonts w:ascii="Franklin Gothic Book" w:hAnsi="Franklin Gothic Boo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F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004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0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Manago</dc:creator>
  <cp:keywords/>
  <dc:description/>
  <cp:lastModifiedBy>Manago, Bianca Nicole</cp:lastModifiedBy>
  <cp:revision>28</cp:revision>
  <dcterms:created xsi:type="dcterms:W3CDTF">2025-07-24T21:20:00Z</dcterms:created>
  <dcterms:modified xsi:type="dcterms:W3CDTF">2025-07-24T23:10:00Z</dcterms:modified>
</cp:coreProperties>
</file>