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F3E" w14:textId="313F91D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80654576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4ED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6580D" w14:textId="77777777" w:rsidR="008F4ED3" w:rsidRPr="00824B79" w:rsidRDefault="008F4ED3" w:rsidP="00824B79">
          <w:pPr>
            <w:pStyle w:val="CabealhodoSumrio"/>
            <w:spacing w:line="360" w:lineRule="auto"/>
            <w:jc w:val="both"/>
            <w:rPr>
              <w:rFonts w:ascii="Arial" w:eastAsia="Calibri" w:hAnsi="Arial" w:cs="Arial"/>
              <w:color w:val="000000"/>
              <w:sz w:val="22"/>
              <w:szCs w:val="22"/>
            </w:rPr>
          </w:pPr>
        </w:p>
        <w:p w14:paraId="50B1CAC3" w14:textId="6ECB303C" w:rsidR="00993AF5" w:rsidRPr="00824B79" w:rsidRDefault="00993AF5" w:rsidP="00824B79">
          <w:pPr>
            <w:pStyle w:val="CabealhodoSumrio"/>
            <w:spacing w:line="360" w:lineRule="auto"/>
            <w:jc w:val="both"/>
            <w:rPr>
              <w:rStyle w:val="Ttulo1Char"/>
              <w:rFonts w:ascii="Arial" w:hAnsi="Arial" w:cs="Arial"/>
            </w:rPr>
          </w:pPr>
          <w:bookmarkStart w:id="1" w:name="_Toc80655043"/>
          <w:r w:rsidRPr="00824B79">
            <w:rPr>
              <w:rStyle w:val="Ttulo1Char"/>
              <w:rFonts w:ascii="Arial" w:hAnsi="Arial" w:cs="Arial"/>
            </w:rPr>
            <w:t>Sumário</w:t>
          </w:r>
          <w:bookmarkEnd w:id="1"/>
        </w:p>
        <w:p w14:paraId="4FBC7B92" w14:textId="77777777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00C4A661" w14:textId="25F5AB10" w:rsidR="00824B79" w:rsidRDefault="00993AF5">
          <w:pPr>
            <w:pStyle w:val="Sumrio1"/>
            <w:tabs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24B79">
            <w:rPr>
              <w:rFonts w:ascii="Arial" w:hAnsi="Arial" w:cs="Arial"/>
            </w:rPr>
            <w:fldChar w:fldCharType="begin"/>
          </w:r>
          <w:r w:rsidRPr="00824B79">
            <w:rPr>
              <w:rFonts w:ascii="Arial" w:hAnsi="Arial" w:cs="Arial"/>
            </w:rPr>
            <w:instrText xml:space="preserve"> TOC \o "1-3" \h \z \u </w:instrText>
          </w:r>
          <w:r w:rsidRPr="00824B79">
            <w:rPr>
              <w:rFonts w:ascii="Arial" w:hAnsi="Arial" w:cs="Arial"/>
            </w:rPr>
            <w:fldChar w:fldCharType="separate"/>
          </w:r>
          <w:hyperlink w:anchor="_Toc80655043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Sumário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_Toc80655043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2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132F7F7A" w14:textId="547076DD" w:rsidR="00824B79" w:rsidRDefault="001616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4" w:history="1">
            <w:r w:rsidR="00824B7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24B79" w:rsidRPr="000D506A">
              <w:rPr>
                <w:rStyle w:val="Hyperlink"/>
                <w:rFonts w:ascii="Arial" w:hAnsi="Arial" w:cs="Arial"/>
                <w:noProof/>
                <w:lang w:val="en-US"/>
              </w:rPr>
              <w:t>Resumo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_Toc80655044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3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203A338E" w14:textId="5D30F23F" w:rsidR="00824B79" w:rsidRDefault="001616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5" w:history="1">
            <w:r w:rsidR="00824B7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24B79" w:rsidRPr="000D506A">
              <w:rPr>
                <w:rStyle w:val="Hyperlink"/>
                <w:rFonts w:ascii="Arial" w:hAnsi="Arial" w:cs="Arial"/>
                <w:noProof/>
              </w:rPr>
              <w:t>Descrição do projeto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_Toc80655045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3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73D89175" w14:textId="1CA63D22" w:rsidR="00824B79" w:rsidRDefault="001616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6" w:history="1">
            <w:r w:rsidR="00824B7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24B79" w:rsidRPr="000D506A">
              <w:rPr>
                <w:rStyle w:val="Hyperlink"/>
                <w:rFonts w:ascii="Arial" w:hAnsi="Arial" w:cs="Arial"/>
                <w:noProof/>
              </w:rPr>
              <w:t>Banco de dados relacional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_Toc80655046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3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565126E8" w14:textId="01F0CA88" w:rsidR="00824B79" w:rsidRDefault="00161636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7" w:history="1">
            <w:r w:rsidR="00824B7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24B79" w:rsidRPr="000D506A">
              <w:rPr>
                <w:rStyle w:val="Hyperlink"/>
                <w:rFonts w:ascii="Arial" w:hAnsi="Arial" w:cs="Arial"/>
                <w:noProof/>
              </w:rPr>
              <w:t>Modelagem de dados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_Toc80655047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3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024E7C02" w14:textId="23D24EDC" w:rsidR="00824B79" w:rsidRDefault="001616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8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Modelo Conceitual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_Toc80655048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3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17F81785" w14:textId="044F1BC2" w:rsidR="00824B79" w:rsidRDefault="001616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9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Modelo Lógico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_Toc80655049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4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23AB050A" w14:textId="3F55E090" w:rsidR="00824B79" w:rsidRDefault="001616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50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Modelo Físico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_Toc80655050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5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72ED1231" w14:textId="15224D8A" w:rsidR="00824B79" w:rsidRDefault="00161636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51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Cronograma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_Toc80655051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5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0BDFDF89" w14:textId="08A19BCD" w:rsidR="00824B79" w:rsidRDefault="00737D10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r>
            <w:t xml:space="preserve">     </w:t>
          </w:r>
          <w:hyperlink w:anchor="_Toc80655052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Trello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_Toc80655052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6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5E472ACD" w14:textId="268F3674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  <w:r w:rsidRPr="00824B79">
            <w:rPr>
              <w:rFonts w:ascii="Arial" w:hAnsi="Arial" w:cs="Arial"/>
            </w:rPr>
            <w:fldChar w:fldCharType="end"/>
          </w:r>
        </w:p>
      </w:sdtContent>
    </w:sdt>
    <w:p w14:paraId="6B41E9AA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AAE0DE0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62573299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63D0AD2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2ED50211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BD0F9B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0C8773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7B50DF6" w14:textId="57814762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159C60F5" w14:textId="701E7BAB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C7B3493" w14:textId="7D9CC324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01F730D2" w14:textId="03189BC5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621C7FE0" w14:textId="77777777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07E55F47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79EAB136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B9D6A84" w14:textId="4A21653A" w:rsidR="005078EB" w:rsidRDefault="00B80690" w:rsidP="00824B79">
      <w:pPr>
        <w:pStyle w:val="Ttulo1"/>
        <w:spacing w:line="360" w:lineRule="auto"/>
        <w:jc w:val="both"/>
        <w:rPr>
          <w:rFonts w:ascii="Arial" w:hAnsi="Arial" w:cs="Arial"/>
          <w:lang w:val="en-US"/>
        </w:rPr>
      </w:pPr>
      <w:bookmarkStart w:id="2" w:name="_Toc80655044"/>
      <w:proofErr w:type="spellStart"/>
      <w:r w:rsidRPr="00824B79">
        <w:rPr>
          <w:rFonts w:ascii="Arial" w:hAnsi="Arial" w:cs="Arial"/>
          <w:lang w:val="en-US"/>
        </w:rPr>
        <w:lastRenderedPageBreak/>
        <w:t>Resumo</w:t>
      </w:r>
      <w:bookmarkEnd w:id="2"/>
      <w:proofErr w:type="spellEnd"/>
    </w:p>
    <w:p w14:paraId="7E354C77" w14:textId="353B3E81" w:rsidR="00761120" w:rsidRPr="00761120" w:rsidRDefault="00761120" w:rsidP="00761120">
      <w:pPr>
        <w:rPr>
          <w:rFonts w:ascii="Arial" w:hAnsi="Arial" w:cs="Arial"/>
          <w:sz w:val="24"/>
          <w:szCs w:val="24"/>
          <w:lang w:val="en-US"/>
        </w:rPr>
      </w:pPr>
      <w:r w:rsidRPr="00761120">
        <w:rPr>
          <w:rFonts w:ascii="Arial" w:hAnsi="Arial" w:cs="Arial"/>
          <w:sz w:val="24"/>
          <w:szCs w:val="24"/>
          <w:lang w:val="en-US"/>
        </w:rPr>
        <w:t xml:space="preserve">Esse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documento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tem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como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função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trazer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informações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sobre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desenvolvimento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projeto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SP Medical Group e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mostrar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conceitos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teoricos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desenvolvidos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ao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61120">
        <w:rPr>
          <w:rFonts w:ascii="Arial" w:hAnsi="Arial" w:cs="Arial"/>
          <w:sz w:val="24"/>
          <w:szCs w:val="24"/>
          <w:lang w:val="en-US"/>
        </w:rPr>
        <w:t>longo</w:t>
      </w:r>
      <w:proofErr w:type="spellEnd"/>
      <w:r w:rsidRPr="00761120">
        <w:rPr>
          <w:rFonts w:ascii="Arial" w:hAnsi="Arial" w:cs="Arial"/>
          <w:sz w:val="24"/>
          <w:szCs w:val="24"/>
          <w:lang w:val="en-US"/>
        </w:rPr>
        <w:t xml:space="preserve"> da sprint de banco de dados</w:t>
      </w:r>
    </w:p>
    <w:p w14:paraId="67700F51" w14:textId="74F86556" w:rsidR="00B80690" w:rsidRDefault="00B80690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80655045"/>
      <w:r w:rsidRPr="00824B79">
        <w:rPr>
          <w:rFonts w:ascii="Arial" w:hAnsi="Arial" w:cs="Arial"/>
        </w:rPr>
        <w:t>Descrição do projeto</w:t>
      </w:r>
      <w:bookmarkEnd w:id="3"/>
    </w:p>
    <w:p w14:paraId="78547B7E" w14:textId="6974501F" w:rsidR="005C3CA6" w:rsidRPr="005C3CA6" w:rsidRDefault="005C3CA6" w:rsidP="005C3CA6">
      <w:pPr>
        <w:rPr>
          <w:rFonts w:ascii="Arial" w:hAnsi="Arial" w:cs="Arial"/>
          <w:sz w:val="24"/>
          <w:szCs w:val="24"/>
        </w:rPr>
      </w:pPr>
      <w:r w:rsidRPr="005C3CA6">
        <w:rPr>
          <w:rFonts w:ascii="Arial" w:hAnsi="Arial" w:cs="Arial"/>
          <w:sz w:val="24"/>
          <w:szCs w:val="24"/>
        </w:rPr>
        <w:t>Uma</w:t>
      </w:r>
      <w:r w:rsidRPr="005C3CA6">
        <w:rPr>
          <w:rFonts w:ascii="Arial" w:hAnsi="Arial" w:cs="Arial"/>
          <w:sz w:val="24"/>
          <w:szCs w:val="24"/>
        </w:rPr>
        <w:t xml:space="preserve"> </w:t>
      </w:r>
      <w:r w:rsidRPr="005C3CA6">
        <w:rPr>
          <w:rFonts w:ascii="Arial" w:hAnsi="Arial" w:cs="Arial"/>
          <w:sz w:val="24"/>
          <w:szCs w:val="24"/>
        </w:rPr>
        <w:t xml:space="preserve">clínica médica chamada SP Medical </w:t>
      </w:r>
      <w:proofErr w:type="spellStart"/>
      <w:r w:rsidRPr="005C3CA6">
        <w:rPr>
          <w:rFonts w:ascii="Arial" w:hAnsi="Arial" w:cs="Arial"/>
          <w:sz w:val="24"/>
          <w:szCs w:val="24"/>
        </w:rPr>
        <w:t>Group</w:t>
      </w:r>
      <w:proofErr w:type="spellEnd"/>
      <w:r w:rsidRPr="005C3CA6">
        <w:rPr>
          <w:rFonts w:ascii="Arial" w:hAnsi="Arial" w:cs="Arial"/>
          <w:sz w:val="24"/>
          <w:szCs w:val="24"/>
        </w:rPr>
        <w:t>, empresa de pequeno porte que</w:t>
      </w:r>
      <w:r w:rsidRPr="005C3CA6">
        <w:rPr>
          <w:rFonts w:ascii="Arial" w:hAnsi="Arial" w:cs="Arial"/>
          <w:sz w:val="24"/>
          <w:szCs w:val="24"/>
        </w:rPr>
        <w:t xml:space="preserve"> </w:t>
      </w:r>
      <w:r w:rsidRPr="005C3CA6">
        <w:rPr>
          <w:rFonts w:ascii="Arial" w:hAnsi="Arial" w:cs="Arial"/>
          <w:sz w:val="24"/>
          <w:szCs w:val="24"/>
        </w:rPr>
        <w:t>atua no ramo da saúde, tem uma equipe de médicos que atuam em diversas</w:t>
      </w:r>
      <w:r w:rsidRPr="005C3CA6">
        <w:rPr>
          <w:rFonts w:ascii="Arial" w:hAnsi="Arial" w:cs="Arial"/>
          <w:sz w:val="24"/>
          <w:szCs w:val="24"/>
        </w:rPr>
        <w:t xml:space="preserve"> </w:t>
      </w:r>
      <w:r w:rsidRPr="005C3CA6">
        <w:rPr>
          <w:rFonts w:ascii="Arial" w:hAnsi="Arial" w:cs="Arial"/>
          <w:sz w:val="24"/>
          <w:szCs w:val="24"/>
        </w:rPr>
        <w:t>áreas (pediatria, odontologia, gastrenterologia etc.).</w:t>
      </w:r>
      <w:r w:rsidRPr="005C3CA6">
        <w:rPr>
          <w:rFonts w:ascii="Arial" w:hAnsi="Arial" w:cs="Arial"/>
          <w:sz w:val="24"/>
          <w:szCs w:val="24"/>
        </w:rPr>
        <w:t xml:space="preserve"> </w:t>
      </w:r>
      <w:r w:rsidRPr="005C3CA6">
        <w:rPr>
          <w:rFonts w:ascii="Arial" w:hAnsi="Arial" w:cs="Arial"/>
          <w:sz w:val="24"/>
          <w:szCs w:val="24"/>
        </w:rPr>
        <w:t>Sua empresa, por ser nova, iniciou a administração dos registros de forma simples,</w:t>
      </w:r>
      <w:r w:rsidRPr="005C3CA6">
        <w:rPr>
          <w:rFonts w:ascii="Arial" w:hAnsi="Arial" w:cs="Arial"/>
          <w:sz w:val="24"/>
          <w:szCs w:val="24"/>
        </w:rPr>
        <w:t xml:space="preserve"> </w:t>
      </w:r>
      <w:r w:rsidRPr="005C3CA6">
        <w:rPr>
          <w:rFonts w:ascii="Arial" w:hAnsi="Arial" w:cs="Arial"/>
          <w:sz w:val="24"/>
          <w:szCs w:val="24"/>
        </w:rPr>
        <w:t>utilizando softwares de planilhas eletrônicas e, com o sucesso da clínica, sua gestão</w:t>
      </w:r>
      <w:r w:rsidRPr="005C3CA6">
        <w:rPr>
          <w:rFonts w:ascii="Arial" w:hAnsi="Arial" w:cs="Arial"/>
          <w:sz w:val="24"/>
          <w:szCs w:val="24"/>
        </w:rPr>
        <w:t xml:space="preserve"> </w:t>
      </w:r>
      <w:r w:rsidRPr="005C3CA6">
        <w:rPr>
          <w:rFonts w:ascii="Arial" w:hAnsi="Arial" w:cs="Arial"/>
          <w:sz w:val="24"/>
          <w:szCs w:val="24"/>
        </w:rPr>
        <w:t>passou a se tornar complicada devido à alta demanda dos pacientes.</w:t>
      </w:r>
      <w:r w:rsidRPr="005C3CA6">
        <w:rPr>
          <w:rFonts w:ascii="Arial" w:hAnsi="Arial" w:cs="Arial"/>
          <w:sz w:val="24"/>
          <w:szCs w:val="24"/>
        </w:rPr>
        <w:t xml:space="preserve"> Agora eles precisam de uma aplicação web e mobile que facilite a manipulação dos dados colaborando assim para uma boa gestão</w:t>
      </w:r>
      <w:r>
        <w:rPr>
          <w:rFonts w:ascii="Arial" w:hAnsi="Arial" w:cs="Arial"/>
          <w:sz w:val="24"/>
          <w:szCs w:val="24"/>
        </w:rPr>
        <w:t>.</w:t>
      </w:r>
    </w:p>
    <w:p w14:paraId="4DB05C64" w14:textId="53B59D42" w:rsidR="00B80690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80655046"/>
      <w:r w:rsidRPr="00824B79">
        <w:rPr>
          <w:rFonts w:ascii="Arial" w:hAnsi="Arial" w:cs="Arial"/>
        </w:rPr>
        <w:t>Banco de dados relacional</w:t>
      </w:r>
      <w:bookmarkEnd w:id="4"/>
    </w:p>
    <w:p w14:paraId="795EDDD1" w14:textId="57B5322A" w:rsidR="00170068" w:rsidRPr="00170068" w:rsidRDefault="00170068" w:rsidP="00170068">
      <w:pPr>
        <w:rPr>
          <w:rFonts w:ascii="Arial" w:hAnsi="Arial" w:cs="Arial"/>
          <w:sz w:val="24"/>
          <w:szCs w:val="24"/>
        </w:rPr>
      </w:pPr>
      <w:r w:rsidRPr="00170068">
        <w:rPr>
          <w:rFonts w:ascii="Arial" w:hAnsi="Arial" w:cs="Arial"/>
          <w:sz w:val="24"/>
          <w:szCs w:val="24"/>
        </w:rPr>
        <w:t>Um banco de dados relacional é organizado em tabelas, colunas, linhas e campos sempre seguindo algumas formas para que as informações sejam claras e organizadas. Outro ponto que deve se destacar é o uso da chave primaria e estrangeira já que possibilitam buscas e relações entre tabelas</w:t>
      </w:r>
    </w:p>
    <w:p w14:paraId="096D067D" w14:textId="7119FBA9" w:rsidR="00F13AC6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5" w:name="_Toc80655047"/>
      <w:r w:rsidRPr="00824B79">
        <w:rPr>
          <w:rFonts w:ascii="Arial" w:hAnsi="Arial" w:cs="Arial"/>
        </w:rPr>
        <w:t>Modelagem de dados</w:t>
      </w:r>
      <w:bookmarkEnd w:id="5"/>
    </w:p>
    <w:p w14:paraId="0CD884C6" w14:textId="72E21E54" w:rsidR="000448D2" w:rsidRPr="00B629C9" w:rsidRDefault="000448D2" w:rsidP="000448D2">
      <w:pPr>
        <w:rPr>
          <w:rFonts w:ascii="Arial" w:hAnsi="Arial" w:cs="Arial"/>
          <w:sz w:val="24"/>
          <w:szCs w:val="24"/>
        </w:rPr>
      </w:pPr>
      <w:r w:rsidRPr="00B629C9">
        <w:rPr>
          <w:rFonts w:ascii="Arial" w:hAnsi="Arial" w:cs="Arial"/>
          <w:sz w:val="24"/>
          <w:szCs w:val="24"/>
        </w:rPr>
        <w:t xml:space="preserve">A modelagem de dados é um meio para que seja feito a organização das informações levando em consideração as regras de negocio de modo que facilite a criação do banco. </w:t>
      </w:r>
    </w:p>
    <w:p w14:paraId="67B26543" w14:textId="2C2611EF" w:rsidR="000448D2" w:rsidRPr="00B629C9" w:rsidRDefault="000448D2" w:rsidP="000448D2">
      <w:pPr>
        <w:rPr>
          <w:rFonts w:ascii="Arial" w:hAnsi="Arial" w:cs="Arial"/>
          <w:sz w:val="24"/>
          <w:szCs w:val="24"/>
        </w:rPr>
      </w:pPr>
      <w:r w:rsidRPr="00B629C9">
        <w:rPr>
          <w:rFonts w:ascii="Arial" w:hAnsi="Arial" w:cs="Arial"/>
          <w:sz w:val="24"/>
          <w:szCs w:val="24"/>
        </w:rPr>
        <w:t>A modelagem é feita através de um diagrama que organiza e linka informações e tabelas. Vale ressaltar que são utilizados alguns tipos de modelagens, como os abaixo:</w:t>
      </w:r>
    </w:p>
    <w:p w14:paraId="6BC5CF65" w14:textId="24979891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6" w:name="_Toc80655048"/>
      <w:r w:rsidRPr="00824B79">
        <w:rPr>
          <w:rFonts w:ascii="Arial" w:hAnsi="Arial" w:cs="Arial"/>
        </w:rPr>
        <w:lastRenderedPageBreak/>
        <w:t>Modelo Conceitual</w:t>
      </w:r>
      <w:bookmarkEnd w:id="6"/>
    </w:p>
    <w:p w14:paraId="0771633F" w14:textId="0C1795D7" w:rsidR="00B629C9" w:rsidRPr="00B629C9" w:rsidRDefault="00B629C9" w:rsidP="00B629C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B629C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0ED84AF" wp14:editId="3AF4DE1C">
            <wp:simplePos x="0" y="0"/>
            <wp:positionH relativeFrom="page">
              <wp:align>center</wp:align>
            </wp:positionH>
            <wp:positionV relativeFrom="paragraph">
              <wp:posOffset>575945</wp:posOffset>
            </wp:positionV>
            <wp:extent cx="3141345" cy="3289300"/>
            <wp:effectExtent l="0" t="0" r="1905" b="635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29C9">
        <w:rPr>
          <w:rFonts w:ascii="Arial" w:eastAsia="Arial" w:hAnsi="Arial" w:cs="Arial"/>
          <w:sz w:val="24"/>
          <w:szCs w:val="24"/>
        </w:rPr>
        <w:t>O modelo conceitual é o primeiro modelo e serve para identificarmos a cardinalidade e as tabelas do banco de dados</w:t>
      </w:r>
    </w:p>
    <w:p w14:paraId="63EE10C6" w14:textId="1F08DF84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756DA630" w14:textId="63F58FA4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6E0B0EEA" w14:textId="25130ADB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20B32D54" w14:textId="0FC2D01A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3EAC3E97" w14:textId="1EBD32C5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59E1F896" w14:textId="701F18DE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287F95CA" w14:textId="018B33D2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03B293FE" w14:textId="7BC58574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71514D85" w14:textId="301637DA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4BBAA3D2" w14:textId="7A978170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</w:p>
    <w:p w14:paraId="647F1EAE" w14:textId="5D3D2A65" w:rsidR="00B629C9" w:rsidRDefault="00B629C9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exemplo acima temos o modelo utilizado no projeto nele é possível observar as entidades e suas relações</w:t>
      </w:r>
      <w:r w:rsidR="008F0B89">
        <w:rPr>
          <w:rFonts w:ascii="Arial" w:eastAsia="Arial" w:hAnsi="Arial" w:cs="Arial"/>
        </w:rPr>
        <w:t xml:space="preserve"> o que traz uma visão melhor para organização do projeto</w:t>
      </w:r>
    </w:p>
    <w:p w14:paraId="3ABE590E" w14:textId="39F54DD0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80655049"/>
      <w:r w:rsidRPr="00824B79">
        <w:rPr>
          <w:rFonts w:ascii="Arial" w:hAnsi="Arial" w:cs="Arial"/>
        </w:rPr>
        <w:t>Modelo Lógico</w:t>
      </w:r>
      <w:bookmarkEnd w:id="7"/>
    </w:p>
    <w:p w14:paraId="445E947F" w14:textId="608F8267" w:rsidR="008F0B89" w:rsidRPr="00824B7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1115CA" wp14:editId="0BC5C3F5">
            <wp:simplePos x="0" y="0"/>
            <wp:positionH relativeFrom="page">
              <wp:posOffset>2381250</wp:posOffset>
            </wp:positionH>
            <wp:positionV relativeFrom="paragraph">
              <wp:posOffset>527685</wp:posOffset>
            </wp:positionV>
            <wp:extent cx="2715260" cy="2818130"/>
            <wp:effectExtent l="0" t="0" r="8890" b="127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sz w:val="24"/>
          <w:szCs w:val="24"/>
        </w:rPr>
        <w:t>O modelo logico é feito com base no conceitual porem ele adiciona colunas e relaciona chaves primarias e estrangeiras</w:t>
      </w:r>
    </w:p>
    <w:p w14:paraId="205DA7C9" w14:textId="092251AB" w:rsidR="00D4264C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74883293" w14:textId="01CAEA69" w:rsidR="008F0B8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08A240CE" w14:textId="27B2F5F1" w:rsidR="008F0B8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noProof/>
          <w:sz w:val="24"/>
          <w:szCs w:val="24"/>
        </w:rPr>
      </w:pPr>
    </w:p>
    <w:p w14:paraId="4124D558" w14:textId="6B94E439" w:rsidR="008F0B8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4A04516C" w14:textId="53EA6BB4" w:rsidR="008F0B8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6332C675" w14:textId="2DF47030" w:rsidR="008F0B8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1580BAAE" w14:textId="06866581" w:rsidR="008F0B8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6CF0B37E" w14:textId="77777777" w:rsidR="008F0B89" w:rsidRPr="00824B79" w:rsidRDefault="008F0B8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2DCA5FEB" w14:textId="5A2B82F5" w:rsidR="00824B79" w:rsidRPr="00824B79" w:rsidRDefault="008F0B89" w:rsidP="00A11D15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Como podemos observar </w:t>
      </w:r>
      <w:r w:rsidR="00A11D15">
        <w:rPr>
          <w:rFonts w:ascii="Arial" w:eastAsia="Arial" w:hAnsi="Arial" w:cs="Arial"/>
          <w:sz w:val="24"/>
          <w:szCs w:val="24"/>
        </w:rPr>
        <w:t>á uma adição de componentes em relação ao conceitual, agora podemos perceber a presença de colunas e chaves que devem ser colocadas no banco</w:t>
      </w:r>
      <w:r w:rsidR="00824B79" w:rsidRPr="00824B79">
        <w:rPr>
          <w:rFonts w:ascii="Arial" w:eastAsia="Arial" w:hAnsi="Arial" w:cs="Arial"/>
          <w:sz w:val="24"/>
          <w:szCs w:val="24"/>
        </w:rPr>
        <w:t>.</w:t>
      </w:r>
    </w:p>
    <w:p w14:paraId="37203059" w14:textId="1D34ACAB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8" w:name="_Toc80655050"/>
      <w:r w:rsidRPr="00824B79">
        <w:rPr>
          <w:rFonts w:ascii="Arial" w:hAnsi="Arial" w:cs="Arial"/>
        </w:rPr>
        <w:t>Modelo Físico</w:t>
      </w:r>
      <w:bookmarkEnd w:id="8"/>
    </w:p>
    <w:p w14:paraId="524BCA3E" w14:textId="5B6E6834" w:rsidR="00A11D15" w:rsidRPr="00824B79" w:rsidRDefault="00A11D15" w:rsidP="00A11D15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modelo físico mostra como ficaria as tabelas com os campos preenchidos de modo que </w:t>
      </w:r>
      <w:r>
        <w:rPr>
          <w:rFonts w:ascii="Arial" w:eastAsia="Arial" w:hAnsi="Arial" w:cs="Arial"/>
          <w:sz w:val="24"/>
          <w:szCs w:val="24"/>
        </w:rPr>
        <w:t>possamos testar as relações</w:t>
      </w:r>
    </w:p>
    <w:p w14:paraId="12F42C35" w14:textId="35A06B75" w:rsidR="00824B79" w:rsidRPr="00824B79" w:rsidRDefault="00A11D15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D100712" wp14:editId="7654D7B4">
            <wp:simplePos x="0" y="0"/>
            <wp:positionH relativeFrom="page">
              <wp:align>center</wp:align>
            </wp:positionH>
            <wp:positionV relativeFrom="paragraph">
              <wp:posOffset>43610</wp:posOffset>
            </wp:positionV>
            <wp:extent cx="3402269" cy="3264258"/>
            <wp:effectExtent l="0" t="0" r="8255" b="0"/>
            <wp:wrapSquare wrapText="bothSides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69" cy="32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9F4515" w14:textId="77777777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1D167478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E7518B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C81C8F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5CB796A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3B817A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0D88F5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45F747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CF5D938" w14:textId="77777777" w:rsidR="00A11D15" w:rsidRDefault="00A11D15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8D077F" w14:textId="33E69353" w:rsidR="001D16D3" w:rsidRDefault="001D16D3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modelo acima gerado pelo SSMS mostra os campos e as relações de um banco, logo podemos concluir que o modelo físico é o mais fiel ao banco.</w:t>
      </w:r>
    </w:p>
    <w:p w14:paraId="2FAEA441" w14:textId="0F5ECA9A" w:rsidR="001D16D3" w:rsidRDefault="001D16D3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modelagem física leva em consideração aquilo desenvolvido nos 2 modelos citados anteriormente</w:t>
      </w:r>
      <w:r w:rsidR="00A87D22">
        <w:rPr>
          <w:rFonts w:ascii="Arial" w:eastAsia="Arial" w:hAnsi="Arial" w:cs="Arial"/>
          <w:sz w:val="24"/>
          <w:szCs w:val="24"/>
        </w:rPr>
        <w:t>.</w:t>
      </w:r>
    </w:p>
    <w:p w14:paraId="2EA994FB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80655051"/>
      <w:r w:rsidRPr="00824B79">
        <w:rPr>
          <w:rFonts w:ascii="Arial" w:hAnsi="Arial" w:cs="Arial"/>
        </w:rPr>
        <w:t>Cronograma</w:t>
      </w:r>
      <w:bookmarkEnd w:id="9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1336"/>
        <w:gridCol w:w="1336"/>
        <w:gridCol w:w="1336"/>
        <w:gridCol w:w="1336"/>
        <w:gridCol w:w="1336"/>
      </w:tblGrid>
      <w:tr w:rsidR="00B80690" w:rsidRPr="00824B79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5</w:t>
            </w:r>
          </w:p>
        </w:tc>
      </w:tr>
      <w:tr w:rsidR="00824B79" w:rsidRPr="00824B79" w14:paraId="0F19470B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939DB9" w14:textId="416DD6C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2716B021" w14:textId="2DD4DCE5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6FA76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274C8F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4F9E2D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73FF63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63AEE583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138150CD" w14:textId="4FD57AB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lastRenderedPageBreak/>
              <w:t xml:space="preserve">Criação do Repositório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Github</w:t>
            </w:r>
            <w:proofErr w:type="spellEnd"/>
          </w:p>
        </w:tc>
        <w:tc>
          <w:tcPr>
            <w:tcW w:w="1417" w:type="dxa"/>
            <w:vAlign w:val="center"/>
          </w:tcPr>
          <w:p w14:paraId="63058FA7" w14:textId="4BD0D73B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64E8EF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490EEA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CDE4AC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CA872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6D9303C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4432D7F1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3C04D138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243DE52F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1164C508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2AB77C8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1FDB28CA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35B87FE3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3BC71DFC" w14:textId="77777777" w:rsidTr="00B80690">
        <w:tc>
          <w:tcPr>
            <w:tcW w:w="1417" w:type="dxa"/>
            <w:vAlign w:val="center"/>
          </w:tcPr>
          <w:p w14:paraId="20A4BA33" w14:textId="518CA468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6A87EEE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E54190" w14:textId="1B8BFDEE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111C7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7DAB1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1A65FB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27E884D3" w14:textId="77777777" w:rsidTr="00B80690">
        <w:tc>
          <w:tcPr>
            <w:tcW w:w="1417" w:type="dxa"/>
            <w:vAlign w:val="center"/>
          </w:tcPr>
          <w:p w14:paraId="4F63344B" w14:textId="2B456DEA" w:rsidR="00824B79" w:rsidRPr="00824B79" w:rsidRDefault="001F28CC" w:rsidP="001F28CC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Importação dos dados para o banco</w:t>
            </w:r>
          </w:p>
        </w:tc>
        <w:tc>
          <w:tcPr>
            <w:tcW w:w="1417" w:type="dxa"/>
            <w:vAlign w:val="center"/>
          </w:tcPr>
          <w:p w14:paraId="2BD9FAC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76CD2E" w14:textId="758DFCBC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CAA4796" w14:textId="56CCF4C8" w:rsidR="00824B79" w:rsidRPr="00824B79" w:rsidRDefault="001D16D3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B891237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8CC83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060E0774" w14:textId="77777777" w:rsidTr="00B80690">
        <w:tc>
          <w:tcPr>
            <w:tcW w:w="1417" w:type="dxa"/>
            <w:vAlign w:val="center"/>
          </w:tcPr>
          <w:p w14:paraId="77CDF412" w14:textId="6B7868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319520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6C70D7" w14:textId="0FD7808A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431DEF0" w14:textId="596AE67A" w:rsidR="00824B79" w:rsidRPr="00824B79" w:rsidRDefault="001D16D3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842A0B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1B516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5DBAD06F" w14:textId="77777777" w:rsidTr="00B80690">
        <w:tc>
          <w:tcPr>
            <w:tcW w:w="1417" w:type="dxa"/>
            <w:vAlign w:val="center"/>
          </w:tcPr>
          <w:p w14:paraId="4A037F8A" w14:textId="27E96104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340A295" w14:textId="5294BF40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1A9F29D" w14:textId="7518C6EF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FCD4BA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DB1AC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9E51F4" w14:textId="2F79E0FA" w:rsidR="00824B79" w:rsidRPr="00824B79" w:rsidRDefault="001D16D3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X</w:t>
            </w:r>
          </w:p>
        </w:tc>
      </w:tr>
    </w:tbl>
    <w:p w14:paraId="3181FBE4" w14:textId="77777777" w:rsidR="00B80690" w:rsidRPr="00824B79" w:rsidRDefault="00B80690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2A93AC9" w14:textId="77777777" w:rsidR="00B80690" w:rsidRPr="00824B79" w:rsidRDefault="00DE0A8F" w:rsidP="00824B79">
      <w:pPr>
        <w:pStyle w:val="Ttulo3"/>
        <w:spacing w:line="360" w:lineRule="auto"/>
        <w:jc w:val="both"/>
        <w:rPr>
          <w:rFonts w:ascii="Arial" w:hAnsi="Arial" w:cs="Arial"/>
        </w:rPr>
      </w:pPr>
      <w:bookmarkStart w:id="10" w:name="_Toc80655052"/>
      <w:proofErr w:type="spellStart"/>
      <w:r w:rsidRPr="00824B79">
        <w:rPr>
          <w:rFonts w:ascii="Arial" w:hAnsi="Arial" w:cs="Arial"/>
        </w:rPr>
        <w:t>Trello</w:t>
      </w:r>
      <w:bookmarkEnd w:id="10"/>
      <w:proofErr w:type="spellEnd"/>
    </w:p>
    <w:p w14:paraId="11410C83" w14:textId="4F32166F" w:rsidR="00DE0A8F" w:rsidRPr="00824B79" w:rsidRDefault="00A87D22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A87D22">
        <w:rPr>
          <w:rFonts w:ascii="Arial" w:hAnsi="Arial" w:cs="Arial"/>
          <w:sz w:val="24"/>
        </w:rPr>
        <w:t>https://trello.com/b/0CoPSjfy/sp-medical-group</w:t>
      </w:r>
    </w:p>
    <w:sectPr w:rsidR="00DE0A8F" w:rsidRPr="00824B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53A9E" w14:textId="77777777" w:rsidR="00161636" w:rsidRDefault="00161636">
      <w:pPr>
        <w:spacing w:after="0" w:line="240" w:lineRule="auto"/>
      </w:pPr>
      <w:r>
        <w:separator/>
      </w:r>
    </w:p>
  </w:endnote>
  <w:endnote w:type="continuationSeparator" w:id="0">
    <w:p w14:paraId="30AFCF3B" w14:textId="77777777" w:rsidR="00161636" w:rsidRDefault="00161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FFD6C" w14:textId="77777777" w:rsidR="00161636" w:rsidRDefault="00161636">
      <w:pPr>
        <w:spacing w:after="0" w:line="240" w:lineRule="auto"/>
      </w:pPr>
      <w:r>
        <w:separator/>
      </w:r>
    </w:p>
  </w:footnote>
  <w:footnote w:type="continuationSeparator" w:id="0">
    <w:p w14:paraId="0B4723B1" w14:textId="77777777" w:rsidR="00161636" w:rsidRDefault="00161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5670"/>
    <w:rsid w:val="000448D2"/>
    <w:rsid w:val="000659BE"/>
    <w:rsid w:val="000E10D7"/>
    <w:rsid w:val="00112507"/>
    <w:rsid w:val="00161636"/>
    <w:rsid w:val="00166455"/>
    <w:rsid w:val="00170068"/>
    <w:rsid w:val="001C1BC6"/>
    <w:rsid w:val="001D16D3"/>
    <w:rsid w:val="001F28CC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5C3CA6"/>
    <w:rsid w:val="00686000"/>
    <w:rsid w:val="006C296B"/>
    <w:rsid w:val="00737D10"/>
    <w:rsid w:val="00761120"/>
    <w:rsid w:val="00824B79"/>
    <w:rsid w:val="008F0B89"/>
    <w:rsid w:val="008F4ED3"/>
    <w:rsid w:val="00913147"/>
    <w:rsid w:val="0098647E"/>
    <w:rsid w:val="00993AF5"/>
    <w:rsid w:val="009E7EDC"/>
    <w:rsid w:val="00A11D15"/>
    <w:rsid w:val="00A87D22"/>
    <w:rsid w:val="00AB494C"/>
    <w:rsid w:val="00B629C9"/>
    <w:rsid w:val="00B80690"/>
    <w:rsid w:val="00C55E42"/>
    <w:rsid w:val="00C568D1"/>
    <w:rsid w:val="00D4264C"/>
    <w:rsid w:val="00D54010"/>
    <w:rsid w:val="00DE0A8F"/>
    <w:rsid w:val="00E62153"/>
    <w:rsid w:val="00E95517"/>
    <w:rsid w:val="00EA7F27"/>
    <w:rsid w:val="00ED4B6B"/>
    <w:rsid w:val="00F076DF"/>
    <w:rsid w:val="00F13AC6"/>
    <w:rsid w:val="00F270E4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EA75-26D9-436D-8830-824C23B6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LUCAS SANTOS MEDINA DE OLIVEIRA</cp:lastModifiedBy>
  <cp:revision>2</cp:revision>
  <dcterms:created xsi:type="dcterms:W3CDTF">2021-09-07T16:59:00Z</dcterms:created>
  <dcterms:modified xsi:type="dcterms:W3CDTF">2021-09-07T16:59:00Z</dcterms:modified>
</cp:coreProperties>
</file>