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0644"/>
          <w:sz w:val="36"/>
        </w:rPr>
        <w:t>HR Insights Co.</w:t>
      </w:r>
    </w:p>
    <w:p>
      <w:pPr>
        <w:jc w:val="center"/>
      </w:pPr>
      <w:r>
        <w:rPr>
          <w:color w:val="545454"/>
          <w:sz w:val="28"/>
        </w:rPr>
        <w:t>Pulse Check Report</w:t>
      </w:r>
    </w:p>
    <w:p/>
    <w:p>
      <w:pPr>
        <w:jc w:val="center"/>
      </w:pPr>
      <w:r>
        <w:rPr>
          <w:b/>
          <w:color w:val="060644"/>
          <w:sz w:val="44"/>
        </w:rPr>
        <w:t>{{client_name}}</w:t>
      </w:r>
    </w:p>
    <w:p>
      <w:pPr>
        <w:jc w:val="center"/>
      </w:pPr>
      <w:r>
        <w:rPr>
          <w:color w:val="6B7280"/>
          <w:sz w:val="22"/>
        </w:rPr>
        <w:t>{{business_type}} • {{headcount_range}} • {{location_count}}</w:t>
      </w:r>
    </w:p>
    <w:p/>
    <w:p>
      <w:pPr>
        <w:jc w:val="center"/>
      </w:pPr>
      <w:r>
        <w:rPr>
          <w:color w:val="6B7280"/>
          <w:sz w:val="22"/>
        </w:rPr>
        <w:t>{{report_date}}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{{executive_summary}}</w:t>
      </w:r>
    </w:p>
    <w:p/>
    <w:p>
      <w:pPr>
        <w:pStyle w:val="Heading1"/>
      </w:pPr>
      <w:r>
        <w:t>Top picks</w:t>
      </w:r>
    </w:p>
    <w:p>
      <w:r>
        <w:t>These are the metrics you flagged as most important during the interview. We recommend building the dashboard around these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Granularity</w:t>
            </w:r>
          </w:p>
        </w:tc>
      </w:tr>
      <w:tr>
        <w:tc>
          <w:tcPr>
            <w:tcW w:type="dxa" w:w="2880"/>
          </w:tcPr>
          <w:p>
            <w:r>
              <w:t>{{#FOR top_picks}}{{metric_name}}</w:t>
            </w:r>
          </w:p>
        </w:tc>
        <w:tc>
          <w:tcPr>
            <w:tcW w:type="dxa" w:w="2880"/>
          </w:tcPr>
          <w:p>
            <w:r>
              <w:t>{{decision_informed}}</w:t>
            </w:r>
          </w:p>
        </w:tc>
        <w:tc>
          <w:tcPr>
            <w:tcW w:type="dxa" w:w="2880"/>
          </w:tcPr>
          <w:p>
            <w:r>
              <w:t>{{granularity_joined}}{{/FOR}}</w:t>
            </w:r>
          </w:p>
        </w:tc>
      </w:tr>
    </w:tbl>
    <w:p/>
    <w:p>
      <w:pPr>
        <w:pStyle w:val="Heading1"/>
      </w:pPr>
      <w:r>
        <w:t>Full priority list</w:t>
      </w:r>
    </w:p>
    <w:p>
      <w:r>
        <w:t>All metrics walked through during the interview, grouped by category and priority.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{{#FOR all_metrics}}{{category}}</w:t>
            </w:r>
          </w:p>
        </w:tc>
        <w:tc>
          <w:tcPr>
            <w:tcW w:type="dxa" w:w="2160"/>
          </w:tcPr>
          <w:p>
            <w:r>
              <w:t>{{metric_name}}</w:t>
            </w:r>
          </w:p>
        </w:tc>
        <w:tc>
          <w:tcPr>
            <w:tcW w:type="dxa" w:w="2160"/>
          </w:tcPr>
          <w:p>
            <w:r>
              <w:t>{{priority_label}}</w:t>
            </w:r>
          </w:p>
        </w:tc>
        <w:tc>
          <w:tcPr>
            <w:tcW w:type="dxa" w:w="2160"/>
          </w:tcPr>
          <w:p>
            <w:r>
              <w:t>{{note}}{{/FOR}}</w:t>
            </w:r>
          </w:p>
        </w:tc>
      </w:tr>
    </w:tbl>
    <w:p/>
    <w:p>
      <w:pPr>
        <w:pStyle w:val="Heading1"/>
      </w:pPr>
      <w:r>
        <w:t>Data position</w:t>
      </w:r>
    </w:p>
    <w:p>
      <w:r>
        <w:t>For each top-pick metric, an honest read on whether your data is ready to support it. Green: ready to build. Amber: gaps to address. Red: data infrastructure work needed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Bottleneck</w:t>
            </w:r>
          </w:p>
        </w:tc>
      </w:tr>
      <w:tr>
        <w:tc>
          <w:tcPr>
            <w:tcW w:type="dxa" w:w="2880"/>
          </w:tcPr>
          <w:p>
            <w:r>
              <w:t>{{#FOR data_position}}{{metric_name}}</w:t>
            </w:r>
          </w:p>
        </w:tc>
        <w:tc>
          <w:tcPr>
            <w:tcW w:type="dxa" w:w="2880"/>
          </w:tcPr>
          <w:p>
            <w:r>
              <w:t>{{rag_status}}</w:t>
            </w:r>
          </w:p>
        </w:tc>
        <w:tc>
          <w:tcPr>
            <w:tcW w:type="dxa" w:w="2880"/>
          </w:tcPr>
          <w:p>
            <w:r>
              <w:t>{{bottleneck_summary}}{{/FOR}}</w:t>
            </w:r>
          </w:p>
        </w:tc>
      </w:tr>
    </w:tbl>
    <w:p/>
    <w:p>
      <w:pPr>
        <w:pStyle w:val="Heading1"/>
      </w:pPr>
      <w:r>
        <w:t>Recommended next steps</w:t>
      </w:r>
    </w:p>
    <w:p>
      <w:r>
        <w:t>{{#FOR recommendations}}• {{recommendation}}{{/FOR}}</w:t>
      </w:r>
    </w:p>
    <w:p>
      <w:r>
        <w:br w:type="page"/>
      </w:r>
    </w:p>
    <w:p>
      <w:pPr>
        <w:pStyle w:val="Heading1"/>
      </w:pPr>
      <w:r>
        <w:t>Appendix: full Q&amp;A trail</w:t>
      </w:r>
    </w:p>
    <w:p>
      <w:r>
        <w:t>Captured for transparency. Reflects exactly what you told us during the interview.</w:t>
      </w:r>
    </w:p>
    <w:p>
      <w:pPr>
        <w:pStyle w:val="Heading2"/>
      </w:pPr>
      <w:r>
        <w:t>Part 1: Business context &amp;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{{#FOR appendix_part_1}}{{question}}</w:t>
            </w:r>
          </w:p>
        </w:tc>
        <w:tc>
          <w:tcPr>
            <w:tcW w:type="dxa" w:w="4320"/>
          </w:tcPr>
          <w:p>
            <w:r>
              <w:t>{{response}}{{/FOR}}</w:t>
            </w:r>
          </w:p>
        </w:tc>
      </w:tr>
    </w:tbl>
    <w:p/>
    <w:p>
      <w:pPr>
        <w:pStyle w:val="Heading2"/>
      </w:pPr>
      <w:r>
        <w:t>Part 2: Data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{{#FOR appendix_part_2}}{{question}}</w:t>
            </w:r>
          </w:p>
        </w:tc>
        <w:tc>
          <w:tcPr>
            <w:tcW w:type="dxa" w:w="4320"/>
          </w:tcPr>
          <w:p>
            <w:r>
              <w:t>{{response}}{{/FOR}}</w:t>
            </w:r>
          </w:p>
        </w:tc>
      </w:tr>
    </w:tbl>
    <w:p/>
    <w:p>
      <w:pPr>
        <w:pStyle w:val="Heading2"/>
      </w:pPr>
      <w:r>
        <w:t>Part 3: Insight context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{{#FOR appendix_part_3}}{{question}}</w:t>
            </w:r>
          </w:p>
        </w:tc>
        <w:tc>
          <w:tcPr>
            <w:tcW w:type="dxa" w:w="4320"/>
          </w:tcPr>
          <w:p>
            <w:r>
              <w:t>{{response}}{{/FOR}}</w:t>
            </w:r>
          </w:p>
        </w:tc>
      </w:tr>
    </w:tbl>
    <w:p/>
    <w:p>
      <w:pPr>
        <w:pStyle w:val="Heading2"/>
      </w:pPr>
      <w:r>
        <w:t>Part 4: Output consumers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{{#FOR appendix_part_4}}{{question}}</w:t>
            </w:r>
          </w:p>
        </w:tc>
        <w:tc>
          <w:tcPr>
            <w:tcW w:type="dxa" w:w="4320"/>
          </w:tcPr>
          <w:p>
            <w:r>
              <w:t>{{response}}{{/FOR}}</w:t>
            </w:r>
          </w:p>
        </w:tc>
      </w:tr>
    </w:tbl>
    <w:p/>
    <w:p>
      <w:pPr>
        <w:pStyle w:val="Heading2"/>
      </w:pPr>
      <w:r>
        <w:t>Part 5: Metrics that matter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{{#FOR appendix_part_5}}{{question}}</w:t>
            </w:r>
          </w:p>
        </w:tc>
        <w:tc>
          <w:tcPr>
            <w:tcW w:type="dxa" w:w="4320"/>
          </w:tcPr>
          <w:p>
            <w:r>
              <w:t>{{response}}{{/FOR}}</w:t>
            </w:r>
          </w:p>
        </w:tc>
      </w:tr>
    </w:tbl>
    <w:p/>
    <w:p>
      <w:pPr>
        <w:pStyle w:val="Heading2"/>
      </w:pPr>
      <w:r>
        <w:t>Part 6: Data availability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{{#FOR appendix_part_6}}{{question}}</w:t>
            </w:r>
          </w:p>
        </w:tc>
        <w:tc>
          <w:tcPr>
            <w:tcW w:type="dxa" w:w="4320"/>
          </w:tcPr>
          <w:p>
            <w:r>
              <w:t>{{response}}{{/FOR}}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888780"/>
          <w:sz w:val="18"/>
        </w:rPr>
        <w:t>HR Insights Co. • {{report_date}}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