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Q1.1: What type of news article are you reviewing? (Check one):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Straight news, or 'hard news'</w:t>
      </w:r>
    </w:p>
    <w:p>
      <w:pPr>
        <w:pStyle w:val="Normal1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Editorial/opinion</w:t>
      </w:r>
    </w:p>
    <w:p>
      <w:pPr>
        <w:pStyle w:val="Normal1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Feature/investigation</w:t>
      </w:r>
    </w:p>
    <w:p>
      <w:pPr>
        <w:pStyle w:val="Normal1"/>
        <w:pageBreakBefore w:val="false"/>
        <w:numPr>
          <w:ilvl w:val="0"/>
          <w:numId w:val="4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Satire</w:t>
      </w:r>
    </w:p>
    <w:p>
      <w:pPr>
        <w:pStyle w:val="Normal1"/>
        <w:pageBreakBefore w:val="false"/>
        <w:numPr>
          <w:ilvl w:val="0"/>
          <w:numId w:val="4"/>
        </w:numPr>
        <w:shd w:val="clear" w:fill="F8F9FA"/>
        <w:spacing w:lineRule="auto" w:line="240" w:before="0" w:after="24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Lifestyle content, obituary, 'listicle', or other 'soft news'</w:t>
      </w:r>
    </w:p>
    <w:p>
      <w:pPr>
        <w:pStyle w:val="Normal1"/>
        <w:pageBreakBefore w:val="false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Q1.2: How accurately does the story’s headline describe the content of the story?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Extremely inaccurately</w:t>
      </w:r>
    </w:p>
    <w:p>
      <w:pPr>
        <w:pStyle w:val="Normal1"/>
        <w:pageBreakBefore w:val="false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Somewhat inaccurately</w:t>
      </w:r>
    </w:p>
    <w:p>
      <w:pPr>
        <w:pStyle w:val="Normal1"/>
        <w:pageBreakBefore w:val="false"/>
        <w:numPr>
          <w:ilvl w:val="0"/>
          <w:numId w:val="1"/>
        </w:numPr>
        <w:shd w:val="clear" w:fill="F8F9FA"/>
        <w:spacing w:lineRule="auto" w:line="240" w:before="0" w:afterAutospacing="0" w:after="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Somewhat accurately</w:t>
      </w:r>
    </w:p>
    <w:p>
      <w:pPr>
        <w:pStyle w:val="Normal1"/>
        <w:pageBreakBefore w:val="false"/>
        <w:numPr>
          <w:ilvl w:val="0"/>
          <w:numId w:val="1"/>
        </w:numPr>
        <w:shd w:val="clear" w:fill="F8F9FA"/>
        <w:spacing w:lineRule="auto" w:line="240" w:before="0" w:after="240"/>
        <w:ind w:left="720" w:hanging="360"/>
        <w:rPr/>
      </w:pPr>
      <w:r>
        <w:rPr>
          <w:rFonts w:eastAsia="Roboto" w:cs="Roboto" w:ascii="Roboto" w:hAnsi="Roboto"/>
          <w:color w:val="212529"/>
          <w:sz w:val="24"/>
          <w:szCs w:val="24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</w:rPr>
        <w:t>Extremely accurately</w:t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Q1.3: Does the story’s headline contain any of the following elements? Check all that apply.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proper noun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question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colon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A quotation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Words or phrases that are entirely capitalized (all caps)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 pronoun 'this'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Generalizing terms (ex: 'never', 'always')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Explanation phrases, such as 'Here’s why...'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Hyperbolic, emotional or sensationalized language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Q1.3.1: If the headline contains a quotation, does that same quotation appear in the content of the story?</w:t>
      </w:r>
    </w:p>
    <w:p>
      <w:pPr>
        <w:pStyle w:val="Normal1"/>
        <w:pageBreakBefore w:val="false"/>
        <w:numPr>
          <w:ilvl w:val="0"/>
          <w:numId w:val="6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Normal1"/>
        <w:pageBreakBefore w:val="false"/>
        <w:numPr>
          <w:ilvl w:val="0"/>
          <w:numId w:val="6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Q1.4: Does the article begin with a fact-based lead?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Q1.5 Please rate the degree of bias in the article copy: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Extremely biased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Mostly biased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Somewhat biased</w:t>
      </w:r>
    </w:p>
    <w:p>
      <w:pPr>
        <w:pStyle w:val="Normal1"/>
        <w:pageBreakBefore w:val="false"/>
        <w:numPr>
          <w:ilvl w:val="0"/>
          <w:numId w:val="7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Entirely unbiased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explain; you may copy and paste text from the article to substantiate your answer: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Q1.6 Does the article use sensationalised language: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1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Extremely sensationalised</w:t>
      </w:r>
    </w:p>
    <w:p>
      <w:pPr>
        <w:pStyle w:val="Normal1"/>
        <w:pageBreakBefore w:val="false"/>
        <w:numPr>
          <w:ilvl w:val="0"/>
          <w:numId w:val="1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Somewhat sensationalised</w:t>
      </w:r>
    </w:p>
    <w:p>
      <w:pPr>
        <w:pStyle w:val="Normal1"/>
        <w:pageBreakBefore w:val="false"/>
        <w:numPr>
          <w:ilvl w:val="0"/>
          <w:numId w:val="1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Mainly neutral</w:t>
      </w:r>
    </w:p>
    <w:p>
      <w:pPr>
        <w:pStyle w:val="Normal1"/>
        <w:pageBreakBefore w:val="false"/>
        <w:numPr>
          <w:ilvl w:val="0"/>
          <w:numId w:val="13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Entirely neutral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explain; you may copy and paste text from the article to substantiate your answer: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Q1.7: Does this story negatively target a specific group or individual?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14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Normal1"/>
        <w:pageBreakBefore w:val="false"/>
        <w:numPr>
          <w:ilvl w:val="0"/>
          <w:numId w:val="14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Q1.7.1: If the answer 1.7 is yes, please specify the group or individual negatively target. (Check all that apply):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0.  Conservatives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1.  Liberals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2.  Gender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3.  LGBTQ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4.  Immigrants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5.  Jews/Judaism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6.  Islam/Muslims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7.  Christians/Christianity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8.  Religion (Other)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9.  Race/ethnicity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10.  Reputation (Organisation)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11.  Reputation (Person)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ab/>
        <w:t>12.  Other</w:t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XXX</w:t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Normal1"/>
        <w:pageBreakBefore w:val="false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Q2.8: How much information is provided in the article’s byline?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9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There is no attribution to any individual, newswire, or specific team of the site</w:t>
      </w:r>
    </w:p>
    <w:p>
      <w:pPr>
        <w:pStyle w:val="Normal1"/>
        <w:pageBreakBefore w:val="false"/>
        <w:numPr>
          <w:ilvl w:val="0"/>
          <w:numId w:val="9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There is partial information given for the author’s name</w:t>
      </w:r>
    </w:p>
    <w:p>
      <w:pPr>
        <w:pStyle w:val="Normal1"/>
        <w:pageBreakBefore w:val="false"/>
        <w:numPr>
          <w:ilvl w:val="0"/>
          <w:numId w:val="9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There is a full name for the author/authors and/or the specific newswire service name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Q2.9.1: Can you determine the date of the event covered by the article?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12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Normal1"/>
        <w:pageBreakBefore w:val="false"/>
        <w:numPr>
          <w:ilvl w:val="0"/>
          <w:numId w:val="12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Q2.9.2: Please record the date of the news event or development covered by the story. (dd-mm-yyyy): 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Q2.10: Is the story covering a news event or development that occurred within 30 days prior to the article’s publication date?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Normal1"/>
        <w:pageBreakBefore w:val="false"/>
        <w:numPr>
          <w:ilvl w:val="0"/>
          <w:numId w:val="10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Q2.11: Has the same story been covered by at least one other reliable local media outlet?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No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Yes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Please explain: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Q2.12: How is the article presented on the domain?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Straight news, or “hard news”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Editorial/opinion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Feature/investigation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Lifestyle content, obituary, “listicle”, or other “soft news”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Satire</w:t>
      </w:r>
    </w:p>
    <w:p>
      <w:pPr>
        <w:pStyle w:val="Normal1"/>
        <w:pageBreakBefore w:val="false"/>
        <w:numPr>
          <w:ilvl w:val="0"/>
          <w:numId w:val="8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Other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If 'Other', please specify how the article is represented on the domain: </w:t>
      </w:r>
    </w:p>
    <w:p>
      <w:pPr>
        <w:pStyle w:val="Normal1"/>
        <w:pageBreakBefore w:val="false"/>
        <w:shd w:val="clear" w:fill="F8F9FA"/>
        <w:rPr>
          <w:rFonts w:ascii="Roboto" w:hAnsi="Roboto" w:eastAsia="Roboto" w:cs="Roboto"/>
          <w:b/>
          <w:b/>
          <w:color w:val="FF0000"/>
          <w:sz w:val="24"/>
          <w:szCs w:val="24"/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Q2.13: How would you characterize the degree of sensationalism created by visual cues used in the article online, such as videos, images, quotes, bold text, etc.? </w:t>
      </w:r>
      <w:r>
        <w:rPr>
          <w:rFonts w:eastAsia="Roboto" w:cs="Roboto" w:ascii="Roboto" w:hAnsi="Roboto"/>
          <w:b/>
          <w:color w:val="FF0000"/>
          <w:sz w:val="24"/>
          <w:szCs w:val="24"/>
          <w:shd w:fill="F8F9FA" w:val="clear"/>
        </w:rPr>
        <w:t>*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Extremely sensationalised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Somewhat sensationalised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Autospacing="0" w:after="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Mainly neutral</w:t>
      </w:r>
    </w:p>
    <w:p>
      <w:pPr>
        <w:pStyle w:val="Normal1"/>
        <w:pageBreakBefore w:val="false"/>
        <w:numPr>
          <w:ilvl w:val="0"/>
          <w:numId w:val="11"/>
        </w:numPr>
        <w:spacing w:lineRule="auto" w:line="240" w:before="0" w:after="240"/>
        <w:ind w:left="720" w:hanging="360"/>
        <w:rPr>
          <w:shd w:fill="F8F9FA" w:val="clear"/>
        </w:rPr>
      </w:pP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 xml:space="preserve"> </w:t>
      </w:r>
      <w:r>
        <w:rPr>
          <w:rFonts w:eastAsia="Roboto" w:cs="Roboto" w:ascii="Roboto" w:hAnsi="Roboto"/>
          <w:color w:val="212529"/>
          <w:sz w:val="24"/>
          <w:szCs w:val="24"/>
          <w:shd w:fill="F8F9FA" w:val="clear"/>
        </w:rPr>
        <w:t>Entirely neutral</w:t>
      </w:r>
    </w:p>
    <w:p>
      <w:pPr>
        <w:pStyle w:val="Normal1"/>
        <w:rPr>
          <w:rFonts w:ascii="Roboto" w:hAnsi="Roboto" w:eastAsia="Roboto" w:cs="Roboto"/>
          <w:color w:val="212529"/>
          <w:sz w:val="24"/>
          <w:szCs w:val="24"/>
          <w:shd w:fill="F8F9FA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szCs w:val="24"/>
        <w:rFonts w:ascii="Roboto" w:hAnsi="Roboto" w:eastAsia="Roboto" w:cs="Roboto"/>
        <w:color w:val="212529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522</Words>
  <Characters>2685</Characters>
  <CharactersWithSpaces>3153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2024-03-29T17:52:42Z</dcterms:modified>
  <cp:revision>1</cp:revision>
  <dc:subject/>
  <dc:title/>
</cp:coreProperties>
</file>