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7019064"/>
        <w:docPartObj>
          <w:docPartGallery w:val="Cover Pages"/>
          <w:docPartUnique/>
        </w:docPartObj>
      </w:sdtPr>
      <w:sdtContent>
        <w:p w14:paraId="11AFC50A" w14:textId="051A1494" w:rsidR="00FF1B28" w:rsidRDefault="00FF1B28">
          <w:pPr>
            <w:pStyle w:val="Sinespaciado"/>
          </w:pPr>
          <w:r>
            <w:rPr>
              <w:noProof/>
            </w:rPr>
            <mc:AlternateContent>
              <mc:Choice Requires="wpg">
                <w:drawing>
                  <wp:anchor distT="0" distB="0" distL="114300" distR="114300" simplePos="0" relativeHeight="251659264" behindDoc="1" locked="0" layoutInCell="1" allowOverlap="1" wp14:anchorId="1F26D292" wp14:editId="2F68FEE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9-01T00:00:00Z">
                                      <w:dateFormat w:val="d-M-yyyy"/>
                                      <w:lid w:val="es-ES"/>
                                      <w:storeMappedDataAs w:val="dateTime"/>
                                      <w:calendar w:val="gregorian"/>
                                    </w:date>
                                  </w:sdtPr>
                                  <w:sdtContent>
                                    <w:p w14:paraId="0A7F8883" w14:textId="1DADA829" w:rsidR="00FF1B28" w:rsidRDefault="00FF1B28">
                                      <w:pPr>
                                        <w:pStyle w:val="Sinespaciado"/>
                                        <w:jc w:val="right"/>
                                        <w:rPr>
                                          <w:color w:val="FFFFFF" w:themeColor="background1"/>
                                          <w:sz w:val="28"/>
                                          <w:szCs w:val="28"/>
                                        </w:rPr>
                                      </w:pPr>
                                      <w:r>
                                        <w:rPr>
                                          <w:color w:val="FFFFFF" w:themeColor="background1"/>
                                          <w:sz w:val="28"/>
                                          <w:szCs w:val="28"/>
                                          <w:lang w:val="es-ES"/>
                                        </w:rPr>
                                        <w:t>1-9-2022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26D29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9-01T00:00:00Z">
                                <w:dateFormat w:val="d-M-yyyy"/>
                                <w:lid w:val="es-ES"/>
                                <w:storeMappedDataAs w:val="dateTime"/>
                                <w:calendar w:val="gregorian"/>
                              </w:date>
                            </w:sdtPr>
                            <w:sdtContent>
                              <w:p w14:paraId="0A7F8883" w14:textId="1DADA829" w:rsidR="00FF1B28" w:rsidRDefault="00FF1B28">
                                <w:pPr>
                                  <w:pStyle w:val="Sinespaciado"/>
                                  <w:jc w:val="right"/>
                                  <w:rPr>
                                    <w:color w:val="FFFFFF" w:themeColor="background1"/>
                                    <w:sz w:val="28"/>
                                    <w:szCs w:val="28"/>
                                  </w:rPr>
                                </w:pPr>
                                <w:r>
                                  <w:rPr>
                                    <w:color w:val="FFFFFF" w:themeColor="background1"/>
                                    <w:sz w:val="28"/>
                                    <w:szCs w:val="28"/>
                                    <w:lang w:val="es-ES"/>
                                  </w:rPr>
                                  <w:t>1-9-2022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A0707C1" wp14:editId="2AC167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6621F" w14:textId="737E761D" w:rsidR="00FF1B28" w:rsidRDefault="00FF1B2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Bianca Dopazo Rettori</w:t>
                                    </w:r>
                                  </w:sdtContent>
                                </w:sdt>
                              </w:p>
                              <w:p w14:paraId="1378D833" w14:textId="77777777" w:rsidR="00FF1B28" w:rsidRPr="00FF1B28" w:rsidRDefault="00FF1B28" w:rsidP="00FF1B28">
                                <w:pPr>
                                  <w:pStyle w:val="Sinespaciado"/>
                                  <w:rPr>
                                    <w:color w:val="4472C4" w:themeColor="accent1"/>
                                    <w:sz w:val="24"/>
                                    <w:szCs w:val="24"/>
                                  </w:rPr>
                                </w:pPr>
                                <w:r w:rsidRPr="00FF1B28">
                                  <w:rPr>
                                    <w:color w:val="4472C4" w:themeColor="accent1"/>
                                    <w:sz w:val="24"/>
                                    <w:szCs w:val="24"/>
                                  </w:rPr>
                                  <w:t>1754117</w:t>
                                </w:r>
                              </w:p>
                              <w:p w14:paraId="1E0AC6A4" w14:textId="77777777" w:rsidR="00FF1B28" w:rsidRPr="00FF1B28" w:rsidRDefault="00FF1B28" w:rsidP="00FF1B28">
                                <w:pPr>
                                  <w:pStyle w:val="Sinespaciado"/>
                                  <w:rPr>
                                    <w:color w:val="4472C4" w:themeColor="accent1"/>
                                    <w:sz w:val="24"/>
                                    <w:szCs w:val="24"/>
                                  </w:rPr>
                                </w:pPr>
                                <w:hyperlink r:id="rId6" w:history="1">
                                  <w:r w:rsidRPr="00FF1B28">
                                    <w:rPr>
                                      <w:rStyle w:val="Hipervnculo"/>
                                      <w:sz w:val="24"/>
                                      <w:szCs w:val="24"/>
                                    </w:rPr>
                                    <w:t>biandopa@frba.utn.edu.ar</w:t>
                                  </w:r>
                                </w:hyperlink>
                              </w:p>
                              <w:p w14:paraId="1E733834" w14:textId="0B818952" w:rsidR="00FF1B28" w:rsidRPr="00FF1B28" w:rsidRDefault="00FF1B28" w:rsidP="00FF1B28">
                                <w:pPr>
                                  <w:pStyle w:val="Sinespaciado"/>
                                  <w:rPr>
                                    <w:color w:val="4472C4" w:themeColor="accent1"/>
                                    <w:sz w:val="24"/>
                                    <w:szCs w:val="24"/>
                                  </w:rPr>
                                </w:pPr>
                                <w:r w:rsidRPr="00FF1B28">
                                  <w:rPr>
                                    <w:color w:val="4472C4" w:themeColor="accent1"/>
                                    <w:sz w:val="24"/>
                                    <w:szCs w:val="24"/>
                                  </w:rPr>
                                  <w:t>biandopa</w:t>
                                </w:r>
                                <w:r>
                                  <w:rPr>
                                    <w:noProof/>
                                  </w:rPr>
                                  <w:drawing>
                                    <wp:inline distT="0" distB="0" distL="0" distR="0" wp14:anchorId="037DD347" wp14:editId="4D15DF21">
                                      <wp:extent cx="320431" cy="180188"/>
                                      <wp:effectExtent l="0" t="0" r="0" b="0"/>
                                      <wp:docPr id="38" name="Imagen 38" descr="GitHub Logo : significado del logotipo,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GitHub Logo : significado del logotipo, png, vecto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118" cy="184511"/>
                                              </a:xfrm>
                                              <a:prstGeom prst="rect">
                                                <a:avLst/>
                                              </a:prstGeom>
                                              <a:noFill/>
                                              <a:ln>
                                                <a:noFill/>
                                              </a:ln>
                                            </pic:spPr>
                                          </pic:pic>
                                        </a:graphicData>
                                      </a:graphic>
                                    </wp:inline>
                                  </w:drawing>
                                </w:r>
                              </w:p>
                              <w:p w14:paraId="453FE653" w14:textId="77777777" w:rsidR="00FF1B28" w:rsidRPr="00FF1B28" w:rsidRDefault="00FF1B28" w:rsidP="00FF1B28">
                                <w:pPr>
                                  <w:pStyle w:val="Sinespaciado"/>
                                  <w:rPr>
                                    <w:color w:val="4472C4" w:themeColor="accent1"/>
                                    <w:sz w:val="24"/>
                                    <w:szCs w:val="24"/>
                                  </w:rPr>
                                </w:pPr>
                                <w:r w:rsidRPr="00FF1B28">
                                  <w:rPr>
                                    <w:color w:val="4472C4" w:themeColor="accent1"/>
                                    <w:sz w:val="24"/>
                                    <w:szCs w:val="24"/>
                                  </w:rPr>
                                  <w:t>https://github.com/biandopa/ssl-tp1.git</w:t>
                                </w:r>
                              </w:p>
                              <w:p w14:paraId="128F052C" w14:textId="44029FCE" w:rsidR="00FF1B28" w:rsidRDefault="00FF1B28" w:rsidP="00FF1B28">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A0707C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326621F" w14:textId="737E761D" w:rsidR="00FF1B28" w:rsidRDefault="00FF1B2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Bianca Dopazo Rettori</w:t>
                              </w:r>
                            </w:sdtContent>
                          </w:sdt>
                        </w:p>
                        <w:p w14:paraId="1378D833" w14:textId="77777777" w:rsidR="00FF1B28" w:rsidRPr="00FF1B28" w:rsidRDefault="00FF1B28" w:rsidP="00FF1B28">
                          <w:pPr>
                            <w:pStyle w:val="Sinespaciado"/>
                            <w:rPr>
                              <w:color w:val="4472C4" w:themeColor="accent1"/>
                              <w:sz w:val="24"/>
                              <w:szCs w:val="24"/>
                            </w:rPr>
                          </w:pPr>
                          <w:r w:rsidRPr="00FF1B28">
                            <w:rPr>
                              <w:color w:val="4472C4" w:themeColor="accent1"/>
                              <w:sz w:val="24"/>
                              <w:szCs w:val="24"/>
                            </w:rPr>
                            <w:t>1754117</w:t>
                          </w:r>
                        </w:p>
                        <w:p w14:paraId="1E0AC6A4" w14:textId="77777777" w:rsidR="00FF1B28" w:rsidRPr="00FF1B28" w:rsidRDefault="00FF1B28" w:rsidP="00FF1B28">
                          <w:pPr>
                            <w:pStyle w:val="Sinespaciado"/>
                            <w:rPr>
                              <w:color w:val="4472C4" w:themeColor="accent1"/>
                              <w:sz w:val="24"/>
                              <w:szCs w:val="24"/>
                            </w:rPr>
                          </w:pPr>
                          <w:hyperlink r:id="rId8" w:history="1">
                            <w:r w:rsidRPr="00FF1B28">
                              <w:rPr>
                                <w:rStyle w:val="Hipervnculo"/>
                                <w:sz w:val="24"/>
                                <w:szCs w:val="24"/>
                              </w:rPr>
                              <w:t>biandopa@frba.utn.edu.ar</w:t>
                            </w:r>
                          </w:hyperlink>
                        </w:p>
                        <w:p w14:paraId="1E733834" w14:textId="0B818952" w:rsidR="00FF1B28" w:rsidRPr="00FF1B28" w:rsidRDefault="00FF1B28" w:rsidP="00FF1B28">
                          <w:pPr>
                            <w:pStyle w:val="Sinespaciado"/>
                            <w:rPr>
                              <w:color w:val="4472C4" w:themeColor="accent1"/>
                              <w:sz w:val="24"/>
                              <w:szCs w:val="24"/>
                            </w:rPr>
                          </w:pPr>
                          <w:r w:rsidRPr="00FF1B28">
                            <w:rPr>
                              <w:color w:val="4472C4" w:themeColor="accent1"/>
                              <w:sz w:val="24"/>
                              <w:szCs w:val="24"/>
                            </w:rPr>
                            <w:t>biandopa</w:t>
                          </w:r>
                          <w:r>
                            <w:rPr>
                              <w:noProof/>
                            </w:rPr>
                            <w:drawing>
                              <wp:inline distT="0" distB="0" distL="0" distR="0" wp14:anchorId="037DD347" wp14:editId="4D15DF21">
                                <wp:extent cx="320431" cy="180188"/>
                                <wp:effectExtent l="0" t="0" r="0" b="0"/>
                                <wp:docPr id="38" name="Imagen 38" descr="GitHub Logo : significado del logotipo,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GitHub Logo : significado del logotipo, png, vecto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118" cy="184511"/>
                                        </a:xfrm>
                                        <a:prstGeom prst="rect">
                                          <a:avLst/>
                                        </a:prstGeom>
                                        <a:noFill/>
                                        <a:ln>
                                          <a:noFill/>
                                        </a:ln>
                                      </pic:spPr>
                                    </pic:pic>
                                  </a:graphicData>
                                </a:graphic>
                              </wp:inline>
                            </w:drawing>
                          </w:r>
                        </w:p>
                        <w:p w14:paraId="453FE653" w14:textId="77777777" w:rsidR="00FF1B28" w:rsidRPr="00FF1B28" w:rsidRDefault="00FF1B28" w:rsidP="00FF1B28">
                          <w:pPr>
                            <w:pStyle w:val="Sinespaciado"/>
                            <w:rPr>
                              <w:color w:val="4472C4" w:themeColor="accent1"/>
                              <w:sz w:val="24"/>
                              <w:szCs w:val="24"/>
                            </w:rPr>
                          </w:pPr>
                          <w:r w:rsidRPr="00FF1B28">
                            <w:rPr>
                              <w:color w:val="4472C4" w:themeColor="accent1"/>
                              <w:sz w:val="24"/>
                              <w:szCs w:val="24"/>
                            </w:rPr>
                            <w:t>https://github.com/biandopa/ssl-tp1.git</w:t>
                          </w:r>
                        </w:p>
                        <w:p w14:paraId="128F052C" w14:textId="44029FCE" w:rsidR="00FF1B28" w:rsidRDefault="00FF1B28" w:rsidP="00FF1B28">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8A40BC6" wp14:editId="286483D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36D5F" w14:textId="45550DAE" w:rsidR="00FF1B28" w:rsidRDefault="00FF1B2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Trabajo Práctico 2</w:t>
                                    </w:r>
                                  </w:sdtContent>
                                </w:sdt>
                              </w:p>
                              <w:p w14:paraId="79B7B32B" w14:textId="09B4CA99" w:rsidR="00FF1B28" w:rsidRDefault="00FF1B2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Web Scraping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A40BC6"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4F36D5F" w14:textId="45550DAE" w:rsidR="00FF1B28" w:rsidRDefault="00FF1B2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Trabajo Práctico 2</w:t>
                              </w:r>
                            </w:sdtContent>
                          </w:sdt>
                        </w:p>
                        <w:p w14:paraId="79B7B32B" w14:textId="09B4CA99" w:rsidR="00FF1B28" w:rsidRDefault="00FF1B2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Web Scraping</w:t>
                              </w:r>
                            </w:sdtContent>
                          </w:sdt>
                        </w:p>
                      </w:txbxContent>
                    </v:textbox>
                    <w10:wrap anchorx="page" anchory="page"/>
                  </v:shape>
                </w:pict>
              </mc:Fallback>
            </mc:AlternateContent>
          </w:r>
        </w:p>
        <w:p w14:paraId="59449EDC" w14:textId="3323CCCB" w:rsidR="00FF1B28" w:rsidRDefault="00FF1B28">
          <w:r>
            <w:br w:type="page"/>
          </w:r>
        </w:p>
      </w:sdtContent>
    </w:sdt>
    <w:p w14:paraId="753E6DFF" w14:textId="3946D4F4" w:rsidR="00E71C8C" w:rsidRDefault="0059709B" w:rsidP="00945779">
      <w:pPr>
        <w:pStyle w:val="Ttulo1"/>
      </w:pPr>
      <w:r>
        <w:lastRenderedPageBreak/>
        <w:t>Introducción</w:t>
      </w:r>
    </w:p>
    <w:p w14:paraId="78946DEA" w14:textId="77777777" w:rsidR="00945779" w:rsidRDefault="0059709B" w:rsidP="0059709B">
      <w:pPr>
        <w:pStyle w:val="Sinespaciado"/>
      </w:pPr>
      <w:r>
        <w:t>El objetivo de esta tarea era realizar un código en C que haga una simulación de “Web Scrasping” sobre un archivo HTML</w:t>
      </w:r>
      <w:r w:rsidR="00DB3999">
        <w:t>. Este</w:t>
      </w:r>
      <w:r>
        <w:t xml:space="preserve"> muestra una tabla estática </w:t>
      </w:r>
      <w:r w:rsidR="00DB3999">
        <w:t>con</w:t>
      </w:r>
      <w:r>
        <w:t xml:space="preserve"> la información financiera de las acciones de la bolsa.</w:t>
      </w:r>
      <w:r w:rsidR="00DB3999">
        <w:t xml:space="preserve"> Para lograr dicho objetivo, se utilizaron</w:t>
      </w:r>
      <w:r w:rsidR="00945779">
        <w:t>:</w:t>
      </w:r>
    </w:p>
    <w:p w14:paraId="206E860F" w14:textId="4A16956C" w:rsidR="00945779" w:rsidRDefault="00945779" w:rsidP="00945779">
      <w:pPr>
        <w:pStyle w:val="Sinespaciado"/>
        <w:numPr>
          <w:ilvl w:val="0"/>
          <w:numId w:val="1"/>
        </w:numPr>
      </w:pPr>
      <w:r>
        <w:t>F</w:t>
      </w:r>
      <w:r w:rsidR="00DB3999">
        <w:t>unciones de</w:t>
      </w:r>
      <w:r w:rsidR="00F74D40">
        <w:t xml:space="preserve"> </w:t>
      </w:r>
      <w:r w:rsidR="006C2CFF">
        <w:t>lectura, escritura y apertura de archivos de texto</w:t>
      </w:r>
      <w:r>
        <w:t>.</w:t>
      </w:r>
    </w:p>
    <w:p w14:paraId="6D646F9A" w14:textId="5F6F3503" w:rsidR="0059709B" w:rsidRDefault="00945779" w:rsidP="00945779">
      <w:pPr>
        <w:pStyle w:val="Sinespaciado"/>
        <w:numPr>
          <w:ilvl w:val="0"/>
          <w:numId w:val="1"/>
        </w:numPr>
      </w:pPr>
      <w:r>
        <w:t>F</w:t>
      </w:r>
      <w:r w:rsidR="006C2CFF">
        <w:t xml:space="preserve">unciones para modificar, copiar </w:t>
      </w:r>
      <w:r w:rsidR="00D05164">
        <w:t xml:space="preserve">y buscar </w:t>
      </w:r>
      <w:r w:rsidR="006C2CFF">
        <w:t>cadenas de caracteres (strings)</w:t>
      </w:r>
      <w:r>
        <w:t>.</w:t>
      </w:r>
    </w:p>
    <w:p w14:paraId="3BFEC9E9" w14:textId="485199B1" w:rsidR="00945779" w:rsidRDefault="00945779" w:rsidP="00945779">
      <w:pPr>
        <w:pStyle w:val="Sinespaciado"/>
        <w:numPr>
          <w:ilvl w:val="0"/>
          <w:numId w:val="1"/>
        </w:numPr>
      </w:pPr>
      <w:r>
        <w:t>Funciones para realizar problemas relacionados a la matemática.</w:t>
      </w:r>
    </w:p>
    <w:p w14:paraId="7BD233B5" w14:textId="392D438F" w:rsidR="00945779" w:rsidRDefault="00945779" w:rsidP="00945779">
      <w:pPr>
        <w:pStyle w:val="Sinespaciado"/>
        <w:numPr>
          <w:ilvl w:val="0"/>
          <w:numId w:val="1"/>
        </w:numPr>
      </w:pPr>
      <w:r>
        <w:t>Funciones que modifican a cadenas de caracteres o punteros para convertirlos en números.</w:t>
      </w:r>
    </w:p>
    <w:p w14:paraId="15B27D5A" w14:textId="188591E7" w:rsidR="00945779" w:rsidRDefault="00945779" w:rsidP="00945779">
      <w:pPr>
        <w:pStyle w:val="Sinespaciado"/>
        <w:numPr>
          <w:ilvl w:val="0"/>
          <w:numId w:val="1"/>
        </w:numPr>
      </w:pPr>
      <w:r>
        <w:t>Funciones más generales de C como printf o condicionales.</w:t>
      </w:r>
    </w:p>
    <w:p w14:paraId="573B134C" w14:textId="10603649" w:rsidR="00945779" w:rsidRDefault="00945779" w:rsidP="00945779">
      <w:pPr>
        <w:pStyle w:val="Sinespaciado"/>
      </w:pPr>
    </w:p>
    <w:p w14:paraId="64F4D97C" w14:textId="227D8426" w:rsidR="00945779" w:rsidRDefault="00945779" w:rsidP="00945779">
      <w:pPr>
        <w:pStyle w:val="Sinespaciado"/>
      </w:pPr>
    </w:p>
    <w:p w14:paraId="44435A1B" w14:textId="52E5C5D6" w:rsidR="00945779" w:rsidRDefault="00945779" w:rsidP="00945779">
      <w:pPr>
        <w:pStyle w:val="Ttulo2"/>
        <w:jc w:val="center"/>
      </w:pPr>
      <w:r>
        <w:t>Manual de usuario</w:t>
      </w:r>
    </w:p>
    <w:p w14:paraId="146D4880" w14:textId="5B76C1F0" w:rsidR="001A2B9B" w:rsidRDefault="00945779" w:rsidP="00945779">
      <w:pPr>
        <w:pStyle w:val="Prrafodelista"/>
        <w:numPr>
          <w:ilvl w:val="0"/>
          <w:numId w:val="2"/>
        </w:numPr>
      </w:pPr>
      <w:r>
        <w:t>Al correr el programa,</w:t>
      </w:r>
      <w:r w:rsidR="001A2B9B">
        <w:t xml:space="preserve"> primero buscará al archivo html llamado “EJEMPLO.HTML” y lo abrirá. Si la apertura es exitosa, nos lo dirá y además, nos mostrará una lista de opciones a elegir.</w:t>
      </w:r>
      <w:r w:rsidR="001A2B9B" w:rsidRPr="001A2B9B">
        <w:drawing>
          <wp:inline distT="0" distB="0" distL="0" distR="0" wp14:anchorId="0116E4DE" wp14:editId="2831B911">
            <wp:extent cx="5400040" cy="1044575"/>
            <wp:effectExtent l="0" t="0" r="0" b="317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9"/>
                    <a:stretch>
                      <a:fillRect/>
                    </a:stretch>
                  </pic:blipFill>
                  <pic:spPr>
                    <a:xfrm>
                      <a:off x="0" y="0"/>
                      <a:ext cx="5400040" cy="1044575"/>
                    </a:xfrm>
                    <a:prstGeom prst="rect">
                      <a:avLst/>
                    </a:prstGeom>
                  </pic:spPr>
                </pic:pic>
              </a:graphicData>
            </a:graphic>
          </wp:inline>
        </w:drawing>
      </w:r>
      <w:r w:rsidR="001A2B9B">
        <w:t>De lo contrario, nos avisará que falló la apertura y terminará el programa.</w:t>
      </w:r>
      <w:r w:rsidR="001A2B9B" w:rsidRPr="001A2B9B">
        <w:drawing>
          <wp:inline distT="0" distB="0" distL="0" distR="0" wp14:anchorId="5AF042AA" wp14:editId="0BAB7F80">
            <wp:extent cx="5400040" cy="512445"/>
            <wp:effectExtent l="0" t="0" r="0" b="19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12445"/>
                    </a:xfrm>
                    <a:prstGeom prst="rect">
                      <a:avLst/>
                    </a:prstGeom>
                  </pic:spPr>
                </pic:pic>
              </a:graphicData>
            </a:graphic>
          </wp:inline>
        </w:drawing>
      </w:r>
      <w:r w:rsidR="008C5F6C">
        <w:br/>
      </w:r>
    </w:p>
    <w:p w14:paraId="75FAE807" w14:textId="3F61C909" w:rsidR="008C5F6C" w:rsidRDefault="008C5F6C" w:rsidP="00945779">
      <w:pPr>
        <w:pStyle w:val="Prrafodelista"/>
        <w:numPr>
          <w:ilvl w:val="0"/>
          <w:numId w:val="2"/>
        </w:numPr>
      </w:pPr>
      <w:r>
        <w:t xml:space="preserve">Una vez abierto correctamente el archivo de la tabla en HTML, deberemos presionar una tecla de nuestro teclado para elegir una opción de las mostradas por el menú. Este código permite el ingreso de los caracteres en </w:t>
      </w:r>
      <w:r w:rsidR="008A35B2">
        <w:t>mayúscula</w:t>
      </w:r>
      <w:r>
        <w:t xml:space="preserve"> o en minúscula, por lo que si uno quiere seleccionar la opción A, podrá elegir entre presionar la tecla ‘a’ o ‘A’.</w:t>
      </w:r>
      <w:r>
        <w:br/>
      </w:r>
    </w:p>
    <w:p w14:paraId="735C1BDD" w14:textId="7DD93BE5" w:rsidR="008C5F6C" w:rsidRDefault="001173FF" w:rsidP="00945779">
      <w:pPr>
        <w:pStyle w:val="Prrafodelista"/>
        <w:numPr>
          <w:ilvl w:val="0"/>
          <w:numId w:val="2"/>
        </w:numPr>
      </w:pPr>
      <w:r w:rsidRPr="001173FF">
        <w:drawing>
          <wp:anchor distT="0" distB="0" distL="114300" distR="114300" simplePos="0" relativeHeight="251662336" behindDoc="0" locked="0" layoutInCell="1" allowOverlap="1" wp14:anchorId="0B376725" wp14:editId="3DF26285">
            <wp:simplePos x="0" y="0"/>
            <wp:positionH relativeFrom="column">
              <wp:posOffset>455587</wp:posOffset>
            </wp:positionH>
            <wp:positionV relativeFrom="paragraph">
              <wp:posOffset>808013</wp:posOffset>
            </wp:positionV>
            <wp:extent cx="5144893" cy="2157046"/>
            <wp:effectExtent l="0" t="0" r="0" b="0"/>
            <wp:wrapNone/>
            <wp:docPr id="34" name="Imagen 3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Captura de pantalla d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148963" cy="2158752"/>
                    </a:xfrm>
                    <a:prstGeom prst="rect">
                      <a:avLst/>
                    </a:prstGeom>
                  </pic:spPr>
                </pic:pic>
              </a:graphicData>
            </a:graphic>
            <wp14:sizeRelH relativeFrom="margin">
              <wp14:pctWidth>0</wp14:pctWidth>
            </wp14:sizeRelH>
            <wp14:sizeRelV relativeFrom="margin">
              <wp14:pctHeight>0</wp14:pctHeight>
            </wp14:sizeRelV>
          </wp:anchor>
        </w:drawing>
      </w:r>
      <w:r w:rsidR="008C5F6C">
        <w:t>L</w:t>
      </w:r>
      <w:r w:rsidR="008A35B2">
        <w:t>uego de seleccionar una opción, se ejecutará el código de dicha opción y si termina exitosamente, nos volverá a mostrar el menú para que volvamos a seleccionar otra vez una opción.</w:t>
      </w:r>
      <w:r>
        <w:t xml:space="preserve"> Por ejemplo, si seleccionamos la opción ‘B’, esto es lo que sucederá si su ejecución fue exitosa:</w:t>
      </w:r>
      <w:r>
        <w:br/>
      </w:r>
      <w:r>
        <w:br/>
      </w:r>
    </w:p>
    <w:p w14:paraId="467EE2E3" w14:textId="77777777" w:rsidR="001173FF" w:rsidRDefault="001173FF">
      <w:r>
        <w:br w:type="page"/>
      </w:r>
    </w:p>
    <w:p w14:paraId="51A20C69" w14:textId="2CC80F2F" w:rsidR="001173FF" w:rsidRDefault="001173FF" w:rsidP="001173FF">
      <w:pPr>
        <w:pStyle w:val="Prrafodelista"/>
        <w:numPr>
          <w:ilvl w:val="0"/>
          <w:numId w:val="3"/>
        </w:numPr>
      </w:pPr>
      <w:r>
        <w:lastRenderedPageBreak/>
        <w:t>Si por error elegimos una opción que no está dentro del menú, el programa nos lo advertirá y volverá a mostrarnos el menú para que volvamos a elegir correctamente.</w:t>
      </w:r>
      <w:r w:rsidR="00E41394">
        <w:br/>
      </w:r>
      <w:r w:rsidR="00E41394" w:rsidRPr="00E41394">
        <w:drawing>
          <wp:inline distT="0" distB="0" distL="0" distR="0" wp14:anchorId="51E1A689" wp14:editId="1BCDA130">
            <wp:extent cx="5400040" cy="2089785"/>
            <wp:effectExtent l="0" t="0" r="0" b="5715"/>
            <wp:docPr id="35" name="Imagen 3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Captura de pantalla de computadora&#10;&#10;Descripción generada automáticamente"/>
                    <pic:cNvPicPr/>
                  </pic:nvPicPr>
                  <pic:blipFill>
                    <a:blip r:embed="rId12"/>
                    <a:stretch>
                      <a:fillRect/>
                    </a:stretch>
                  </pic:blipFill>
                  <pic:spPr>
                    <a:xfrm>
                      <a:off x="0" y="0"/>
                      <a:ext cx="5400040" cy="2089785"/>
                    </a:xfrm>
                    <a:prstGeom prst="rect">
                      <a:avLst/>
                    </a:prstGeom>
                  </pic:spPr>
                </pic:pic>
              </a:graphicData>
            </a:graphic>
          </wp:inline>
        </w:drawing>
      </w:r>
      <w:r w:rsidR="00E41394">
        <w:br/>
      </w:r>
    </w:p>
    <w:p w14:paraId="11FB4C9A" w14:textId="10044196" w:rsidR="00E41394" w:rsidRDefault="00E41394" w:rsidP="001173FF">
      <w:pPr>
        <w:pStyle w:val="Prrafodelista"/>
        <w:numPr>
          <w:ilvl w:val="0"/>
          <w:numId w:val="3"/>
        </w:numPr>
      </w:pPr>
      <w:r>
        <w:t xml:space="preserve">Si deseamos finalizar la ejecución del programa, solamente deberemos tocar la tecla </w:t>
      </w:r>
      <w:r w:rsidRPr="00E41394">
        <w:rPr>
          <w:b/>
          <w:bCs/>
        </w:rPr>
        <w:t>Esc</w:t>
      </w:r>
      <w:r>
        <w:t xml:space="preserve"> en nuestro teclado.</w:t>
      </w:r>
    </w:p>
    <w:p w14:paraId="0E54DF80" w14:textId="229ED892" w:rsidR="00586911" w:rsidRDefault="00586911" w:rsidP="00586911"/>
    <w:p w14:paraId="42E71116" w14:textId="35874DBD" w:rsidR="00586911" w:rsidRDefault="00586911" w:rsidP="00586911"/>
    <w:p w14:paraId="22BE0FD9" w14:textId="008F372F" w:rsidR="00586911" w:rsidRDefault="00586911" w:rsidP="00586911">
      <w:pPr>
        <w:pStyle w:val="Ttulo2"/>
        <w:jc w:val="center"/>
      </w:pPr>
      <w:r>
        <w:t>Opciones del menú</w:t>
      </w:r>
    </w:p>
    <w:p w14:paraId="24FAF12F" w14:textId="1144C1F2" w:rsidR="00586911" w:rsidRDefault="00586911" w:rsidP="00586911"/>
    <w:p w14:paraId="15D1196A" w14:textId="5A5B5132" w:rsidR="00586911" w:rsidRPr="00586911" w:rsidRDefault="00586911" w:rsidP="00586911">
      <w:pPr>
        <w:pStyle w:val="Ttulo3"/>
      </w:pPr>
      <w:r w:rsidRPr="00586911">
        <w:t>Caso ‘A’:</w:t>
      </w:r>
    </w:p>
    <w:p w14:paraId="7C46D7E2" w14:textId="30874C9A" w:rsidR="00586911" w:rsidRDefault="00586911" w:rsidP="00586911">
      <w:r>
        <w:t>Al elegir la primera opción, esta nos mostrará por pantalla una lista con el nombre de las acciones que su precio al contado, en el momento de apertura, es mayor a $200.</w:t>
      </w:r>
    </w:p>
    <w:p w14:paraId="2A6F0F3A" w14:textId="77777777" w:rsidR="009D0125" w:rsidRDefault="009D0125" w:rsidP="00586911">
      <w:pPr>
        <w:rPr>
          <w:i/>
          <w:iCs/>
          <w:sz w:val="18"/>
          <w:szCs w:val="18"/>
        </w:rPr>
      </w:pPr>
    </w:p>
    <w:p w14:paraId="519289B5" w14:textId="2290DCB0" w:rsidR="009D0125" w:rsidRPr="009D0125" w:rsidRDefault="009D0125" w:rsidP="00586911">
      <w:pPr>
        <w:rPr>
          <w:i/>
          <w:iCs/>
          <w:sz w:val="18"/>
          <w:szCs w:val="18"/>
        </w:rPr>
      </w:pPr>
      <w:r w:rsidRPr="009D0125">
        <w:rPr>
          <w:i/>
          <w:iCs/>
          <w:sz w:val="18"/>
          <w:szCs w:val="18"/>
        </w:rPr>
        <w:t>Código:</w:t>
      </w:r>
    </w:p>
    <w:p w14:paraId="18FE63D9" w14:textId="4345F74C" w:rsidR="00586911" w:rsidRDefault="00E72F43" w:rsidP="00586911">
      <w:r w:rsidRPr="00E72F43">
        <w:drawing>
          <wp:inline distT="0" distB="0" distL="0" distR="0" wp14:anchorId="68006008" wp14:editId="281A06FB">
            <wp:extent cx="5400040" cy="1978025"/>
            <wp:effectExtent l="0" t="0" r="0" b="3175"/>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13"/>
                    <a:stretch>
                      <a:fillRect/>
                    </a:stretch>
                  </pic:blipFill>
                  <pic:spPr>
                    <a:xfrm>
                      <a:off x="0" y="0"/>
                      <a:ext cx="5400040" cy="1978025"/>
                    </a:xfrm>
                    <a:prstGeom prst="rect">
                      <a:avLst/>
                    </a:prstGeom>
                  </pic:spPr>
                </pic:pic>
              </a:graphicData>
            </a:graphic>
          </wp:inline>
        </w:drawing>
      </w:r>
    </w:p>
    <w:p w14:paraId="5B468AF7" w14:textId="77777777" w:rsidR="00FE7941" w:rsidRDefault="00FE7941" w:rsidP="00586911">
      <w:pPr>
        <w:rPr>
          <w:i/>
          <w:iCs/>
          <w:sz w:val="18"/>
          <w:szCs w:val="18"/>
        </w:rPr>
      </w:pPr>
    </w:p>
    <w:p w14:paraId="6E2CEE08" w14:textId="75A1A2F1" w:rsidR="00FE7941" w:rsidRDefault="00FE7941" w:rsidP="00586911">
      <w:pPr>
        <w:rPr>
          <w:i/>
          <w:iCs/>
          <w:sz w:val="18"/>
          <w:szCs w:val="18"/>
        </w:rPr>
      </w:pPr>
      <w:r>
        <w:rPr>
          <w:i/>
          <w:iCs/>
          <w:sz w:val="18"/>
          <w:szCs w:val="18"/>
        </w:rPr>
        <w:t>Archivo .CSV</w:t>
      </w:r>
      <w:r w:rsidRPr="009D0125">
        <w:rPr>
          <w:i/>
          <w:iCs/>
          <w:sz w:val="18"/>
          <w:szCs w:val="18"/>
        </w:rPr>
        <w:t>:</w:t>
      </w:r>
    </w:p>
    <w:p w14:paraId="54F4F6A1" w14:textId="73E1EFCF" w:rsidR="00FE7941" w:rsidRDefault="00FE7941" w:rsidP="00586911">
      <w:pPr>
        <w:rPr>
          <w:i/>
          <w:iCs/>
          <w:sz w:val="18"/>
          <w:szCs w:val="18"/>
        </w:rPr>
      </w:pPr>
      <w:r w:rsidRPr="00FE7941">
        <w:rPr>
          <w:i/>
          <w:iCs/>
          <w:sz w:val="18"/>
          <w:szCs w:val="18"/>
        </w:rPr>
        <w:lastRenderedPageBreak/>
        <w:drawing>
          <wp:inline distT="0" distB="0" distL="0" distR="0" wp14:anchorId="3DB08B9B" wp14:editId="16451922">
            <wp:extent cx="5400040" cy="4691380"/>
            <wp:effectExtent l="0" t="0" r="0" b="0"/>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14"/>
                    <a:stretch>
                      <a:fillRect/>
                    </a:stretch>
                  </pic:blipFill>
                  <pic:spPr>
                    <a:xfrm>
                      <a:off x="0" y="0"/>
                      <a:ext cx="5400040" cy="4691380"/>
                    </a:xfrm>
                    <a:prstGeom prst="rect">
                      <a:avLst/>
                    </a:prstGeom>
                  </pic:spPr>
                </pic:pic>
              </a:graphicData>
            </a:graphic>
          </wp:inline>
        </w:drawing>
      </w:r>
    </w:p>
    <w:p w14:paraId="3DB9DCD3" w14:textId="1E59519D" w:rsidR="00FE7941" w:rsidRDefault="00FE7941" w:rsidP="00586911">
      <w:pPr>
        <w:rPr>
          <w:i/>
          <w:iCs/>
          <w:sz w:val="18"/>
          <w:szCs w:val="18"/>
        </w:rPr>
      </w:pPr>
    </w:p>
    <w:p w14:paraId="639CA809" w14:textId="29BC43EA" w:rsidR="00FE7941" w:rsidRDefault="00FE7941" w:rsidP="00586911">
      <w:pPr>
        <w:rPr>
          <w:i/>
          <w:iCs/>
          <w:sz w:val="18"/>
          <w:szCs w:val="18"/>
        </w:rPr>
      </w:pPr>
      <w:r>
        <w:rPr>
          <w:i/>
          <w:iCs/>
          <w:sz w:val="18"/>
          <w:szCs w:val="18"/>
        </w:rPr>
        <w:t>Archivo .CSV visto desde Excel:</w:t>
      </w:r>
    </w:p>
    <w:p w14:paraId="368635F0" w14:textId="7F26A586" w:rsidR="00FE7941" w:rsidRPr="00FE7941" w:rsidRDefault="00FE7941" w:rsidP="00586911">
      <w:pPr>
        <w:rPr>
          <w:i/>
          <w:iCs/>
          <w:sz w:val="18"/>
          <w:szCs w:val="18"/>
        </w:rPr>
      </w:pPr>
      <w:r w:rsidRPr="00FE7941">
        <w:rPr>
          <w:i/>
          <w:iCs/>
          <w:sz w:val="18"/>
          <w:szCs w:val="18"/>
        </w:rPr>
        <w:lastRenderedPageBreak/>
        <w:drawing>
          <wp:inline distT="0" distB="0" distL="0" distR="0" wp14:anchorId="08A90F8D" wp14:editId="58C65017">
            <wp:extent cx="5144218" cy="5306165"/>
            <wp:effectExtent l="0" t="0" r="0" b="8890"/>
            <wp:docPr id="43" name="Imagen 4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abla&#10;&#10;Descripción generada automáticamente"/>
                    <pic:cNvPicPr/>
                  </pic:nvPicPr>
                  <pic:blipFill>
                    <a:blip r:embed="rId15"/>
                    <a:stretch>
                      <a:fillRect/>
                    </a:stretch>
                  </pic:blipFill>
                  <pic:spPr>
                    <a:xfrm>
                      <a:off x="0" y="0"/>
                      <a:ext cx="5144218" cy="5306165"/>
                    </a:xfrm>
                    <a:prstGeom prst="rect">
                      <a:avLst/>
                    </a:prstGeom>
                  </pic:spPr>
                </pic:pic>
              </a:graphicData>
            </a:graphic>
          </wp:inline>
        </w:drawing>
      </w:r>
    </w:p>
    <w:p w14:paraId="2670EE49" w14:textId="55722D2D" w:rsidR="00E72F43" w:rsidRDefault="00E72F43" w:rsidP="00586911"/>
    <w:p w14:paraId="183BFC34" w14:textId="28AD38E0" w:rsidR="00E72F43" w:rsidRDefault="00E72F43" w:rsidP="00E72F43">
      <w:pPr>
        <w:pStyle w:val="Ttulo3"/>
      </w:pPr>
      <w:r>
        <w:t>Caso ‘B’:</w:t>
      </w:r>
    </w:p>
    <w:p w14:paraId="186BA133" w14:textId="03DB1BA5" w:rsidR="00E72F43" w:rsidRDefault="00E72F43" w:rsidP="00E72F43">
      <w:r>
        <w:t>La segunda opción nos crea un archivo en formato .CSV con las columnas “</w:t>
      </w:r>
      <w:r w:rsidRPr="00E72F43">
        <w:t>Especie</w:t>
      </w:r>
      <w:r>
        <w:t>”,</w:t>
      </w:r>
      <w:r w:rsidRPr="00E72F43">
        <w:t xml:space="preserve"> </w:t>
      </w:r>
      <w:r>
        <w:t>“</w:t>
      </w:r>
      <w:r w:rsidRPr="00E72F43">
        <w:t>Precio de compra</w:t>
      </w:r>
      <w:r>
        <w:t>”,</w:t>
      </w:r>
      <w:r w:rsidRPr="00E72F43">
        <w:t xml:space="preserve"> </w:t>
      </w:r>
      <w:r>
        <w:t>“</w:t>
      </w:r>
      <w:r w:rsidRPr="00E72F43">
        <w:t>Precio de venta</w:t>
      </w:r>
      <w:r>
        <w:t>”,</w:t>
      </w:r>
      <w:r w:rsidRPr="00E72F43">
        <w:t xml:space="preserve"> </w:t>
      </w:r>
      <w:r>
        <w:t>“</w:t>
      </w:r>
      <w:r w:rsidRPr="00E72F43">
        <w:t>Apertura</w:t>
      </w:r>
      <w:r>
        <w:t>” y</w:t>
      </w:r>
      <w:r w:rsidRPr="00E72F43">
        <w:t xml:space="preserve"> </w:t>
      </w:r>
      <w:r>
        <w:t>“</w:t>
      </w:r>
      <w:r w:rsidRPr="00E72F43">
        <w:t>Promedio</w:t>
      </w:r>
      <w:r>
        <w:t>”.</w:t>
      </w:r>
      <w:r w:rsidR="004D494E">
        <w:t xml:space="preserve"> Luego busca todas las acciones al contado, inserta su nombre, precio de compra y venta, apertura y calcula su promedio para también insertarlo en la última columna.</w:t>
      </w:r>
    </w:p>
    <w:p w14:paraId="07C028B7" w14:textId="78403A58" w:rsidR="009D0125" w:rsidRDefault="009D0125" w:rsidP="00E72F43">
      <w:r>
        <w:t>Si hay una falla en la creación de dicho archivo, el programa nos lo notificará.</w:t>
      </w:r>
    </w:p>
    <w:p w14:paraId="78AE2384" w14:textId="77777777" w:rsidR="00FE7941" w:rsidRDefault="00FE7941" w:rsidP="009D0125">
      <w:pPr>
        <w:rPr>
          <w:i/>
          <w:iCs/>
          <w:sz w:val="18"/>
          <w:szCs w:val="18"/>
        </w:rPr>
      </w:pPr>
    </w:p>
    <w:p w14:paraId="761E00AE" w14:textId="7E1B4EE2" w:rsidR="009D0125" w:rsidRPr="009D0125" w:rsidRDefault="009D0125" w:rsidP="009D0125">
      <w:pPr>
        <w:rPr>
          <w:i/>
          <w:iCs/>
          <w:sz w:val="18"/>
          <w:szCs w:val="18"/>
        </w:rPr>
      </w:pPr>
      <w:r w:rsidRPr="009D0125">
        <w:rPr>
          <w:i/>
          <w:iCs/>
          <w:sz w:val="18"/>
          <w:szCs w:val="18"/>
        </w:rPr>
        <w:t>Código:</w:t>
      </w:r>
    </w:p>
    <w:p w14:paraId="530B423F" w14:textId="5F1C9293" w:rsidR="009D0125" w:rsidRDefault="009D0125" w:rsidP="00E72F43">
      <w:r w:rsidRPr="009D0125">
        <w:drawing>
          <wp:inline distT="0" distB="0" distL="0" distR="0" wp14:anchorId="6A262203" wp14:editId="53AE41BB">
            <wp:extent cx="5400040" cy="1175385"/>
            <wp:effectExtent l="0" t="0" r="0" b="5715"/>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16"/>
                    <a:stretch>
                      <a:fillRect/>
                    </a:stretch>
                  </pic:blipFill>
                  <pic:spPr>
                    <a:xfrm>
                      <a:off x="0" y="0"/>
                      <a:ext cx="5400040" cy="1175385"/>
                    </a:xfrm>
                    <a:prstGeom prst="rect">
                      <a:avLst/>
                    </a:prstGeom>
                  </pic:spPr>
                </pic:pic>
              </a:graphicData>
            </a:graphic>
          </wp:inline>
        </w:drawing>
      </w:r>
    </w:p>
    <w:p w14:paraId="663003F7" w14:textId="5B151084" w:rsidR="009D0125" w:rsidRDefault="009D0125" w:rsidP="00E72F43"/>
    <w:p w14:paraId="52278679" w14:textId="106953E1" w:rsidR="009D0125" w:rsidRDefault="009D0125" w:rsidP="009D0125">
      <w:pPr>
        <w:pStyle w:val="Ttulo3"/>
      </w:pPr>
      <w:r>
        <w:t>Caso ‘C’:</w:t>
      </w:r>
    </w:p>
    <w:p w14:paraId="33C3AB3E" w14:textId="03CABAA9" w:rsidR="009D0125" w:rsidRDefault="009D0125" w:rsidP="009D0125">
      <w:r>
        <w:t xml:space="preserve">La tercera opción está relacionada a la primera, solo que en vez de mostar por pantalla el resultado, crea un archivo HTML con una tabla de las acciones que, cuyo precio al contado supera los $200. Además, las acciones </w:t>
      </w:r>
      <w:r>
        <w:t>cuyo precio de compra y precio de venta es menor al precio de</w:t>
      </w:r>
      <w:r>
        <w:t xml:space="preserve"> </w:t>
      </w:r>
      <w:r>
        <w:t>apertura</w:t>
      </w:r>
      <w:r>
        <w:t>, son mostradas en</w:t>
      </w:r>
      <w:r>
        <w:t xml:space="preserve"> color verde</w:t>
      </w:r>
      <w:r>
        <w:t>.</w:t>
      </w:r>
    </w:p>
    <w:p w14:paraId="13679175" w14:textId="0D292321" w:rsidR="009D0125" w:rsidRDefault="009D0125" w:rsidP="009D0125"/>
    <w:p w14:paraId="7E3561DB" w14:textId="238EA472" w:rsidR="009D0125" w:rsidRPr="009D0125" w:rsidRDefault="009D0125" w:rsidP="009D0125">
      <w:pPr>
        <w:rPr>
          <w:i/>
          <w:iCs/>
          <w:sz w:val="18"/>
          <w:szCs w:val="18"/>
        </w:rPr>
      </w:pPr>
      <w:r w:rsidRPr="009D0125">
        <w:rPr>
          <w:i/>
          <w:iCs/>
          <w:sz w:val="18"/>
          <w:szCs w:val="18"/>
        </w:rPr>
        <w:t>Código:</w:t>
      </w:r>
    </w:p>
    <w:p w14:paraId="522E43CA" w14:textId="4B95830D" w:rsidR="009D0125" w:rsidRDefault="009D0125" w:rsidP="009D0125">
      <w:r w:rsidRPr="009D0125">
        <w:drawing>
          <wp:inline distT="0" distB="0" distL="0" distR="0" wp14:anchorId="4CDF04E9" wp14:editId="708B1668">
            <wp:extent cx="5400040" cy="899795"/>
            <wp:effectExtent l="0" t="0" r="0" b="0"/>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17"/>
                    <a:stretch>
                      <a:fillRect/>
                    </a:stretch>
                  </pic:blipFill>
                  <pic:spPr>
                    <a:xfrm>
                      <a:off x="0" y="0"/>
                      <a:ext cx="5400040" cy="899795"/>
                    </a:xfrm>
                    <a:prstGeom prst="rect">
                      <a:avLst/>
                    </a:prstGeom>
                  </pic:spPr>
                </pic:pic>
              </a:graphicData>
            </a:graphic>
          </wp:inline>
        </w:drawing>
      </w:r>
    </w:p>
    <w:p w14:paraId="41D16C8E" w14:textId="1A3E4D78" w:rsidR="00FE7941" w:rsidRDefault="00FE7941" w:rsidP="009D0125"/>
    <w:p w14:paraId="632EABD0" w14:textId="1250F896" w:rsidR="00FE7941" w:rsidRPr="00FE7941" w:rsidRDefault="00FE7941" w:rsidP="009D0125">
      <w:pPr>
        <w:rPr>
          <w:i/>
          <w:iCs/>
          <w:sz w:val="18"/>
          <w:szCs w:val="18"/>
        </w:rPr>
      </w:pPr>
      <w:r>
        <w:rPr>
          <w:i/>
          <w:iCs/>
          <w:sz w:val="18"/>
          <w:szCs w:val="18"/>
        </w:rPr>
        <w:t>Código del archivo HTML</w:t>
      </w:r>
      <w:r w:rsidRPr="009D0125">
        <w:rPr>
          <w:i/>
          <w:iCs/>
          <w:sz w:val="18"/>
          <w:szCs w:val="18"/>
        </w:rPr>
        <w:t>:</w:t>
      </w:r>
    </w:p>
    <w:p w14:paraId="38E738DF" w14:textId="475D4990" w:rsidR="001A2B9B" w:rsidRDefault="009D0125" w:rsidP="00945779">
      <w:r w:rsidRPr="009D0125">
        <w:drawing>
          <wp:inline distT="0" distB="0" distL="0" distR="0" wp14:anchorId="3207E2BB" wp14:editId="6DFC8FE5">
            <wp:extent cx="5400040" cy="2116455"/>
            <wp:effectExtent l="0" t="0" r="0" b="0"/>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18"/>
                    <a:stretch>
                      <a:fillRect/>
                    </a:stretch>
                  </pic:blipFill>
                  <pic:spPr>
                    <a:xfrm>
                      <a:off x="0" y="0"/>
                      <a:ext cx="5400040" cy="2116455"/>
                    </a:xfrm>
                    <a:prstGeom prst="rect">
                      <a:avLst/>
                    </a:prstGeom>
                  </pic:spPr>
                </pic:pic>
              </a:graphicData>
            </a:graphic>
          </wp:inline>
        </w:drawing>
      </w:r>
    </w:p>
    <w:p w14:paraId="60DC068E" w14:textId="73F46F57" w:rsidR="00FE7941" w:rsidRDefault="00FE7941" w:rsidP="00945779"/>
    <w:p w14:paraId="0360632E" w14:textId="287C9817" w:rsidR="00FE7941" w:rsidRPr="00FE7941" w:rsidRDefault="00FE7941" w:rsidP="00945779">
      <w:pPr>
        <w:rPr>
          <w:i/>
          <w:iCs/>
          <w:sz w:val="18"/>
          <w:szCs w:val="18"/>
        </w:rPr>
      </w:pPr>
      <w:r>
        <w:rPr>
          <w:i/>
          <w:iCs/>
          <w:sz w:val="18"/>
          <w:szCs w:val="18"/>
        </w:rPr>
        <w:t>Archivo HTML visto desde el navegador</w:t>
      </w:r>
      <w:r w:rsidRPr="009D0125">
        <w:rPr>
          <w:i/>
          <w:iCs/>
          <w:sz w:val="18"/>
          <w:szCs w:val="18"/>
        </w:rPr>
        <w:t>:</w:t>
      </w:r>
    </w:p>
    <w:p w14:paraId="020D154A" w14:textId="6D85D7C3" w:rsidR="001A2B9B" w:rsidRDefault="00FE7941" w:rsidP="00945779">
      <w:r w:rsidRPr="00FE7941">
        <w:drawing>
          <wp:inline distT="0" distB="0" distL="0" distR="0" wp14:anchorId="3D578CB9" wp14:editId="2AD18AF2">
            <wp:extent cx="3036363" cy="2387600"/>
            <wp:effectExtent l="0" t="0" r="0" b="0"/>
            <wp:docPr id="41" name="Imagen 4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Texto, Aplicación, Correo electrónico&#10;&#10;Descripción generada automáticamente"/>
                    <pic:cNvPicPr/>
                  </pic:nvPicPr>
                  <pic:blipFill>
                    <a:blip r:embed="rId19"/>
                    <a:stretch>
                      <a:fillRect/>
                    </a:stretch>
                  </pic:blipFill>
                  <pic:spPr>
                    <a:xfrm>
                      <a:off x="0" y="0"/>
                      <a:ext cx="3049494" cy="2397925"/>
                    </a:xfrm>
                    <a:prstGeom prst="rect">
                      <a:avLst/>
                    </a:prstGeom>
                  </pic:spPr>
                </pic:pic>
              </a:graphicData>
            </a:graphic>
          </wp:inline>
        </w:drawing>
      </w:r>
    </w:p>
    <w:p w14:paraId="42B34342" w14:textId="77777777" w:rsidR="00FE7941" w:rsidRDefault="00FE7941" w:rsidP="00945779"/>
    <w:p w14:paraId="67E69819" w14:textId="5111ACE7" w:rsidR="001A2B9B" w:rsidRDefault="00FE7941" w:rsidP="00FE7941">
      <w:pPr>
        <w:pStyle w:val="Ttulo3"/>
      </w:pPr>
      <w:r>
        <w:lastRenderedPageBreak/>
        <w:t>Caso ‘D’:</w:t>
      </w:r>
    </w:p>
    <w:p w14:paraId="2E22FED9" w14:textId="45311761" w:rsidR="00FE7941" w:rsidRDefault="00FE7941" w:rsidP="00FE7941">
      <w:r>
        <w:t xml:space="preserve">La última opción nos permite ver por pantalla las acciones que tienen mayor y menor porcentaje de variación. </w:t>
      </w:r>
      <w:r w:rsidR="00FD7630">
        <w:t>Nos</w:t>
      </w:r>
      <w:r>
        <w:t xml:space="preserve"> mostrará </w:t>
      </w:r>
      <w:r w:rsidR="00FD7630">
        <w:t>cada una con su nombre, su respectivo porcentaje y si es la mayor o la menor. Si hay más de una con un mismo porcentaje, también la mostrará.</w:t>
      </w:r>
    </w:p>
    <w:p w14:paraId="60E9FA3F" w14:textId="4F9BB86C" w:rsidR="00FD7630" w:rsidRPr="00FE7941" w:rsidRDefault="00FD7630" w:rsidP="00FE7941">
      <w:r w:rsidRPr="00FD7630">
        <w:drawing>
          <wp:inline distT="0" distB="0" distL="0" distR="0" wp14:anchorId="23FEF9F4" wp14:editId="1C7002B8">
            <wp:extent cx="5400040" cy="2781935"/>
            <wp:effectExtent l="0" t="0" r="0" b="0"/>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20"/>
                    <a:stretch>
                      <a:fillRect/>
                    </a:stretch>
                  </pic:blipFill>
                  <pic:spPr>
                    <a:xfrm>
                      <a:off x="0" y="0"/>
                      <a:ext cx="5400040" cy="2781935"/>
                    </a:xfrm>
                    <a:prstGeom prst="rect">
                      <a:avLst/>
                    </a:prstGeom>
                  </pic:spPr>
                </pic:pic>
              </a:graphicData>
            </a:graphic>
          </wp:inline>
        </w:drawing>
      </w:r>
    </w:p>
    <w:p w14:paraId="709F0CF8" w14:textId="77777777" w:rsidR="00FE7941" w:rsidRPr="00945779" w:rsidRDefault="00FE7941" w:rsidP="00945779"/>
    <w:p w14:paraId="114F96E5" w14:textId="77777777" w:rsidR="00945779" w:rsidRPr="0059709B" w:rsidRDefault="00945779" w:rsidP="00945779">
      <w:pPr>
        <w:pStyle w:val="Sinespaciado"/>
      </w:pPr>
    </w:p>
    <w:sectPr w:rsidR="00945779" w:rsidRPr="0059709B" w:rsidSect="00FF1B2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dhabi">
    <w:altName w:val="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6562"/>
    <w:multiLevelType w:val="hybridMultilevel"/>
    <w:tmpl w:val="E77E4ABC"/>
    <w:lvl w:ilvl="0" w:tplc="C3A664CC">
      <w:numFmt w:val="bullet"/>
      <w:lvlText w:val=""/>
      <w:lvlJc w:val="left"/>
      <w:pPr>
        <w:ind w:left="720" w:hanging="360"/>
      </w:pPr>
      <w:rPr>
        <w:rFonts w:ascii="Symbol" w:eastAsiaTheme="minorHAnsi" w:hAnsi="Symbol" w:cstheme="minorBid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43B3E37"/>
    <w:multiLevelType w:val="hybridMultilevel"/>
    <w:tmpl w:val="5E1275E2"/>
    <w:lvl w:ilvl="0" w:tplc="C3A664C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7DB71B6"/>
    <w:multiLevelType w:val="hybridMultilevel"/>
    <w:tmpl w:val="49187348"/>
    <w:lvl w:ilvl="0" w:tplc="C3A664CC">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532042512">
    <w:abstractNumId w:val="1"/>
  </w:num>
  <w:num w:numId="2" w16cid:durableId="1590774934">
    <w:abstractNumId w:val="0"/>
  </w:num>
  <w:num w:numId="3" w16cid:durableId="573244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28"/>
    <w:rsid w:val="001173FF"/>
    <w:rsid w:val="001A2B9B"/>
    <w:rsid w:val="004D494E"/>
    <w:rsid w:val="00586911"/>
    <w:rsid w:val="0059709B"/>
    <w:rsid w:val="006C2CFF"/>
    <w:rsid w:val="008A35B2"/>
    <w:rsid w:val="008C5F6C"/>
    <w:rsid w:val="00945779"/>
    <w:rsid w:val="009D0125"/>
    <w:rsid w:val="00AD1B09"/>
    <w:rsid w:val="00D05164"/>
    <w:rsid w:val="00DB3999"/>
    <w:rsid w:val="00E41394"/>
    <w:rsid w:val="00E71C8C"/>
    <w:rsid w:val="00E72F43"/>
    <w:rsid w:val="00F74D40"/>
    <w:rsid w:val="00FD7630"/>
    <w:rsid w:val="00FE7941"/>
    <w:rsid w:val="00FF1B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047A"/>
  <w15:chartTrackingRefBased/>
  <w15:docId w15:val="{6F6448D9-B45C-44F1-9C85-27E83216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941"/>
  </w:style>
  <w:style w:type="paragraph" w:styleId="Ttulo1">
    <w:name w:val="heading 1"/>
    <w:basedOn w:val="Ttulo"/>
    <w:next w:val="Sinespaciado"/>
    <w:link w:val="Ttulo1Car"/>
    <w:autoRedefine/>
    <w:uiPriority w:val="9"/>
    <w:qFormat/>
    <w:rsid w:val="00AD1B09"/>
    <w:pPr>
      <w:keepNext/>
      <w:keepLines/>
      <w:spacing w:before="240"/>
      <w:jc w:val="center"/>
      <w:outlineLvl w:val="0"/>
    </w:pPr>
    <w:rPr>
      <w:rFonts w:ascii="Aldhabi" w:hAnsi="Aldhabi"/>
      <w:b/>
      <w:color w:val="2F5496" w:themeColor="accent1" w:themeShade="BF"/>
      <w:sz w:val="52"/>
      <w:szCs w:val="32"/>
    </w:rPr>
  </w:style>
  <w:style w:type="paragraph" w:styleId="Ttulo2">
    <w:name w:val="heading 2"/>
    <w:basedOn w:val="Normal"/>
    <w:next w:val="Normal"/>
    <w:link w:val="Ttulo2Car"/>
    <w:uiPriority w:val="9"/>
    <w:unhideWhenUsed/>
    <w:qFormat/>
    <w:rsid w:val="009457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8691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1B09"/>
    <w:rPr>
      <w:rFonts w:ascii="Aldhabi" w:eastAsiaTheme="majorEastAsia" w:hAnsi="Aldhabi" w:cstheme="majorBidi"/>
      <w:b/>
      <w:color w:val="2F5496" w:themeColor="accent1" w:themeShade="BF"/>
      <w:spacing w:val="-10"/>
      <w:kern w:val="28"/>
      <w:sz w:val="52"/>
      <w:szCs w:val="32"/>
    </w:rPr>
  </w:style>
  <w:style w:type="paragraph" w:styleId="Ttulo">
    <w:name w:val="Title"/>
    <w:basedOn w:val="Normal"/>
    <w:next w:val="Normal"/>
    <w:link w:val="TtuloCar"/>
    <w:uiPriority w:val="10"/>
    <w:qFormat/>
    <w:rsid w:val="00AD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1B09"/>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AD1B09"/>
    <w:pPr>
      <w:spacing w:after="0" w:line="240" w:lineRule="auto"/>
    </w:pPr>
  </w:style>
  <w:style w:type="character" w:customStyle="1" w:styleId="SinespaciadoCar">
    <w:name w:val="Sin espaciado Car"/>
    <w:basedOn w:val="Fuentedeprrafopredeter"/>
    <w:link w:val="Sinespaciado"/>
    <w:uiPriority w:val="1"/>
    <w:rsid w:val="00FF1B28"/>
  </w:style>
  <w:style w:type="character" w:styleId="Hipervnculo">
    <w:name w:val="Hyperlink"/>
    <w:basedOn w:val="Fuentedeprrafopredeter"/>
    <w:uiPriority w:val="99"/>
    <w:unhideWhenUsed/>
    <w:rsid w:val="00FF1B28"/>
    <w:rPr>
      <w:color w:val="0563C1" w:themeColor="hyperlink"/>
      <w:u w:val="single"/>
    </w:rPr>
  </w:style>
  <w:style w:type="character" w:customStyle="1" w:styleId="Ttulo2Car">
    <w:name w:val="Título 2 Car"/>
    <w:basedOn w:val="Fuentedeprrafopredeter"/>
    <w:link w:val="Ttulo2"/>
    <w:uiPriority w:val="9"/>
    <w:rsid w:val="0094577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C5F6C"/>
    <w:pPr>
      <w:ind w:left="720"/>
      <w:contextualSpacing/>
    </w:pPr>
  </w:style>
  <w:style w:type="character" w:customStyle="1" w:styleId="Ttulo3Car">
    <w:name w:val="Título 3 Car"/>
    <w:basedOn w:val="Fuentedeprrafopredeter"/>
    <w:link w:val="Ttulo3"/>
    <w:uiPriority w:val="9"/>
    <w:rsid w:val="0058691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andopa@frba.utn.edu.ar"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biandopa@frba.utn.edu.a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489</Words>
  <Characters>2692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Trabajo Práctico 2</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2</dc:title>
  <dc:subject>Web Scraping</dc:subject>
  <dc:creator>Bianca Dopazo Rettori</dc:creator>
  <cp:keywords/>
  <dc:description/>
  <cp:lastModifiedBy>Bianca biandopa@frba.utn.edu.ar</cp:lastModifiedBy>
  <cp:revision>6</cp:revision>
  <dcterms:created xsi:type="dcterms:W3CDTF">2022-08-31T02:21:00Z</dcterms:created>
  <dcterms:modified xsi:type="dcterms:W3CDTF">2022-08-31T03:58:00Z</dcterms:modified>
</cp:coreProperties>
</file>