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invisible-diferences_conversation"/>
    <w:p>
      <w:pPr>
        <w:pStyle w:val="Heading1"/>
      </w:pPr>
      <w:r>
        <w:t xml:space="preserve">0829_Invisible-diferences_conversation</w:t>
      </w:r>
    </w:p>
    <w:bookmarkStart w:id="20" w:name="X7aa6ec19b9d679fad714ec7e688060fdd0449f1"/>
    <w:p>
      <w:pPr>
        <w:pStyle w:val="Heading2"/>
      </w:pPr>
      <w:r>
        <w:t xml:space="preserve">Conversation 1: Invisible Differences Among Individuals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I’ve been thinking about how many differences we have that are totally invisible.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It’s wild to think about people’s varying language abilities and how they can shape communication.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Right? It’s like an ice cube under the surface — there’s so much more underneath.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isn’t that a bit frustrating? Some people just can’t express themselves as well, and it shows.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but it doesn’t mean they’re less intelligent. It’s just a different skill set, right?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suppose, but that can lead to misunderstandings, which really grinds my gears sometimes.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get that. It can be awkward when someone struggles, but maybe we can show them some empathy.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Empathy is crucial! Plus, we each have our strengths and weaknesses; it’s only fair.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And it also applies to physical abilities. Some seem apparent, but most differences are subtle.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great point. It’s all about perspective and how we perceive those who might struggle.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And acknowledging those differences can lead to more inclusive environments. Wouldn’t you agree?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For sure! It’s frustrating that not everyone sees it this way. But awareness is the first step.</w:t>
      </w:r>
    </w:p>
    <w:bookmarkEnd w:id="20"/>
    <w:bookmarkStart w:id="21" w:name="X49226f25038ad07e889c56b279a59582bc15e4a"/>
    <w:p>
      <w:pPr>
        <w:pStyle w:val="Heading2"/>
      </w:pPr>
      <w:r>
        <w:t xml:space="preserve">Conversation 2: The Need for Acknowledgment of Differences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I feel like we really need to start embracing our differences more openly.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Oh? I mean, isn’t that a little naive? Some people just can’t deal with that reality.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Maybe, but by ignoring them, we’re just sweeping issues under the rug, aren’t we?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Valid point! But it’s a slippery slope when it comes to acknowledging everyone’s subtle abilities.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True! It can be hard to gauge someone’s entire skill set just by looking at them.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Exactly! Sometimes, I feel like a fish out of water when I’m compared to others.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But that’s the beauty of humanity! Our uniqueness isn’t meant to divide us.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see what you mean, but there are days I wish people would simply see the obvious.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Yeah, I can understand that. It feels overwhelming at times, not being understood.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Totally! It makes me wonder if it’ll ever change in society. It’s a mixed bag.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Hopefully, one day it will! I think the younger generation is starting to recognize these differences.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fingers crossed! As long as people keep the dialogue going, we should be good!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2024-08-30T06:58:23Z</dcterms:created>
  <dcterms:modified xsi:type="dcterms:W3CDTF">2024-08-30T06:58:23Z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