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0822_difficulties-and_conversation</w:t>
      </w:r>
    </w:p>
    <w:p>
      <w:pPr>
        <w:pStyle w:val="BodyText"/>
      </w:pPr>
      <w:r>
        <w:t xml:space="preserve">0822_difficulties-and_conversation</w:t>
      </w:r>
    </w:p>
    <w:p>
      <w:pPr>
        <w:pStyle w:val="BodyText"/>
      </w:pPr>
      <w:r>
        <w:t xml:space="preserve">0822_difficulties-and_conversation</w:t>
      </w:r>
    </w:p>
    <w:p>
      <w:pPr>
        <w:pStyle w:val="BodyText"/>
      </w:pPr>
      <w:r>
        <w:t xml:space="preserve">0822_difficulties-and_conversation</w:t>
      </w:r>
    </w:p>
    <w:p>
      <w:pPr>
        <w:pStyle w:val="BodyText"/>
      </w:pPr>
      <w:r>
        <w:t xml:space="preserve">0822_difficulties-and_conversation</w:t>
      </w:r>
    </w:p>
    <w:bookmarkStart w:id="20" w:name="X020c86c88bda66a8a683629a5fd80e1f7cbf25a"/>
    <w:p>
      <w:pPr>
        <w:pStyle w:val="Heading2"/>
      </w:pPr>
      <w:r>
        <w:t xml:space="preserve">Conversation 1: Learning from Difficult Situations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all the tough times I’ve had. They really do shape us.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each bad experience is a lesson in disguise. I got that from a quote I read.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Sometimes I feel like those challenges are my real teachers.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But it can be frustrating too. I often wonder if I really needed to go through all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feel you. It’s hard not to think about the pain, but then again, look at how we’ve grown!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 mean, I’ve learned to handle setbacks better. It’s like building a muscle.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Yes! Strength in adversity. But do you ever get stuck on the negative parts?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Sometimes, but I try to remind myself of the silver lining. It’s all about perspective.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point. We could all use that mindset shift! But what if someone just can’t let go?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tough! Maybe they just need someone to guide them to find that light at the end of the tunnel.</w:t>
      </w:r>
    </w:p>
    <w:bookmarkEnd w:id="20"/>
    <w:bookmarkStart w:id="21" w:name="X331b28d26c1f39c233430af6fd994a3766241ed"/>
    <w:p>
      <w:pPr>
        <w:pStyle w:val="Heading2"/>
      </w:pPr>
      <w:r>
        <w:t xml:space="preserve">Conversation 2: Recognizing Personal Capacities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Do you think people really recognize their own capacities?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loaded question! Some do, but I think most underestimate themselves.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Seriously! I’ve seen people shine when they least expect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But then there are those who doubt until the very end. It’s perplexing.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They could be sitting on a goldmine of talent and just don’t see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It’s frustrating when you see potential that they don’t acknowledge.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But how can we help them recognize it? I feel like it’s a responsibility.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Maybe by encouraging small steps? Just shine a light on what they do well.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agree! But some folks are just indifferent to praise.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the kicker! Some people just won’t budge until they stumble upon their own journey.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2024-09-05T22:54:40Z</dcterms:created>
  <dcterms:modified xsi:type="dcterms:W3CDTF">2024-09-05T22:54:40Z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