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rFonts w:ascii="Segoe Print" w:hAnsi="Segoe Print" w:eastAsia="Segoe Print"/>
          <w:sz w:val="18"/>
        </w:rPr>
        <w:t xml:space="preserve">0828_Livelong-learning_conversation</w:t>
      </w:r>
    </w:p>
    <w:p>
      <w:pPr>
        <w:pStyle w:val="BodyText"/>
      </w:pPr>
      <w:r>
        <w:rPr>
          <w:rFonts w:ascii="Segoe Print" w:hAnsi="Segoe Print" w:eastAsia="Segoe Print"/>
          <w:sz w:val="18"/>
        </w:rPr>
        <w:t xml:space="preserve">0828_Livelong-learning_conversation</w:t>
      </w:r>
    </w:p>
    <w:bookmarkStart w:id="20" w:name="X3039a1a5970be5d6d106cb4acadb155c22b9422"/>
    <w:p>
      <w:pPr>
        <w:pStyle w:val="Heading2"/>
      </w:pPr>
      <w:r>
        <w:rPr>
          <w:rFonts w:ascii="Segoe Print" w:hAnsi="Segoe Print" w:eastAsia="Segoe Print"/>
          <w:sz w:val="18"/>
        </w:rPr>
        <w:t xml:space="preserve">Conversation 1: Lifelong Learning and Growth</w:t>
      </w:r>
    </w:p>
    <w:p>
      <w:pPr>
        <w:pStyle w:val="FirstParagraph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You know, I feel like lifelong learning is absolutely essential in today’s fast-paced world.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I couldn’t agree more! With longer life expectancies, we need to adapt continuously.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Exactly! If we stop learning, we risk falling behind in society.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But don’t you think some people are just indifferent to learning? It’s frustrating!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That’s true. Some people seem to think they’ve learned enough already. It’s a pity!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Right! And it’s not just about personal growth; it also impacts family dynamics.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Absolutely! Parents should model lifelong learning so their kids follow suit.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Do you believe that emphasizing education in families really makes a difference?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Without a doubt. Kids look up to their parents. If they see them learning, they’ll be encouraged.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That’s a great point! If it becomes a family value, it’ll stick for generations.</w:t>
      </w:r>
    </w:p>
    <w:bookmarkEnd w:id="20"/>
    <w:bookmarkStart w:id="21" w:name="X6ccaa569ad01da834ab631a18b84af44b132050"/>
    <w:p>
      <w:pPr>
        <w:pStyle w:val="Heading2"/>
      </w:pPr>
      <w:r>
        <w:rPr>
          <w:rFonts w:ascii="Segoe Print" w:hAnsi="Segoe Print" w:eastAsia="Segoe Print"/>
          <w:sz w:val="18"/>
        </w:rPr>
        <w:t xml:space="preserve">Conversation 2: Challenges of Lifelong Learning</w:t>
      </w:r>
    </w:p>
    <w:p>
      <w:pPr>
        <w:pStyle w:val="FirstParagraph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So, Alloy, do you think that everyone can truly commit to lifelong learning?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I mean, it sounds great in theory, but in practice, it’s tough.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I hear you! Balancing work, family, and education can be overwhelming.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Exactly. Sometimes I wonder if some folks even make an effort.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That’s kind of disheartening, don’t you think? It feels like some people just coast through life.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It is frustrating. Yet, I think there are so many resources available today!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True, but not everyone is aware or willing to utilize them.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That’s a good point. Curiosity is key to starting that journey.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But what about the role of technology? Can it truly enhance learning?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It can, but sometimes tech also distracts more than it helps!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That’s right. It’s a double-edged sword. I guess it all boils down to mindset.</w:t>
      </w:r>
    </w:p>
    <w:bookmarkEnd w:id="21"/>
    <w:sectPr>
      <w:pgMar w:top="288" w:bottom="288" w:left="288" w:right="288"/>
      <w:cols w:num="2" w:equalWidth="1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2024-09-02T00:32:14Z</dcterms:created>
  <dcterms:modified xsi:type="dcterms:W3CDTF">2024-09-02T00:32:14Z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